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B4" w:rsidRPr="007145B4" w:rsidRDefault="007145B4" w:rsidP="007145B4">
      <w:pPr>
        <w:pStyle w:val="af7"/>
        <w:spacing w:after="0"/>
        <w:jc w:val="righ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ab/>
      </w:r>
      <w:r w:rsidRPr="007145B4">
        <w:rPr>
          <w:rFonts w:ascii="Helvetica" w:hAnsi="Helvetica" w:cs="Helvetica"/>
          <w:b/>
          <w:color w:val="333333"/>
          <w:sz w:val="28"/>
          <w:szCs w:val="28"/>
        </w:rPr>
        <w:t>ПРЕПИС!</w:t>
      </w:r>
    </w:p>
    <w:p w:rsidR="007145B4" w:rsidRPr="007145B4" w:rsidRDefault="007145B4" w:rsidP="007145B4">
      <w:pPr>
        <w:pStyle w:val="af7"/>
        <w:spacing w:after="0"/>
        <w:rPr>
          <w:rFonts w:ascii="Helvetica" w:hAnsi="Helvetica" w:cs="Helvetica"/>
          <w:b/>
          <w:color w:val="333333"/>
          <w:sz w:val="28"/>
          <w:szCs w:val="28"/>
        </w:rPr>
      </w:pPr>
    </w:p>
    <w:p w:rsidR="007145B4" w:rsidRPr="007145B4" w:rsidRDefault="007145B4" w:rsidP="007145B4">
      <w:pPr>
        <w:pStyle w:val="af7"/>
        <w:spacing w:after="0"/>
        <w:rPr>
          <w:rFonts w:ascii="Helvetica" w:hAnsi="Helvetica" w:cs="Helvetica"/>
          <w:b/>
          <w:color w:val="333333"/>
          <w:sz w:val="28"/>
          <w:szCs w:val="28"/>
        </w:rPr>
      </w:pPr>
    </w:p>
    <w:p w:rsidR="007145B4" w:rsidRPr="007145B4" w:rsidRDefault="007145B4" w:rsidP="007145B4">
      <w:pPr>
        <w:pStyle w:val="af7"/>
        <w:spacing w:after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7145B4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7145B4">
        <w:rPr>
          <w:rFonts w:ascii="Helvetica" w:hAnsi="Helvetica" w:cs="Helvetica"/>
          <w:color w:val="333333"/>
          <w:sz w:val="28"/>
          <w:szCs w:val="28"/>
        </w:rPr>
        <w:t xml:space="preserve">РЕШЕНИЕ </w:t>
      </w:r>
      <w:r w:rsidRPr="007145B4">
        <w:rPr>
          <w:rFonts w:ascii="Helvetica" w:hAnsi="Helvetica" w:cs="Helvetica"/>
          <w:color w:val="333333"/>
          <w:sz w:val="28"/>
          <w:szCs w:val="28"/>
        </w:rPr>
        <w:br/>
        <w:t>№ 10-ПВР-НР</w:t>
      </w:r>
      <w:r w:rsidRPr="007145B4">
        <w:rPr>
          <w:rFonts w:ascii="Helvetica" w:hAnsi="Helvetica" w:cs="Helvetica"/>
          <w:color w:val="333333"/>
          <w:sz w:val="28"/>
          <w:szCs w:val="28"/>
        </w:rPr>
        <w:br/>
        <w:t>Силистра, 17.09.2016 г.</w:t>
      </w:r>
    </w:p>
    <w:p w:rsidR="007145B4" w:rsidRPr="00EF1578" w:rsidRDefault="007145B4" w:rsidP="007145B4">
      <w:pPr>
        <w:pStyle w:val="af7"/>
        <w:spacing w:after="0"/>
        <w:rPr>
          <w:rFonts w:ascii="Helvetica" w:hAnsi="Helvetica" w:cs="Helvetica"/>
          <w:b/>
          <w:color w:val="333333"/>
          <w:sz w:val="22"/>
          <w:szCs w:val="22"/>
        </w:rPr>
      </w:pPr>
    </w:p>
    <w:p w:rsidR="007145B4" w:rsidRPr="007145B4" w:rsidRDefault="007145B4" w:rsidP="007145B4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333333"/>
          <w:sz w:val="22"/>
          <w:szCs w:val="22"/>
        </w:rPr>
      </w:pPr>
      <w:r w:rsidRPr="007145B4">
        <w:rPr>
          <w:rFonts w:ascii="Helvetica" w:hAnsi="Helvetica" w:cs="Helvetica"/>
          <w:color w:val="333333"/>
          <w:sz w:val="22"/>
          <w:szCs w:val="22"/>
        </w:rPr>
        <w:t>ОПРЕДЕЛЯ ОБЩ БРОЙ на членовете в секционните избирателни комисии на територията на община Дулово 360.</w:t>
      </w:r>
    </w:p>
    <w:p w:rsidR="007145B4" w:rsidRPr="007145B4" w:rsidRDefault="007145B4" w:rsidP="007145B4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333333"/>
          <w:sz w:val="22"/>
          <w:szCs w:val="22"/>
        </w:rPr>
      </w:pPr>
      <w:r w:rsidRPr="007145B4">
        <w:rPr>
          <w:rFonts w:ascii="Helvetica" w:hAnsi="Helvetica" w:cs="Helvetica"/>
          <w:color w:val="333333"/>
          <w:sz w:val="22"/>
          <w:szCs w:val="22"/>
        </w:rPr>
        <w:t>ОПРЕДЕЛЯ броя на членовете в секционните избирателни комисии, включително председател, заместник-председател и секретар на територията на община Дулово, съобразно броя на избирателите в съответната секция както следва: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4860"/>
        <w:gridCol w:w="2520"/>
      </w:tblGrid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гр. Дулово,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ул. "Ал.Стамболийски"20, ЦДГ №1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"В.Левски" №17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ОУ "Христо Смирненски"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"Ив.Вазов" №1, Бюро по труда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"В.Левски" №19,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"Кирил и Методий" 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СОУ "В. Левски"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"Арда" №10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ЦДГ №5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201000407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"В.Левски" №20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Дирекция "Социално подпомагане"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201000408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"Шум. шосе" 120А, 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201000409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Черник, ул. "6-ти май" №49 ЦДГ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201000410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Черник, ул. "Еделвайс" 2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Черник, ул. "Детелина" 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ОУ "Св. св. Кирил и Методий"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Дулово, ул. "Розова долина"37 МБАЛ ЕООД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Водно, ул. "Първа" №36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Черковна, ул. "Осма" №3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Грънчарово, ул. "Първа" №53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Прохлада, ул. "Първа" №40 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201000417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Златоклас, ул. "Първа" №29 кметство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201000418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Колобър, ул. "Първа" №45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Читалище - заседателна зала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201000419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Межден, ул. "Ст. Караджа" №1,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201000420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Върбино, ул. "Първа" №2,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П. Таслаково, ул. "Първа" №30,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Козяк, ул. "Първа" №35, Кметство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Поройно, ул. "Втора" №31, Ритуална зала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Раздел, ул. "Първа" №9, Кметство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Секулово, ул. "Златен клас" №1,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Скала, ул. "Трета" №8, 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201000427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с. Чернолик, ул. "Кирил 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Методий" №3, ОУ "Д-р П.Берон"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201000428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Чернолик, ул. "Победа" №16А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201000429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Правда, ул. "Централна" №24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ОУ "Св.св. Кирил и Методий"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201000430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Правда, ул. "Централна" №23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Яребица, ул. "Първа" №37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Яребица, ул. "Първа" №35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Ритуална зала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Руйно, ул. "Първа" №5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Долец, ул. "Първа" №47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Боил, ул. "Първа" №37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ОУ "Й. Йовков"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201000436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Орешене, ул. "Първа" №51, Кметство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201000437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Паисиево, ул. "Независимост" №88А, Пенсионерски клуб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201000438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Окорш, ул. "Н.Петков" №32, Читалище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201000439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Окорш, ул. "Н.Петков" №49, ЦДГ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201000440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Вокил, ул. "Витоша" №63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ОУ "Алеко Константинов"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201000441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Вокил, ул. "Витоша" №65, ЦДГ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7145B4" w:rsidTr="00E57C90">
        <w:tc>
          <w:tcPr>
            <w:tcW w:w="1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201000442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Овен, ул. "Първа" №33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ОУ "Христо Ботев"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5B4" w:rsidRDefault="007145B4" w:rsidP="00E57C90">
            <w:pPr>
              <w:pStyle w:val="af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</w:tbl>
    <w:p w:rsidR="00EF27B7" w:rsidRDefault="00EF27B7"/>
    <w:sectPr w:rsidR="00EF27B7" w:rsidSect="00EF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328"/>
    <w:multiLevelType w:val="multilevel"/>
    <w:tmpl w:val="A8A42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5B4"/>
    <w:rsid w:val="0023100C"/>
    <w:rsid w:val="00521078"/>
    <w:rsid w:val="00552E78"/>
    <w:rsid w:val="007145B4"/>
    <w:rsid w:val="00E01688"/>
    <w:rsid w:val="00EF27B7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  <w:style w:type="paragraph" w:styleId="af7">
    <w:name w:val="Normal (Web)"/>
    <w:basedOn w:val="a"/>
    <w:uiPriority w:val="99"/>
    <w:unhideWhenUsed/>
    <w:rsid w:val="007145B4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2016-09-19T07:57:00Z</dcterms:created>
  <dcterms:modified xsi:type="dcterms:W3CDTF">2016-09-19T07:59:00Z</dcterms:modified>
</cp:coreProperties>
</file>