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5" w:rsidRPr="00342BE9" w:rsidRDefault="00104F85" w:rsidP="00104F85">
      <w:pPr>
        <w:jc w:val="center"/>
        <w:rPr>
          <w:u w:val="single"/>
        </w:rPr>
      </w:pPr>
      <w:r w:rsidRPr="00890FAB">
        <w:rPr>
          <w:sz w:val="28"/>
          <w:szCs w:val="28"/>
          <w:u w:val="single"/>
        </w:rPr>
        <w:t>ПРИЛОЖЕНИЕ № 1</w:t>
      </w:r>
      <w:r w:rsidRPr="00342BE9">
        <w:rPr>
          <w:u w:val="single"/>
        </w:rPr>
        <w:t xml:space="preserve"> КЪМ</w:t>
      </w:r>
    </w:p>
    <w:p w:rsidR="00104F85" w:rsidRDefault="00104F85" w:rsidP="00104F85">
      <w:pPr>
        <w:jc w:val="center"/>
        <w:rPr>
          <w:u w:val="single"/>
        </w:rPr>
      </w:pPr>
      <w:r>
        <w:rPr>
          <w:u w:val="single"/>
        </w:rPr>
        <w:t>ПОКАНАТА ЗА ПРОВЕЖДАНЕ НА КОНСУЛТАЦИИ ЗА СИК</w:t>
      </w:r>
    </w:p>
    <w:p w:rsidR="00104F85" w:rsidRPr="007D1196" w:rsidRDefault="00104F85" w:rsidP="00104F85">
      <w:pPr>
        <w:jc w:val="center"/>
        <w:rPr>
          <w:b/>
          <w:u w:val="single"/>
        </w:rPr>
      </w:pPr>
      <w:r>
        <w:rPr>
          <w:b/>
          <w:u w:val="single"/>
        </w:rPr>
        <w:t>НА 27.09.2016</w:t>
      </w:r>
      <w:r w:rsidRPr="007D1196">
        <w:rPr>
          <w:b/>
          <w:u w:val="single"/>
        </w:rPr>
        <w:t xml:space="preserve"> год.</w:t>
      </w:r>
    </w:p>
    <w:p w:rsidR="00104F85" w:rsidRPr="00827A4B" w:rsidRDefault="00104F85" w:rsidP="00104F85">
      <w:pPr>
        <w:jc w:val="center"/>
        <w:rPr>
          <w:sz w:val="16"/>
          <w:szCs w:val="16"/>
        </w:rPr>
      </w:pPr>
    </w:p>
    <w:p w:rsidR="00104F85" w:rsidRPr="00777A28" w:rsidRDefault="00104F85" w:rsidP="00104F85">
      <w:pPr>
        <w:jc w:val="center"/>
        <w:outlineLvl w:val="0"/>
      </w:pPr>
      <w:r w:rsidRPr="00777A28">
        <w:t xml:space="preserve">С И К  /квоти </w:t>
      </w:r>
      <w:r>
        <w:t>на</w:t>
      </w:r>
      <w:r w:rsidRPr="00777A28">
        <w:t xml:space="preserve"> ПП</w:t>
      </w:r>
      <w:r>
        <w:t xml:space="preserve"> и КП </w:t>
      </w:r>
      <w:r w:rsidRPr="00777A28">
        <w:t>/</w:t>
      </w:r>
    </w:p>
    <w:p w:rsidR="00104F85" w:rsidRDefault="00104F85" w:rsidP="00104F85">
      <w:pPr>
        <w:jc w:val="center"/>
        <w:rPr>
          <w:b/>
        </w:rPr>
      </w:pPr>
    </w:p>
    <w:p w:rsidR="00104F85" w:rsidRDefault="00104F85" w:rsidP="00104F85">
      <w:pPr>
        <w:jc w:val="center"/>
        <w:rPr>
          <w:b/>
        </w:rPr>
      </w:pPr>
      <w:r w:rsidRPr="000F343B">
        <w:rPr>
          <w:b/>
        </w:rPr>
        <w:t xml:space="preserve">Избори  за </w:t>
      </w:r>
      <w:r>
        <w:rPr>
          <w:b/>
        </w:rPr>
        <w:t>президент и вицепрезидент и национален референдум</w:t>
      </w:r>
      <w:r w:rsidRPr="000F343B">
        <w:rPr>
          <w:b/>
        </w:rPr>
        <w:t xml:space="preserve">– </w:t>
      </w:r>
      <w:r>
        <w:rPr>
          <w:b/>
        </w:rPr>
        <w:t>06.11.2016</w:t>
      </w:r>
      <w:r w:rsidRPr="000F343B">
        <w:rPr>
          <w:b/>
        </w:rPr>
        <w:t xml:space="preserve"> г.</w:t>
      </w:r>
    </w:p>
    <w:p w:rsidR="00104F85" w:rsidRDefault="00104F85" w:rsidP="00104F85">
      <w:pPr>
        <w:rPr>
          <w:b/>
        </w:rPr>
      </w:pPr>
    </w:p>
    <w:p w:rsidR="00890FAB" w:rsidRPr="00013D0A" w:rsidRDefault="00890FAB" w:rsidP="00104F85">
      <w:pPr>
        <w:rPr>
          <w:b/>
        </w:rPr>
      </w:pPr>
    </w:p>
    <w:p w:rsidR="00104F85" w:rsidRPr="00CB54AA" w:rsidRDefault="00104F85" w:rsidP="00104F85">
      <w:pPr>
        <w:jc w:val="center"/>
      </w:pPr>
    </w:p>
    <w:tbl>
      <w:tblPr>
        <w:tblW w:w="114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09"/>
        <w:gridCol w:w="943"/>
        <w:gridCol w:w="1137"/>
        <w:gridCol w:w="1074"/>
        <w:gridCol w:w="1052"/>
        <w:gridCol w:w="990"/>
        <w:gridCol w:w="992"/>
        <w:gridCol w:w="992"/>
        <w:gridCol w:w="900"/>
        <w:gridCol w:w="900"/>
      </w:tblGrid>
      <w:tr w:rsidR="00104F85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jc w:val="center"/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№</w:t>
            </w:r>
          </w:p>
          <w:p w:rsidR="00104F85" w:rsidRPr="000635CC" w:rsidRDefault="00104F85" w:rsidP="00E57C90">
            <w:pPr>
              <w:jc w:val="center"/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секция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jc w:val="center"/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НАСЕЛЕНО</w:t>
            </w:r>
          </w:p>
          <w:p w:rsidR="00104F85" w:rsidRPr="000635CC" w:rsidRDefault="00104F85" w:rsidP="00E57C90">
            <w:pPr>
              <w:jc w:val="center"/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rPr>
                <w:b/>
                <w:sz w:val="18"/>
                <w:szCs w:val="18"/>
              </w:rPr>
            </w:pPr>
            <w:proofErr w:type="spellStart"/>
            <w:r w:rsidRPr="000635CC">
              <w:rPr>
                <w:b/>
                <w:sz w:val="18"/>
                <w:szCs w:val="18"/>
              </w:rPr>
              <w:t>Предсе-дател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Зам.-</w:t>
            </w:r>
          </w:p>
          <w:p w:rsidR="00104F85" w:rsidRPr="000635CC" w:rsidRDefault="00104F85" w:rsidP="00E57C90">
            <w:pPr>
              <w:rPr>
                <w:b/>
                <w:sz w:val="18"/>
                <w:szCs w:val="18"/>
              </w:rPr>
            </w:pPr>
            <w:proofErr w:type="spellStart"/>
            <w:r w:rsidRPr="000635CC">
              <w:rPr>
                <w:b/>
                <w:sz w:val="18"/>
                <w:szCs w:val="18"/>
              </w:rPr>
              <w:t>Предс</w:t>
            </w:r>
            <w:proofErr w:type="spellEnd"/>
            <w:r w:rsidRPr="000635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Секретар</w:t>
            </w:r>
          </w:p>
        </w:tc>
        <w:tc>
          <w:tcPr>
            <w:tcW w:w="5826" w:type="dxa"/>
            <w:gridSpan w:val="6"/>
            <w:tcBorders>
              <w:bottom w:val="single" w:sz="4" w:space="0" w:color="auto"/>
            </w:tcBorders>
          </w:tcPr>
          <w:p w:rsidR="00104F85" w:rsidRPr="000635CC" w:rsidRDefault="00104F85" w:rsidP="00E57C90">
            <w:pPr>
              <w:jc w:val="center"/>
              <w:rPr>
                <w:b/>
                <w:sz w:val="18"/>
                <w:szCs w:val="18"/>
              </w:rPr>
            </w:pPr>
            <w:r w:rsidRPr="000635CC">
              <w:rPr>
                <w:b/>
                <w:sz w:val="18"/>
                <w:szCs w:val="18"/>
              </w:rPr>
              <w:t>Членове</w:t>
            </w:r>
          </w:p>
          <w:p w:rsidR="00104F85" w:rsidRPr="00836B36" w:rsidRDefault="00104F85" w:rsidP="00E57C90">
            <w:pPr>
              <w:rPr>
                <w:b/>
                <w:sz w:val="18"/>
                <w:szCs w:val="18"/>
              </w:rPr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401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402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гр.Дулово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tabs>
                <w:tab w:val="center" w:pos="279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403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404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405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406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407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408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гр.Дулово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409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с.Черник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410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с.Черник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411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с.Черник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412</w:t>
            </w:r>
          </w:p>
        </w:tc>
        <w:tc>
          <w:tcPr>
            <w:tcW w:w="1609" w:type="dxa"/>
            <w:shd w:val="clear" w:color="auto" w:fill="auto"/>
          </w:tcPr>
          <w:p w:rsidR="00104F85" w:rsidRPr="00B66485" w:rsidRDefault="00104F85" w:rsidP="00E57C90">
            <w:pPr>
              <w:rPr>
                <w:sz w:val="22"/>
                <w:szCs w:val="22"/>
                <w:highlight w:val="lightGray"/>
              </w:rPr>
            </w:pPr>
            <w:r w:rsidRPr="00B66485">
              <w:rPr>
                <w:sz w:val="22"/>
                <w:szCs w:val="22"/>
                <w:highlight w:val="lightGray"/>
              </w:rPr>
              <w:t>гр.Дулово-МБАЛ</w:t>
            </w:r>
          </w:p>
        </w:tc>
        <w:tc>
          <w:tcPr>
            <w:tcW w:w="943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darkGray"/>
              </w:rPr>
            </w:pPr>
            <w:r w:rsidRPr="006F5E98">
              <w:rPr>
                <w:highlight w:val="dark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darkGray"/>
              </w:rPr>
            </w:pPr>
            <w:r w:rsidRPr="006F5E98">
              <w:rPr>
                <w:highlight w:val="dark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413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с.Водно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414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с.Черковна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415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с.Грънчарово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416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с.Прохлада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417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с.Златоклас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418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с.Колобър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419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с.Межден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lastRenderedPageBreak/>
              <w:t>420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rPr>
                <w:highlight w:val="lightGray"/>
              </w:rPr>
              <w:t>с.Върбино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421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3C3CBC" w:rsidRDefault="00104F85" w:rsidP="00E57C90">
            <w:pPr>
              <w:rPr>
                <w:sz w:val="22"/>
                <w:szCs w:val="22"/>
              </w:rPr>
            </w:pPr>
            <w:r w:rsidRPr="003C3CBC">
              <w:rPr>
                <w:sz w:val="22"/>
                <w:szCs w:val="22"/>
              </w:rPr>
              <w:t>с.П.Таслаково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422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rPr>
                <w:highlight w:val="lightGray"/>
              </w:rPr>
              <w:t>с.Козяк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423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с.Поройно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424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с.Раздел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425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с.Секулово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426</w:t>
            </w:r>
          </w:p>
        </w:tc>
        <w:tc>
          <w:tcPr>
            <w:tcW w:w="1609" w:type="dxa"/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с.Скала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157177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427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с.Чернолик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428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с.Чернолик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429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с.Правда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430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с.Правда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431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с.Яребица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432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с.Яребица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433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с.Руйно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434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с.Долец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435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с.Боил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  <w:rPr>
                <w:highlight w:val="lightGray"/>
              </w:rPr>
            </w:pPr>
            <w:r w:rsidRPr="006F5E98">
              <w:rPr>
                <w:highlight w:val="lightGray"/>
              </w:rPr>
              <w:t>436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rPr>
                <w:highlight w:val="lightGray"/>
              </w:rPr>
            </w:pPr>
            <w:r w:rsidRPr="006F5E98">
              <w:rPr>
                <w:highlight w:val="lightGray"/>
              </w:rPr>
              <w:t>с.Орешене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rPr>
                <w:highlight w:val="lightGray"/>
              </w:rPr>
              <w:t>Х</w:t>
            </w: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  <w:r w:rsidRPr="006F5E98">
              <w:t>437</w:t>
            </w:r>
          </w:p>
        </w:tc>
        <w:tc>
          <w:tcPr>
            <w:tcW w:w="1609" w:type="dxa"/>
            <w:shd w:val="clear" w:color="auto" w:fill="auto"/>
          </w:tcPr>
          <w:p w:rsidR="00104F85" w:rsidRPr="006F5E98" w:rsidRDefault="00104F85" w:rsidP="00E57C90">
            <w:r w:rsidRPr="006F5E98">
              <w:t>с.Паисиево</w:t>
            </w:r>
          </w:p>
        </w:tc>
        <w:tc>
          <w:tcPr>
            <w:tcW w:w="943" w:type="dxa"/>
            <w:shd w:val="clear" w:color="auto" w:fill="auto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438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с.Окорш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439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с.Окорш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  <w:r w:rsidRPr="006F5E98">
              <w:t>440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r w:rsidRPr="006F5E98">
              <w:t>с.Вокил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jc w:val="center"/>
        </w:trPr>
        <w:tc>
          <w:tcPr>
            <w:tcW w:w="851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  <w:r w:rsidRPr="006F5E98">
              <w:t>441</w:t>
            </w:r>
          </w:p>
        </w:tc>
        <w:tc>
          <w:tcPr>
            <w:tcW w:w="1609" w:type="dxa"/>
            <w:shd w:val="clear" w:color="auto" w:fill="FFFFFF"/>
          </w:tcPr>
          <w:p w:rsidR="00104F85" w:rsidRPr="006F5E98" w:rsidRDefault="00104F85" w:rsidP="00E57C90">
            <w:r w:rsidRPr="006F5E98">
              <w:t>с.Вокил</w:t>
            </w:r>
          </w:p>
        </w:tc>
        <w:tc>
          <w:tcPr>
            <w:tcW w:w="943" w:type="dxa"/>
            <w:shd w:val="clear" w:color="auto" w:fill="FFFFFF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104F85" w:rsidRPr="006F5E98" w:rsidRDefault="00104F85" w:rsidP="00E57C90">
            <w:pPr>
              <w:jc w:val="center"/>
            </w:pPr>
          </w:p>
        </w:tc>
      </w:tr>
      <w:tr w:rsidR="00104F85" w:rsidRPr="006F5E98" w:rsidTr="00E57C90">
        <w:trPr>
          <w:trHeight w:val="253"/>
          <w:jc w:val="center"/>
        </w:trPr>
        <w:tc>
          <w:tcPr>
            <w:tcW w:w="851" w:type="dxa"/>
          </w:tcPr>
          <w:p w:rsidR="00104F85" w:rsidRPr="006F5E98" w:rsidRDefault="00104F85" w:rsidP="00E57C90">
            <w:pPr>
              <w:jc w:val="center"/>
            </w:pPr>
            <w:r w:rsidRPr="006F5E98">
              <w:t>442</w:t>
            </w:r>
          </w:p>
        </w:tc>
        <w:tc>
          <w:tcPr>
            <w:tcW w:w="1609" w:type="dxa"/>
          </w:tcPr>
          <w:p w:rsidR="00104F85" w:rsidRPr="006F5E98" w:rsidRDefault="00104F85" w:rsidP="00E57C90">
            <w:r w:rsidRPr="006F5E98">
              <w:t>с.Овен</w:t>
            </w:r>
          </w:p>
        </w:tc>
        <w:tc>
          <w:tcPr>
            <w:tcW w:w="943" w:type="dxa"/>
          </w:tcPr>
          <w:p w:rsidR="00104F85" w:rsidRDefault="00104F85" w:rsidP="00E57C90">
            <w:pPr>
              <w:jc w:val="center"/>
            </w:pPr>
          </w:p>
          <w:p w:rsidR="00890FAB" w:rsidRPr="006F5E98" w:rsidRDefault="00890FAB" w:rsidP="00E57C90">
            <w:pPr>
              <w:jc w:val="center"/>
            </w:pPr>
          </w:p>
        </w:tc>
        <w:tc>
          <w:tcPr>
            <w:tcW w:w="1137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74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105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92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  <w:tc>
          <w:tcPr>
            <w:tcW w:w="900" w:type="dxa"/>
          </w:tcPr>
          <w:p w:rsidR="00104F85" w:rsidRPr="006F5E98" w:rsidRDefault="00104F85" w:rsidP="00E57C90">
            <w:pPr>
              <w:jc w:val="center"/>
            </w:pPr>
          </w:p>
        </w:tc>
      </w:tr>
    </w:tbl>
    <w:p w:rsidR="00104F85" w:rsidRPr="006F5E98" w:rsidRDefault="00104F85" w:rsidP="00104F85">
      <w:pPr>
        <w:rPr>
          <w:u w:val="single"/>
        </w:rPr>
      </w:pPr>
    </w:p>
    <w:p w:rsidR="00104F85" w:rsidRPr="00104F85" w:rsidRDefault="00104F85" w:rsidP="00104F85">
      <w:pPr>
        <w:rPr>
          <w:u w:val="single"/>
        </w:rPr>
      </w:pPr>
      <w:r>
        <w:rPr>
          <w:u w:val="single"/>
        </w:rPr>
        <w:t xml:space="preserve">Съгласно </w:t>
      </w:r>
      <w:r w:rsidRPr="00104F85">
        <w:rPr>
          <w:u w:val="single"/>
        </w:rPr>
        <w:t>Ре</w:t>
      </w:r>
      <w:r w:rsidR="00FD514E">
        <w:rPr>
          <w:u w:val="single"/>
        </w:rPr>
        <w:t xml:space="preserve">шение № 10-ПВР/НС от 17.09.2016 </w:t>
      </w:r>
      <w:r w:rsidRPr="00104F85">
        <w:rPr>
          <w:u w:val="single"/>
        </w:rPr>
        <w:t>г. на РИК - Силистра</w:t>
      </w:r>
    </w:p>
    <w:p w:rsidR="00890FAB" w:rsidRPr="00B87702" w:rsidRDefault="00104F85" w:rsidP="00890FAB">
      <w:r w:rsidRPr="00104F85">
        <w:rPr>
          <w:sz w:val="22"/>
          <w:szCs w:val="22"/>
          <w:u w:val="single"/>
        </w:rPr>
        <w:t>33 СИК – 9-членни</w:t>
      </w:r>
      <w:r w:rsidR="00890FAB">
        <w:rPr>
          <w:sz w:val="22"/>
          <w:szCs w:val="22"/>
          <w:u w:val="single"/>
        </w:rPr>
        <w:t xml:space="preserve">   и     </w:t>
      </w:r>
      <w:r w:rsidR="00890FAB" w:rsidRPr="00104F85">
        <w:rPr>
          <w:sz w:val="22"/>
          <w:szCs w:val="22"/>
          <w:u w:val="single"/>
        </w:rPr>
        <w:t>9 СИК – 7-членни</w:t>
      </w:r>
      <w:r w:rsidR="00890FAB" w:rsidRPr="00104F85">
        <w:rPr>
          <w:u w:val="single"/>
        </w:rPr>
        <w:t xml:space="preserve">     </w:t>
      </w:r>
      <w:r w:rsidR="00890FAB" w:rsidRPr="00104F85">
        <w:tab/>
      </w:r>
      <w:r w:rsidR="00890FAB" w:rsidRPr="00104F85">
        <w:tab/>
      </w:r>
      <w:r w:rsidR="00890FAB" w:rsidRPr="00104F85">
        <w:tab/>
      </w:r>
      <w:r w:rsidR="00890FAB" w:rsidRPr="00890FAB">
        <w:rPr>
          <w:b/>
        </w:rPr>
        <w:t>ОБЩО: 360</w:t>
      </w:r>
    </w:p>
    <w:p w:rsidR="00104F85" w:rsidRPr="006F5E98" w:rsidRDefault="00104F85" w:rsidP="00104F85">
      <w:pPr>
        <w:rPr>
          <w:u w:val="single"/>
        </w:rPr>
      </w:pPr>
    </w:p>
    <w:p w:rsidR="00104F85" w:rsidRDefault="00104F85" w:rsidP="00104F85">
      <w:pPr>
        <w:rPr>
          <w:u w:val="single"/>
        </w:rPr>
      </w:pPr>
    </w:p>
    <w:p w:rsidR="00EF27B7" w:rsidRDefault="00EF27B7"/>
    <w:sectPr w:rsidR="00EF27B7" w:rsidSect="00EF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F85"/>
    <w:rsid w:val="00104F85"/>
    <w:rsid w:val="0023100C"/>
    <w:rsid w:val="004E46D4"/>
    <w:rsid w:val="00521078"/>
    <w:rsid w:val="00552E78"/>
    <w:rsid w:val="00890FAB"/>
    <w:rsid w:val="008E2E9E"/>
    <w:rsid w:val="00E01688"/>
    <w:rsid w:val="00EF27B7"/>
    <w:rsid w:val="00FB45C2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2016-09-19T08:13:00Z</dcterms:created>
  <dcterms:modified xsi:type="dcterms:W3CDTF">2016-09-19T08:20:00Z</dcterms:modified>
</cp:coreProperties>
</file>