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961" w:rsidRDefault="00752961" w:rsidP="00752961">
      <w:pPr>
        <w:ind w:firstLine="720"/>
        <w:jc w:val="center"/>
        <w:rPr>
          <w:b/>
          <w:bCs/>
          <w:i/>
          <w:iCs/>
          <w:sz w:val="36"/>
          <w:szCs w:val="36"/>
          <w:lang w:val="ru-RU"/>
        </w:rPr>
      </w:pPr>
    </w:p>
    <w:p w:rsidR="00752961" w:rsidRDefault="00752961" w:rsidP="00752961">
      <w:pPr>
        <w:ind w:firstLine="720"/>
        <w:jc w:val="center"/>
        <w:rPr>
          <w:b/>
          <w:bCs/>
          <w:i/>
          <w:iCs/>
          <w:sz w:val="36"/>
          <w:szCs w:val="36"/>
          <w:lang w:val="ru-RU"/>
        </w:rPr>
      </w:pPr>
    </w:p>
    <w:p w:rsidR="00752961" w:rsidRDefault="00752961" w:rsidP="00752961">
      <w:pPr>
        <w:ind w:firstLine="720"/>
        <w:jc w:val="center"/>
        <w:rPr>
          <w:b/>
          <w:bCs/>
          <w:i/>
          <w:iCs/>
          <w:sz w:val="36"/>
          <w:szCs w:val="36"/>
          <w:lang w:val="ru-RU"/>
        </w:rPr>
      </w:pPr>
    </w:p>
    <w:p w:rsidR="00752961" w:rsidRDefault="00013B0B" w:rsidP="00752961">
      <w:pPr>
        <w:ind w:firstLine="720"/>
        <w:jc w:val="center"/>
        <w:rPr>
          <w:b/>
          <w:bCs/>
          <w:i/>
          <w:iCs/>
          <w:sz w:val="36"/>
          <w:szCs w:val="36"/>
        </w:rPr>
      </w:pPr>
      <w:r>
        <w:rPr>
          <w:noProof/>
        </w:rPr>
        <w:pict>
          <v:shapetype id="_x0000_t202" coordsize="21600,21600" o:spt="202" path="m,l,21600r21600,l21600,xe">
            <v:stroke joinstyle="miter"/>
            <v:path gradientshapeok="t" o:connecttype="rect"/>
          </v:shapetype>
          <v:shape id="Текстово поле 3" o:spid="_x0000_s1029" type="#_x0000_t202" style="position:absolute;left:0;text-align:left;margin-left:-9pt;margin-top:-18pt;width:69.15pt;height:84.4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" filled="f" stroked="f">
            <v:textbox style="mso-next-textbox:#Текстово поле 3;mso-fit-shape-to-text:t">
              <w:txbxContent>
                <w:p w:rsidR="00013B0B" w:rsidRDefault="00013B0B" w:rsidP="00752961">
                  <w:r>
                    <w:rPr>
                      <w:noProof/>
                      <w:sz w:val="20"/>
                      <w:szCs w:val="20"/>
                    </w:rPr>
                    <w:drawing>
                      <wp:inline distT="0" distB="0" distL="0" distR="0" wp14:anchorId="5D7F4F11" wp14:editId="780930B0">
                        <wp:extent cx="698500" cy="983615"/>
                        <wp:effectExtent l="0" t="0" r="6350" b="6985"/>
                        <wp:docPr id="2" name="Картина 2"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500" cy="983615"/>
                                </a:xfrm>
                                <a:prstGeom prst="rect">
                                  <a:avLst/>
                                </a:prstGeom>
                                <a:noFill/>
                                <a:ln>
                                  <a:noFill/>
                                </a:ln>
                              </pic:spPr>
                            </pic:pic>
                          </a:graphicData>
                        </a:graphic>
                      </wp:inline>
                    </w:drawing>
                  </w:r>
                </w:p>
              </w:txbxContent>
            </v:textbox>
          </v:shape>
        </w:pict>
      </w:r>
      <w:r w:rsidR="00752961">
        <w:rPr>
          <w:b/>
          <w:bCs/>
          <w:i/>
          <w:iCs/>
          <w:sz w:val="36"/>
          <w:szCs w:val="36"/>
          <w:lang w:val="ru-RU"/>
        </w:rPr>
        <w:t>ОБЩИНА ДУЛОВО, ОБЛАСТ СИЛИСТРА</w:t>
      </w:r>
    </w:p>
    <w:p w:rsidR="00752961" w:rsidRDefault="00013B0B" w:rsidP="00752961">
      <w:pPr>
        <w:rPr>
          <w:b/>
          <w:bCs/>
          <w:i/>
          <w:iCs/>
          <w:sz w:val="28"/>
          <w:szCs w:val="28"/>
        </w:rPr>
      </w:pPr>
      <w:r>
        <w:rPr>
          <w:noProof/>
        </w:rPr>
        <w:pict>
          <v:line id="Право съединение 1" o:spid="_x0000_s1028"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6pt" to="44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" strokeweight="4.5pt">
            <v:stroke linestyle="thinThick"/>
          </v:line>
        </w:pict>
      </w:r>
    </w:p>
    <w:p w:rsidR="00752961" w:rsidRDefault="00752961" w:rsidP="00752961">
      <w:pPr>
        <w:ind w:firstLine="720"/>
        <w:jc w:val="center"/>
        <w:rPr>
          <w:rFonts w:ascii="Arial Narrow" w:hAnsi="Arial Narrow" w:cs="Arial"/>
          <w:b/>
          <w:bCs/>
          <w:color w:val="333333"/>
          <w:sz w:val="18"/>
          <w:szCs w:val="18"/>
          <w:lang w:val="ru-RU"/>
        </w:rPr>
      </w:pPr>
      <w:r>
        <w:rPr>
          <w:rFonts w:ascii="Arial Narrow" w:hAnsi="Arial Narrow" w:cs="Arial"/>
          <w:sz w:val="18"/>
          <w:szCs w:val="18"/>
          <w:lang w:val="ru-RU"/>
        </w:rPr>
        <w:t xml:space="preserve">7650 гр. </w:t>
      </w:r>
      <w:proofErr w:type="spellStart"/>
      <w:r>
        <w:rPr>
          <w:rFonts w:ascii="Arial Narrow" w:hAnsi="Arial Narrow" w:cs="Arial"/>
          <w:sz w:val="18"/>
          <w:szCs w:val="18"/>
          <w:lang w:val="ru-RU"/>
        </w:rPr>
        <w:t>Дулово</w:t>
      </w:r>
      <w:proofErr w:type="spellEnd"/>
      <w:r>
        <w:rPr>
          <w:rFonts w:ascii="Arial Narrow" w:hAnsi="Arial Narrow" w:cs="Arial"/>
          <w:sz w:val="18"/>
          <w:szCs w:val="18"/>
          <w:lang w:val="ru-RU"/>
        </w:rPr>
        <w:t xml:space="preserve">, ул. </w:t>
      </w:r>
      <w:proofErr w:type="spellStart"/>
      <w:r>
        <w:rPr>
          <w:rFonts w:ascii="Arial Narrow" w:hAnsi="Arial Narrow" w:cs="Arial"/>
          <w:sz w:val="18"/>
          <w:szCs w:val="18"/>
          <w:lang w:val="ru-RU"/>
        </w:rPr>
        <w:t>Васил</w:t>
      </w:r>
      <w:proofErr w:type="spellEnd"/>
      <w:r>
        <w:rPr>
          <w:rFonts w:ascii="Arial Narrow" w:hAnsi="Arial Narrow" w:cs="Arial"/>
          <w:sz w:val="18"/>
          <w:szCs w:val="18"/>
          <w:lang w:val="ru-RU"/>
        </w:rPr>
        <w:t xml:space="preserve"> </w:t>
      </w:r>
      <w:proofErr w:type="spellStart"/>
      <w:r>
        <w:rPr>
          <w:rFonts w:ascii="Arial Narrow" w:hAnsi="Arial Narrow" w:cs="Arial"/>
          <w:sz w:val="18"/>
          <w:szCs w:val="18"/>
          <w:lang w:val="ru-RU"/>
        </w:rPr>
        <w:t>Левски</w:t>
      </w:r>
      <w:proofErr w:type="spellEnd"/>
      <w:r>
        <w:rPr>
          <w:rFonts w:ascii="Arial Narrow" w:hAnsi="Arial Narrow" w:cs="Arial"/>
          <w:sz w:val="18"/>
          <w:szCs w:val="18"/>
          <w:lang w:val="ru-RU"/>
        </w:rPr>
        <w:t xml:space="preserve"> №18, тел.: 0864/230 00, факс: 2 30 20, </w:t>
      </w:r>
      <w:r>
        <w:rPr>
          <w:rFonts w:ascii="Arial Narrow" w:hAnsi="Arial Narrow" w:cs="Arial"/>
          <w:b/>
          <w:bCs/>
          <w:color w:val="333333"/>
          <w:sz w:val="18"/>
          <w:szCs w:val="18"/>
          <w:lang w:val="en-US"/>
        </w:rPr>
        <w:t>e</w:t>
      </w:r>
      <w:r>
        <w:rPr>
          <w:rFonts w:ascii="Arial Narrow" w:hAnsi="Arial Narrow" w:cs="Arial"/>
          <w:b/>
          <w:bCs/>
          <w:color w:val="333333"/>
          <w:sz w:val="18"/>
          <w:szCs w:val="18"/>
          <w:lang w:val="ru-RU"/>
        </w:rPr>
        <w:t>-</w:t>
      </w:r>
      <w:proofErr w:type="spellStart"/>
      <w:r>
        <w:rPr>
          <w:rFonts w:ascii="Arial Narrow" w:hAnsi="Arial Narrow" w:cs="Arial"/>
          <w:b/>
          <w:bCs/>
          <w:color w:val="333333"/>
          <w:sz w:val="18"/>
          <w:szCs w:val="18"/>
        </w:rPr>
        <w:t>mail</w:t>
      </w:r>
      <w:proofErr w:type="spellEnd"/>
      <w:r>
        <w:rPr>
          <w:rFonts w:ascii="Arial Narrow" w:hAnsi="Arial Narrow" w:cs="Arial"/>
          <w:b/>
          <w:bCs/>
          <w:color w:val="333333"/>
          <w:sz w:val="18"/>
          <w:szCs w:val="18"/>
          <w:lang w:val="ru-RU"/>
        </w:rPr>
        <w:t xml:space="preserve">: </w:t>
      </w:r>
      <w:proofErr w:type="spellStart"/>
      <w:r>
        <w:rPr>
          <w:rFonts w:ascii="Arial Narrow" w:hAnsi="Arial Narrow" w:cs="Arial"/>
          <w:b/>
          <w:bCs/>
          <w:color w:val="333333"/>
          <w:sz w:val="18"/>
          <w:szCs w:val="18"/>
        </w:rPr>
        <w:t>dulovokmet</w:t>
      </w:r>
      <w:proofErr w:type="spellEnd"/>
      <w:r>
        <w:rPr>
          <w:rFonts w:ascii="Arial Narrow" w:hAnsi="Arial Narrow" w:cs="Arial"/>
          <w:b/>
          <w:bCs/>
          <w:color w:val="333333"/>
          <w:sz w:val="18"/>
          <w:szCs w:val="18"/>
          <w:lang w:val="ru-RU"/>
        </w:rPr>
        <w:t>@</w:t>
      </w:r>
      <w:proofErr w:type="spellStart"/>
      <w:r>
        <w:rPr>
          <w:rFonts w:ascii="Arial Narrow" w:hAnsi="Arial Narrow" w:cs="Arial"/>
          <w:b/>
          <w:bCs/>
          <w:color w:val="333333"/>
          <w:sz w:val="18"/>
          <w:szCs w:val="18"/>
          <w:lang w:val="en-US"/>
        </w:rPr>
        <w:t>abv</w:t>
      </w:r>
      <w:proofErr w:type="spellEnd"/>
      <w:r>
        <w:rPr>
          <w:rFonts w:ascii="Arial Narrow" w:hAnsi="Arial Narrow" w:cs="Arial"/>
          <w:b/>
          <w:bCs/>
          <w:color w:val="333333"/>
          <w:sz w:val="18"/>
          <w:szCs w:val="18"/>
          <w:lang w:val="ru-RU"/>
        </w:rPr>
        <w:t>.</w:t>
      </w:r>
      <w:proofErr w:type="spellStart"/>
      <w:r>
        <w:rPr>
          <w:rFonts w:ascii="Arial Narrow" w:hAnsi="Arial Narrow" w:cs="Arial"/>
          <w:b/>
          <w:bCs/>
          <w:color w:val="333333"/>
          <w:sz w:val="18"/>
          <w:szCs w:val="18"/>
          <w:lang w:val="en-US"/>
        </w:rPr>
        <w:t>bg</w:t>
      </w:r>
      <w:proofErr w:type="spellEnd"/>
    </w:p>
    <w:p w:rsidR="00752961" w:rsidRDefault="00752961" w:rsidP="00752961">
      <w:pPr>
        <w:ind w:left="3540" w:firstLine="708"/>
      </w:pPr>
    </w:p>
    <w:p w:rsidR="000C76AC" w:rsidRPr="00CF467D" w:rsidRDefault="000C76AC" w:rsidP="000C76AC"/>
    <w:p w:rsidR="000C76AC" w:rsidRDefault="000C76AC" w:rsidP="000C76AC">
      <w:pPr>
        <w:rPr>
          <w:lang w:val="en-US"/>
        </w:rPr>
      </w:pPr>
    </w:p>
    <w:p w:rsidR="00AC5C5E" w:rsidRPr="00AC5C5E" w:rsidRDefault="00AC5C5E" w:rsidP="00AC5C5E">
      <w:pPr>
        <w:jc w:val="center"/>
        <w:rPr>
          <w:rFonts w:ascii="Arial" w:hAnsi="Arial" w:cs="Arial"/>
          <w:lang w:val="ru-RU"/>
        </w:rPr>
      </w:pPr>
      <w:r w:rsidRPr="00AC5C5E">
        <w:rPr>
          <w:rFonts w:ascii="Arial" w:hAnsi="Arial" w:cs="Arial"/>
          <w:lang w:val="ru-RU"/>
        </w:rPr>
        <w:t xml:space="preserve">       </w:t>
      </w:r>
    </w:p>
    <w:p w:rsidR="001C1C26" w:rsidRPr="00B700FB" w:rsidRDefault="0010480A" w:rsidP="00B700FB">
      <w:pPr>
        <w:spacing w:line="276" w:lineRule="auto"/>
        <w:jc w:val="center"/>
        <w:rPr>
          <w:rFonts w:asciiTheme="majorHAnsi" w:hAnsiTheme="majorHAnsi"/>
          <w:b/>
          <w:sz w:val="48"/>
          <w:szCs w:val="48"/>
          <w:lang w:val="ru-RU"/>
        </w:rPr>
      </w:pPr>
      <w:r w:rsidRPr="00B700FB">
        <w:rPr>
          <w:rFonts w:asciiTheme="majorHAnsi" w:hAnsiTheme="majorHAnsi"/>
          <w:b/>
          <w:sz w:val="48"/>
          <w:szCs w:val="48"/>
        </w:rPr>
        <w:t>КРАТКО</w:t>
      </w:r>
      <w:r w:rsidR="00FA52DE" w:rsidRPr="00B700FB">
        <w:rPr>
          <w:rFonts w:asciiTheme="majorHAnsi" w:hAnsiTheme="majorHAnsi"/>
          <w:b/>
          <w:sz w:val="48"/>
          <w:szCs w:val="48"/>
        </w:rPr>
        <w:t>СРОЧНА ПРОГРАМА</w:t>
      </w:r>
    </w:p>
    <w:p w:rsidR="009E2FD7" w:rsidRPr="00752961" w:rsidRDefault="009E2FD7" w:rsidP="009E2FD7">
      <w:pPr>
        <w:spacing w:line="276" w:lineRule="auto"/>
        <w:jc w:val="center"/>
        <w:rPr>
          <w:rFonts w:asciiTheme="majorHAnsi" w:hAnsiTheme="majorHAnsi"/>
          <w:b/>
          <w:sz w:val="16"/>
          <w:szCs w:val="16"/>
          <w:lang w:val="ru-RU"/>
        </w:rPr>
      </w:pPr>
    </w:p>
    <w:p w:rsidR="009E2FD7" w:rsidRPr="00B700FB" w:rsidRDefault="00B700FB" w:rsidP="009E2FD7">
      <w:pPr>
        <w:spacing w:line="276" w:lineRule="auto"/>
        <w:jc w:val="center"/>
        <w:rPr>
          <w:rFonts w:asciiTheme="majorHAnsi" w:hAnsiTheme="majorHAnsi"/>
          <w:b/>
          <w:sz w:val="40"/>
          <w:szCs w:val="40"/>
          <w:lang w:val="ru-RU"/>
        </w:rPr>
      </w:pPr>
      <w:r w:rsidRPr="00B700FB">
        <w:rPr>
          <w:rFonts w:asciiTheme="majorHAnsi" w:hAnsiTheme="majorHAnsi"/>
          <w:b/>
          <w:sz w:val="40"/>
          <w:szCs w:val="40"/>
        </w:rPr>
        <w:t xml:space="preserve">за насърчаване използването на </w:t>
      </w:r>
    </w:p>
    <w:p w:rsidR="009E2FD7" w:rsidRPr="00752961" w:rsidRDefault="009E2FD7" w:rsidP="009E2FD7">
      <w:pPr>
        <w:spacing w:line="276" w:lineRule="auto"/>
        <w:jc w:val="center"/>
        <w:rPr>
          <w:rFonts w:asciiTheme="majorHAnsi" w:hAnsiTheme="majorHAnsi"/>
          <w:b/>
          <w:sz w:val="16"/>
          <w:szCs w:val="16"/>
          <w:lang w:val="ru-RU"/>
        </w:rPr>
      </w:pPr>
    </w:p>
    <w:p w:rsidR="009E2FD7" w:rsidRPr="00B700FB" w:rsidRDefault="00B700FB" w:rsidP="009E2FD7">
      <w:pPr>
        <w:spacing w:line="276" w:lineRule="auto"/>
        <w:jc w:val="center"/>
        <w:rPr>
          <w:rFonts w:asciiTheme="majorHAnsi" w:hAnsiTheme="majorHAnsi"/>
          <w:b/>
          <w:sz w:val="40"/>
          <w:szCs w:val="40"/>
          <w:lang w:val="ru-RU"/>
        </w:rPr>
      </w:pPr>
      <w:r w:rsidRPr="00B700FB">
        <w:rPr>
          <w:rFonts w:asciiTheme="majorHAnsi" w:hAnsiTheme="majorHAnsi"/>
          <w:b/>
          <w:sz w:val="40"/>
          <w:szCs w:val="40"/>
        </w:rPr>
        <w:t xml:space="preserve">енергия от възобновяеми източници и </w:t>
      </w:r>
    </w:p>
    <w:p w:rsidR="009E2FD7" w:rsidRPr="00752961" w:rsidRDefault="009E2FD7" w:rsidP="009E2FD7">
      <w:pPr>
        <w:spacing w:line="276" w:lineRule="auto"/>
        <w:jc w:val="center"/>
        <w:rPr>
          <w:rFonts w:asciiTheme="majorHAnsi" w:hAnsiTheme="majorHAnsi"/>
          <w:b/>
          <w:sz w:val="16"/>
          <w:szCs w:val="16"/>
          <w:lang w:val="ru-RU"/>
        </w:rPr>
      </w:pPr>
    </w:p>
    <w:p w:rsidR="00355966" w:rsidRPr="00B700FB" w:rsidRDefault="00B700FB" w:rsidP="009E2FD7">
      <w:pPr>
        <w:spacing w:line="276" w:lineRule="auto"/>
        <w:jc w:val="center"/>
        <w:rPr>
          <w:rFonts w:asciiTheme="majorHAnsi" w:hAnsiTheme="majorHAnsi"/>
          <w:b/>
          <w:sz w:val="40"/>
          <w:szCs w:val="40"/>
          <w:lang w:val="ru-RU"/>
        </w:rPr>
      </w:pPr>
      <w:proofErr w:type="spellStart"/>
      <w:r w:rsidRPr="00B700FB">
        <w:rPr>
          <w:rFonts w:asciiTheme="majorHAnsi" w:hAnsiTheme="majorHAnsi"/>
          <w:b/>
          <w:sz w:val="40"/>
          <w:szCs w:val="40"/>
        </w:rPr>
        <w:t>биогорива</w:t>
      </w:r>
      <w:proofErr w:type="spellEnd"/>
      <w:r w:rsidR="00035F31">
        <w:rPr>
          <w:rFonts w:asciiTheme="majorHAnsi" w:hAnsiTheme="majorHAnsi"/>
          <w:b/>
          <w:sz w:val="40"/>
          <w:szCs w:val="40"/>
          <w:lang w:val="ru-RU"/>
        </w:rPr>
        <w:t xml:space="preserve"> на община </w:t>
      </w:r>
      <w:proofErr w:type="spellStart"/>
      <w:r w:rsidR="00752961" w:rsidRPr="00752961">
        <w:rPr>
          <w:rFonts w:asciiTheme="majorHAnsi" w:hAnsiTheme="majorHAnsi"/>
          <w:b/>
          <w:sz w:val="40"/>
          <w:szCs w:val="40"/>
          <w:lang w:val="ru-RU"/>
        </w:rPr>
        <w:t>Дулово</w:t>
      </w:r>
      <w:proofErr w:type="spellEnd"/>
    </w:p>
    <w:p w:rsidR="00B700FB" w:rsidRPr="00752961" w:rsidRDefault="00B700FB" w:rsidP="009E2FD7">
      <w:pPr>
        <w:spacing w:line="276" w:lineRule="auto"/>
        <w:jc w:val="center"/>
        <w:rPr>
          <w:b/>
          <w:sz w:val="16"/>
          <w:szCs w:val="16"/>
          <w:lang w:val="ru-RU"/>
        </w:rPr>
      </w:pPr>
    </w:p>
    <w:p w:rsidR="000C76AC" w:rsidRPr="00B700FB" w:rsidRDefault="004C2920" w:rsidP="00B700FB">
      <w:pPr>
        <w:spacing w:line="276" w:lineRule="auto"/>
        <w:jc w:val="center"/>
        <w:rPr>
          <w:rFonts w:asciiTheme="majorHAnsi" w:hAnsiTheme="majorHAnsi"/>
          <w:b/>
          <w:sz w:val="40"/>
          <w:szCs w:val="40"/>
        </w:rPr>
      </w:pPr>
      <w:r w:rsidRPr="00B700FB">
        <w:rPr>
          <w:rFonts w:asciiTheme="majorHAnsi" w:hAnsiTheme="majorHAnsi"/>
          <w:b/>
          <w:sz w:val="40"/>
          <w:szCs w:val="40"/>
          <w:lang w:val="ru-RU"/>
        </w:rPr>
        <w:t>20</w:t>
      </w:r>
      <w:r w:rsidR="00013B0B">
        <w:rPr>
          <w:rFonts w:asciiTheme="majorHAnsi" w:hAnsiTheme="majorHAnsi"/>
          <w:b/>
          <w:sz w:val="40"/>
          <w:szCs w:val="40"/>
          <w:lang w:val="en-US"/>
        </w:rPr>
        <w:t>20</w:t>
      </w:r>
      <w:r w:rsidR="00FA52DE" w:rsidRPr="00B700FB">
        <w:rPr>
          <w:rFonts w:asciiTheme="majorHAnsi" w:hAnsiTheme="majorHAnsi"/>
          <w:b/>
          <w:sz w:val="40"/>
          <w:szCs w:val="40"/>
          <w:lang w:val="ru-RU"/>
        </w:rPr>
        <w:t xml:space="preserve"> -20</w:t>
      </w:r>
      <w:r w:rsidR="00752961">
        <w:rPr>
          <w:rFonts w:asciiTheme="majorHAnsi" w:hAnsiTheme="majorHAnsi"/>
          <w:b/>
          <w:sz w:val="40"/>
          <w:szCs w:val="40"/>
          <w:lang w:val="ru-RU"/>
        </w:rPr>
        <w:t>2</w:t>
      </w:r>
      <w:r w:rsidR="00013B0B">
        <w:rPr>
          <w:rFonts w:asciiTheme="majorHAnsi" w:hAnsiTheme="majorHAnsi"/>
          <w:b/>
          <w:sz w:val="40"/>
          <w:szCs w:val="40"/>
          <w:lang w:val="en-US"/>
        </w:rPr>
        <w:t>3</w:t>
      </w:r>
      <w:r w:rsidR="00B8164D" w:rsidRPr="00B700FB">
        <w:rPr>
          <w:rFonts w:asciiTheme="majorHAnsi" w:hAnsiTheme="majorHAnsi"/>
          <w:b/>
          <w:sz w:val="40"/>
          <w:szCs w:val="40"/>
        </w:rPr>
        <w:t xml:space="preserve"> година</w:t>
      </w:r>
    </w:p>
    <w:p w:rsidR="00355966" w:rsidRPr="00B700FB" w:rsidRDefault="00355966" w:rsidP="001967DF">
      <w:pPr>
        <w:jc w:val="center"/>
        <w:rPr>
          <w:rFonts w:asciiTheme="majorHAnsi" w:hAnsiTheme="majorHAnsi"/>
          <w:b/>
          <w:sz w:val="36"/>
          <w:szCs w:val="36"/>
          <w:lang w:val="ru-RU"/>
        </w:rPr>
      </w:pPr>
    </w:p>
    <w:p w:rsidR="002B6F80" w:rsidRPr="00B700FB" w:rsidRDefault="00752961" w:rsidP="001967DF">
      <w:pPr>
        <w:jc w:val="center"/>
        <w:rPr>
          <w:b/>
          <w:sz w:val="36"/>
          <w:szCs w:val="36"/>
          <w:lang w:val="ru-RU"/>
        </w:rPr>
      </w:pPr>
      <w:r w:rsidRPr="00752961">
        <w:rPr>
          <w:b/>
          <w:noProof/>
          <w:sz w:val="36"/>
          <w:szCs w:val="36"/>
        </w:rPr>
        <w:drawing>
          <wp:inline distT="0" distB="0" distL="0" distR="0">
            <wp:extent cx="6336030" cy="4745610"/>
            <wp:effectExtent l="0" t="0" r="0" b="0"/>
            <wp:docPr id="6" name="Картина 6" descr="C:\Users\GSN\Desktop\КАРТА НА ОБЩИНА ДУЛ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SN\Desktop\КАРТА НА ОБЩИНА ДУЛОВО.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6030" cy="4745610"/>
                    </a:xfrm>
                    <a:prstGeom prst="rect">
                      <a:avLst/>
                    </a:prstGeom>
                    <a:noFill/>
                    <a:ln>
                      <a:noFill/>
                    </a:ln>
                  </pic:spPr>
                </pic:pic>
              </a:graphicData>
            </a:graphic>
          </wp:inline>
        </w:drawing>
      </w:r>
    </w:p>
    <w:p w:rsidR="00752961" w:rsidRDefault="00752961" w:rsidP="00F76C25">
      <w:pPr>
        <w:autoSpaceDE w:val="0"/>
        <w:autoSpaceDN w:val="0"/>
        <w:adjustRightInd w:val="0"/>
        <w:jc w:val="both"/>
        <w:rPr>
          <w:rFonts w:ascii="Arial" w:eastAsia="Arial-BoldMT" w:hAnsi="Arial" w:cs="Arial"/>
          <w:b/>
          <w:lang w:val="ru-RU"/>
        </w:rPr>
      </w:pPr>
    </w:p>
    <w:p w:rsidR="00BF58D8" w:rsidRPr="00B700FB" w:rsidRDefault="00BF58D8" w:rsidP="00BF58D8">
      <w:pPr>
        <w:tabs>
          <w:tab w:val="left" w:pos="2127"/>
        </w:tabs>
        <w:jc w:val="center"/>
        <w:rPr>
          <w:rFonts w:asciiTheme="majorHAnsi" w:hAnsiTheme="majorHAnsi"/>
          <w:b/>
          <w:sz w:val="26"/>
          <w:szCs w:val="26"/>
        </w:rPr>
      </w:pPr>
      <w:r w:rsidRPr="00B700FB">
        <w:rPr>
          <w:rFonts w:asciiTheme="majorHAnsi" w:hAnsiTheme="majorHAnsi"/>
          <w:b/>
          <w:sz w:val="26"/>
          <w:szCs w:val="26"/>
        </w:rPr>
        <w:t>ПОЛЗВАНИ ОЗНАЧЕНИЯ И СЪКРАЩЕНИЯ:</w:t>
      </w:r>
    </w:p>
    <w:tbl>
      <w:tblPr>
        <w:tblW w:w="9180" w:type="dxa"/>
        <w:tblLook w:val="04A0" w:firstRow="1" w:lastRow="0" w:firstColumn="1" w:lastColumn="0" w:noHBand="0" w:noVBand="1"/>
      </w:tblPr>
      <w:tblGrid>
        <w:gridCol w:w="1668"/>
        <w:gridCol w:w="7118"/>
        <w:gridCol w:w="394"/>
      </w:tblGrid>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ВЕИ</w:t>
            </w:r>
          </w:p>
        </w:tc>
        <w:tc>
          <w:tcPr>
            <w:tcW w:w="7512" w:type="dxa"/>
            <w:gridSpan w:val="2"/>
          </w:tcPr>
          <w:p w:rsidR="00BF58D8" w:rsidRPr="00B700FB" w:rsidRDefault="00BF58D8" w:rsidP="005F66A0">
            <w:pPr>
              <w:pStyle w:val="AEtext"/>
              <w:ind w:left="459" w:hanging="459"/>
              <w:rPr>
                <w:rFonts w:asciiTheme="majorHAnsi" w:hAnsiTheme="majorHAnsi"/>
                <w:sz w:val="26"/>
                <w:szCs w:val="26"/>
              </w:rPr>
            </w:pPr>
            <w:r w:rsidRPr="00B700FB">
              <w:rPr>
                <w:rFonts w:asciiTheme="majorHAnsi" w:hAnsiTheme="majorHAnsi"/>
                <w:sz w:val="26"/>
                <w:szCs w:val="26"/>
              </w:rPr>
              <w:t>Възобновяеми енергийни източници</w:t>
            </w:r>
          </w:p>
        </w:tc>
      </w:tr>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ВЕТ</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Възобновяеми енергийни технологии</w:t>
            </w:r>
          </w:p>
        </w:tc>
      </w:tr>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ДКЕВР</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Държавна комисия за енергийно и водно регулиране</w:t>
            </w:r>
          </w:p>
        </w:tc>
      </w:tr>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ЗЕ</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Закон за енергетиката</w:t>
            </w:r>
          </w:p>
        </w:tc>
      </w:tr>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ЕС</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Европейски съюз</w:t>
            </w:r>
          </w:p>
        </w:tc>
      </w:tr>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ЕЕ</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Енергийна ефективност</w:t>
            </w:r>
          </w:p>
        </w:tc>
      </w:tr>
      <w:tr w:rsidR="00BF58D8" w:rsidRPr="00B700FB" w:rsidTr="005F66A0">
        <w:trPr>
          <w:trHeight w:val="630"/>
        </w:trPr>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ЗВАЕИБГ</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 xml:space="preserve">Закон за възобновяемите и алтернативни енергийни източници и </w:t>
            </w:r>
            <w:proofErr w:type="spellStart"/>
            <w:r w:rsidRPr="00B700FB">
              <w:rPr>
                <w:rFonts w:asciiTheme="majorHAnsi" w:hAnsiTheme="majorHAnsi"/>
                <w:sz w:val="26"/>
                <w:szCs w:val="26"/>
              </w:rPr>
              <w:t>биогорива</w:t>
            </w:r>
            <w:proofErr w:type="spellEnd"/>
          </w:p>
        </w:tc>
      </w:tr>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ЗЕЕ</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Закон за енергийната ефективност</w:t>
            </w:r>
          </w:p>
        </w:tc>
      </w:tr>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БГВ</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Битово горещо водоснабдяване</w:t>
            </w:r>
          </w:p>
        </w:tc>
      </w:tr>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НДПНВЕИ</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Национална дългосрочна програма за насърчаване на ВЕИ</w:t>
            </w:r>
          </w:p>
        </w:tc>
      </w:tr>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МБВР</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Международна банка за възстановяване и развитие</w:t>
            </w:r>
          </w:p>
        </w:tc>
      </w:tr>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МУЕП</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Местен устойчив енергиен план</w:t>
            </w:r>
          </w:p>
        </w:tc>
      </w:tr>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ПЧП</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Публично- частно партньорство</w:t>
            </w:r>
          </w:p>
        </w:tc>
      </w:tr>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ОП</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Оперативна програма</w:t>
            </w:r>
          </w:p>
        </w:tc>
      </w:tr>
      <w:tr w:rsidR="00BF58D8" w:rsidRPr="00B700FB" w:rsidTr="005F66A0">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ФЕЕ</w:t>
            </w:r>
          </w:p>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ЕФРР</w:t>
            </w:r>
          </w:p>
        </w:tc>
        <w:tc>
          <w:tcPr>
            <w:tcW w:w="7512" w:type="dxa"/>
            <w:gridSpan w:val="2"/>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Фонд: ‘’Енергийна ефективност”</w:t>
            </w:r>
          </w:p>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Европейски фонд за регионално развитие</w:t>
            </w:r>
          </w:p>
        </w:tc>
      </w:tr>
      <w:tr w:rsidR="00BF58D8" w:rsidRPr="00B700FB" w:rsidTr="005F66A0">
        <w:trPr>
          <w:gridAfter w:val="1"/>
          <w:wAfter w:w="394" w:type="dxa"/>
        </w:trPr>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ДГФ</w:t>
            </w:r>
          </w:p>
        </w:tc>
        <w:tc>
          <w:tcPr>
            <w:tcW w:w="711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Държавен горски фонд</w:t>
            </w:r>
          </w:p>
        </w:tc>
      </w:tr>
      <w:tr w:rsidR="00BF58D8" w:rsidRPr="00B700FB" w:rsidTr="005F66A0">
        <w:trPr>
          <w:gridAfter w:val="1"/>
          <w:wAfter w:w="394" w:type="dxa"/>
        </w:trPr>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lang w:val="en-US"/>
              </w:rPr>
              <w:t>PV</w:t>
            </w:r>
          </w:p>
        </w:tc>
        <w:tc>
          <w:tcPr>
            <w:tcW w:w="7118" w:type="dxa"/>
          </w:tcPr>
          <w:p w:rsidR="00BF58D8" w:rsidRPr="00B700FB" w:rsidRDefault="00BF58D8" w:rsidP="005F66A0">
            <w:pPr>
              <w:pStyle w:val="AEtext"/>
              <w:ind w:firstLine="0"/>
              <w:rPr>
                <w:rFonts w:asciiTheme="majorHAnsi" w:hAnsiTheme="majorHAnsi"/>
                <w:sz w:val="26"/>
                <w:szCs w:val="26"/>
              </w:rPr>
            </w:pPr>
            <w:proofErr w:type="spellStart"/>
            <w:r w:rsidRPr="00B700FB">
              <w:rPr>
                <w:rFonts w:asciiTheme="majorHAnsi" w:hAnsiTheme="majorHAnsi"/>
                <w:sz w:val="26"/>
                <w:szCs w:val="26"/>
              </w:rPr>
              <w:t>Фотоволтаик</w:t>
            </w:r>
            <w:proofErr w:type="spellEnd"/>
          </w:p>
        </w:tc>
      </w:tr>
      <w:tr w:rsidR="00BF58D8" w:rsidRPr="00B700FB" w:rsidTr="005F66A0">
        <w:trPr>
          <w:gridAfter w:val="1"/>
          <w:wAfter w:w="394" w:type="dxa"/>
        </w:trPr>
        <w:tc>
          <w:tcPr>
            <w:tcW w:w="1668" w:type="dxa"/>
          </w:tcPr>
          <w:p w:rsidR="00BF58D8" w:rsidRPr="00B700FB" w:rsidRDefault="00BF58D8" w:rsidP="005F66A0">
            <w:pPr>
              <w:pStyle w:val="AEtext"/>
              <w:ind w:firstLine="0"/>
              <w:rPr>
                <w:rFonts w:asciiTheme="majorHAnsi" w:hAnsiTheme="majorHAnsi"/>
                <w:sz w:val="26"/>
                <w:szCs w:val="26"/>
              </w:rPr>
            </w:pPr>
            <w:proofErr w:type="spellStart"/>
            <w:r w:rsidRPr="00B700FB">
              <w:rPr>
                <w:rFonts w:asciiTheme="majorHAnsi" w:hAnsiTheme="majorHAnsi"/>
                <w:sz w:val="26"/>
                <w:szCs w:val="26"/>
              </w:rPr>
              <w:t>ВяЕЦ</w:t>
            </w:r>
            <w:proofErr w:type="spellEnd"/>
          </w:p>
        </w:tc>
        <w:tc>
          <w:tcPr>
            <w:tcW w:w="711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Вятърна електроцентрала</w:t>
            </w:r>
          </w:p>
        </w:tc>
      </w:tr>
      <w:tr w:rsidR="00BF58D8" w:rsidRPr="00B700FB" w:rsidTr="005F66A0">
        <w:trPr>
          <w:gridAfter w:val="1"/>
          <w:wAfter w:w="394" w:type="dxa"/>
        </w:trPr>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КПД</w:t>
            </w:r>
          </w:p>
        </w:tc>
        <w:tc>
          <w:tcPr>
            <w:tcW w:w="711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Коефициент на полезно действие</w:t>
            </w:r>
          </w:p>
        </w:tc>
      </w:tr>
      <w:tr w:rsidR="00BF58D8" w:rsidRPr="00B700FB" w:rsidTr="005F66A0">
        <w:trPr>
          <w:gridAfter w:val="1"/>
          <w:wAfter w:w="394" w:type="dxa"/>
        </w:trPr>
        <w:tc>
          <w:tcPr>
            <w:tcW w:w="1668" w:type="dxa"/>
          </w:tcPr>
          <w:p w:rsidR="00BF58D8" w:rsidRPr="00B700FB" w:rsidRDefault="00BF58D8" w:rsidP="005F66A0">
            <w:pPr>
              <w:pStyle w:val="AEtext"/>
              <w:ind w:firstLine="0"/>
              <w:rPr>
                <w:rFonts w:asciiTheme="majorHAnsi" w:hAnsiTheme="majorHAnsi"/>
                <w:sz w:val="26"/>
                <w:szCs w:val="26"/>
              </w:rPr>
            </w:pPr>
            <w:proofErr w:type="spellStart"/>
            <w:r w:rsidRPr="00B700FB">
              <w:rPr>
                <w:rFonts w:asciiTheme="majorHAnsi" w:hAnsiTheme="majorHAnsi"/>
                <w:sz w:val="26"/>
                <w:szCs w:val="26"/>
              </w:rPr>
              <w:t>кВт</w:t>
            </w:r>
            <w:proofErr w:type="spellEnd"/>
          </w:p>
        </w:tc>
        <w:tc>
          <w:tcPr>
            <w:tcW w:w="711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Киловат</w:t>
            </w:r>
          </w:p>
        </w:tc>
      </w:tr>
      <w:tr w:rsidR="00BF58D8" w:rsidRPr="00B700FB" w:rsidTr="005F66A0">
        <w:trPr>
          <w:gridAfter w:val="1"/>
          <w:wAfter w:w="394" w:type="dxa"/>
        </w:trPr>
        <w:tc>
          <w:tcPr>
            <w:tcW w:w="1668" w:type="dxa"/>
          </w:tcPr>
          <w:p w:rsidR="00BF58D8" w:rsidRPr="00B700FB" w:rsidRDefault="00BF58D8" w:rsidP="005F66A0">
            <w:pPr>
              <w:pStyle w:val="AEtext"/>
              <w:ind w:firstLine="0"/>
              <w:rPr>
                <w:rFonts w:asciiTheme="majorHAnsi" w:hAnsiTheme="majorHAnsi"/>
                <w:sz w:val="26"/>
                <w:szCs w:val="26"/>
              </w:rPr>
            </w:pPr>
            <w:proofErr w:type="spellStart"/>
            <w:r w:rsidRPr="00B700FB">
              <w:rPr>
                <w:rFonts w:asciiTheme="majorHAnsi" w:hAnsiTheme="majorHAnsi"/>
                <w:sz w:val="26"/>
                <w:szCs w:val="26"/>
              </w:rPr>
              <w:t>МВт</w:t>
            </w:r>
            <w:proofErr w:type="spellEnd"/>
          </w:p>
        </w:tc>
        <w:tc>
          <w:tcPr>
            <w:tcW w:w="711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Мегават</w:t>
            </w:r>
          </w:p>
        </w:tc>
      </w:tr>
      <w:tr w:rsidR="00BF58D8" w:rsidRPr="00B700FB" w:rsidTr="005F66A0">
        <w:trPr>
          <w:gridAfter w:val="1"/>
          <w:wAfter w:w="394" w:type="dxa"/>
        </w:trPr>
        <w:tc>
          <w:tcPr>
            <w:tcW w:w="1668" w:type="dxa"/>
          </w:tcPr>
          <w:p w:rsidR="00BF58D8" w:rsidRPr="00B700FB" w:rsidRDefault="00BF58D8" w:rsidP="005F66A0">
            <w:pPr>
              <w:pStyle w:val="AEtext"/>
              <w:ind w:firstLine="0"/>
              <w:rPr>
                <w:rFonts w:asciiTheme="majorHAnsi" w:hAnsiTheme="majorHAnsi"/>
                <w:sz w:val="26"/>
                <w:szCs w:val="26"/>
              </w:rPr>
            </w:pPr>
            <w:proofErr w:type="spellStart"/>
            <w:r w:rsidRPr="00B700FB">
              <w:rPr>
                <w:rFonts w:asciiTheme="majorHAnsi" w:hAnsiTheme="majorHAnsi"/>
                <w:sz w:val="26"/>
                <w:szCs w:val="26"/>
              </w:rPr>
              <w:t>кВтч</w:t>
            </w:r>
            <w:proofErr w:type="spellEnd"/>
          </w:p>
        </w:tc>
        <w:tc>
          <w:tcPr>
            <w:tcW w:w="711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Киловатчас</w:t>
            </w:r>
          </w:p>
        </w:tc>
      </w:tr>
      <w:tr w:rsidR="00BF58D8" w:rsidRPr="00B700FB" w:rsidTr="005F66A0">
        <w:trPr>
          <w:gridAfter w:val="1"/>
          <w:wAfter w:w="394" w:type="dxa"/>
        </w:trPr>
        <w:tc>
          <w:tcPr>
            <w:tcW w:w="1668" w:type="dxa"/>
          </w:tcPr>
          <w:p w:rsidR="00BF58D8" w:rsidRPr="00B700FB" w:rsidRDefault="00BF58D8" w:rsidP="005F66A0">
            <w:pPr>
              <w:pStyle w:val="AEtext"/>
              <w:ind w:firstLine="0"/>
              <w:rPr>
                <w:rFonts w:asciiTheme="majorHAnsi" w:hAnsiTheme="majorHAnsi"/>
                <w:sz w:val="26"/>
                <w:szCs w:val="26"/>
              </w:rPr>
            </w:pPr>
            <w:proofErr w:type="spellStart"/>
            <w:r w:rsidRPr="00B700FB">
              <w:rPr>
                <w:rFonts w:asciiTheme="majorHAnsi" w:hAnsiTheme="majorHAnsi"/>
                <w:sz w:val="26"/>
                <w:szCs w:val="26"/>
              </w:rPr>
              <w:t>МВтч</w:t>
            </w:r>
            <w:proofErr w:type="spellEnd"/>
          </w:p>
        </w:tc>
        <w:tc>
          <w:tcPr>
            <w:tcW w:w="7118" w:type="dxa"/>
          </w:tcPr>
          <w:p w:rsidR="00BF58D8" w:rsidRPr="00B700FB" w:rsidRDefault="00BF58D8" w:rsidP="005F66A0">
            <w:pPr>
              <w:pStyle w:val="AEtext"/>
              <w:ind w:firstLine="0"/>
              <w:rPr>
                <w:rFonts w:asciiTheme="majorHAnsi" w:hAnsiTheme="majorHAnsi"/>
                <w:sz w:val="26"/>
                <w:szCs w:val="26"/>
              </w:rPr>
            </w:pPr>
            <w:proofErr w:type="spellStart"/>
            <w:r w:rsidRPr="00B700FB">
              <w:rPr>
                <w:rFonts w:asciiTheme="majorHAnsi" w:hAnsiTheme="majorHAnsi"/>
                <w:sz w:val="26"/>
                <w:szCs w:val="26"/>
              </w:rPr>
              <w:t>Мегаватчас</w:t>
            </w:r>
            <w:proofErr w:type="spellEnd"/>
          </w:p>
        </w:tc>
      </w:tr>
      <w:tr w:rsidR="00BF58D8" w:rsidRPr="00B700FB" w:rsidTr="005F66A0">
        <w:trPr>
          <w:gridAfter w:val="1"/>
          <w:wAfter w:w="394" w:type="dxa"/>
        </w:trPr>
        <w:tc>
          <w:tcPr>
            <w:tcW w:w="1668" w:type="dxa"/>
          </w:tcPr>
          <w:p w:rsidR="00BF58D8" w:rsidRPr="00B700FB" w:rsidRDefault="00BF58D8" w:rsidP="005F66A0">
            <w:pPr>
              <w:pStyle w:val="AEtext"/>
              <w:ind w:firstLine="0"/>
              <w:rPr>
                <w:rFonts w:asciiTheme="majorHAnsi" w:hAnsiTheme="majorHAnsi"/>
                <w:sz w:val="26"/>
                <w:szCs w:val="26"/>
              </w:rPr>
            </w:pPr>
            <w:proofErr w:type="spellStart"/>
            <w:r w:rsidRPr="00B700FB">
              <w:rPr>
                <w:rFonts w:asciiTheme="majorHAnsi" w:hAnsiTheme="majorHAnsi"/>
                <w:sz w:val="26"/>
                <w:szCs w:val="26"/>
              </w:rPr>
              <w:t>кВт</w:t>
            </w:r>
            <w:proofErr w:type="spellEnd"/>
            <w:r w:rsidRPr="00B700FB">
              <w:rPr>
                <w:rFonts w:asciiTheme="majorHAnsi" w:hAnsiTheme="majorHAnsi"/>
                <w:sz w:val="26"/>
                <w:szCs w:val="26"/>
              </w:rPr>
              <w:t>/</w:t>
            </w:r>
            <w:proofErr w:type="spellStart"/>
            <w:r w:rsidRPr="00B700FB">
              <w:rPr>
                <w:rFonts w:asciiTheme="majorHAnsi" w:hAnsiTheme="majorHAnsi"/>
                <w:sz w:val="26"/>
                <w:szCs w:val="26"/>
              </w:rPr>
              <w:t>год</w:t>
            </w:r>
            <w:proofErr w:type="spellEnd"/>
          </w:p>
        </w:tc>
        <w:tc>
          <w:tcPr>
            <w:tcW w:w="711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Киловата годишно</w:t>
            </w:r>
          </w:p>
        </w:tc>
      </w:tr>
      <w:tr w:rsidR="00BF58D8" w:rsidRPr="00B700FB" w:rsidTr="005F66A0">
        <w:trPr>
          <w:gridAfter w:val="1"/>
          <w:wAfter w:w="394" w:type="dxa"/>
        </w:trPr>
        <w:tc>
          <w:tcPr>
            <w:tcW w:w="1668" w:type="dxa"/>
          </w:tcPr>
          <w:p w:rsidR="00BF58D8" w:rsidRPr="00B700FB" w:rsidRDefault="00BF58D8" w:rsidP="005F66A0">
            <w:pPr>
              <w:pStyle w:val="AEtext"/>
              <w:ind w:firstLine="0"/>
              <w:rPr>
                <w:rFonts w:asciiTheme="majorHAnsi" w:hAnsiTheme="majorHAnsi"/>
                <w:sz w:val="26"/>
                <w:szCs w:val="26"/>
              </w:rPr>
            </w:pPr>
            <w:proofErr w:type="spellStart"/>
            <w:r w:rsidRPr="00B700FB">
              <w:rPr>
                <w:rFonts w:asciiTheme="majorHAnsi" w:hAnsiTheme="majorHAnsi"/>
                <w:sz w:val="26"/>
                <w:szCs w:val="26"/>
              </w:rPr>
              <w:t>МВт</w:t>
            </w:r>
            <w:proofErr w:type="spellEnd"/>
            <w:r w:rsidRPr="00B700FB">
              <w:rPr>
                <w:rFonts w:asciiTheme="majorHAnsi" w:hAnsiTheme="majorHAnsi"/>
                <w:sz w:val="26"/>
                <w:szCs w:val="26"/>
              </w:rPr>
              <w:t>/</w:t>
            </w:r>
            <w:proofErr w:type="spellStart"/>
            <w:r w:rsidRPr="00B700FB">
              <w:rPr>
                <w:rFonts w:asciiTheme="majorHAnsi" w:hAnsiTheme="majorHAnsi"/>
                <w:sz w:val="26"/>
                <w:szCs w:val="26"/>
              </w:rPr>
              <w:t>год</w:t>
            </w:r>
            <w:proofErr w:type="spellEnd"/>
          </w:p>
        </w:tc>
        <w:tc>
          <w:tcPr>
            <w:tcW w:w="711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Мегавата годишно</w:t>
            </w:r>
          </w:p>
        </w:tc>
      </w:tr>
      <w:tr w:rsidR="00BF58D8" w:rsidRPr="00B700FB" w:rsidTr="005F66A0">
        <w:trPr>
          <w:gridAfter w:val="1"/>
          <w:wAfter w:w="394" w:type="dxa"/>
        </w:trPr>
        <w:tc>
          <w:tcPr>
            <w:tcW w:w="1668" w:type="dxa"/>
          </w:tcPr>
          <w:p w:rsidR="00BF58D8" w:rsidRPr="00B700FB" w:rsidRDefault="00BF58D8" w:rsidP="005F66A0">
            <w:pPr>
              <w:pStyle w:val="AEtext"/>
              <w:ind w:firstLine="0"/>
              <w:rPr>
                <w:rFonts w:asciiTheme="majorHAnsi" w:hAnsiTheme="majorHAnsi"/>
                <w:sz w:val="26"/>
                <w:szCs w:val="26"/>
              </w:rPr>
            </w:pPr>
            <w:proofErr w:type="spellStart"/>
            <w:r w:rsidRPr="00B700FB">
              <w:rPr>
                <w:rFonts w:asciiTheme="majorHAnsi" w:hAnsiTheme="majorHAnsi"/>
                <w:sz w:val="26"/>
                <w:szCs w:val="26"/>
              </w:rPr>
              <w:t>кв.м</w:t>
            </w:r>
            <w:proofErr w:type="spellEnd"/>
            <w:r w:rsidRPr="00B700FB">
              <w:rPr>
                <w:rFonts w:asciiTheme="majorHAnsi" w:hAnsiTheme="majorHAnsi"/>
                <w:sz w:val="26"/>
                <w:szCs w:val="26"/>
              </w:rPr>
              <w:t>. (</w:t>
            </w:r>
            <w:proofErr w:type="spellStart"/>
            <w:r w:rsidRPr="00B700FB">
              <w:rPr>
                <w:rFonts w:asciiTheme="majorHAnsi" w:hAnsiTheme="majorHAnsi"/>
                <w:sz w:val="26"/>
                <w:szCs w:val="26"/>
              </w:rPr>
              <w:t>кв.км</w:t>
            </w:r>
            <w:proofErr w:type="spellEnd"/>
            <w:r w:rsidRPr="00B700FB">
              <w:rPr>
                <w:rFonts w:asciiTheme="majorHAnsi" w:hAnsiTheme="majorHAnsi"/>
                <w:sz w:val="26"/>
                <w:szCs w:val="26"/>
              </w:rPr>
              <w:t>.)</w:t>
            </w:r>
          </w:p>
        </w:tc>
        <w:tc>
          <w:tcPr>
            <w:tcW w:w="7118" w:type="dxa"/>
          </w:tcPr>
          <w:p w:rsidR="00752961" w:rsidRDefault="00BF58D8" w:rsidP="005F66A0">
            <w:pPr>
              <w:pStyle w:val="AEtext"/>
              <w:ind w:firstLine="0"/>
              <w:rPr>
                <w:rFonts w:asciiTheme="majorHAnsi" w:hAnsiTheme="majorHAnsi"/>
                <w:sz w:val="26"/>
                <w:szCs w:val="26"/>
              </w:rPr>
            </w:pPr>
            <w:r w:rsidRPr="00B700FB">
              <w:rPr>
                <w:rFonts w:asciiTheme="majorHAnsi" w:hAnsiTheme="majorHAnsi"/>
                <w:sz w:val="26"/>
                <w:szCs w:val="26"/>
              </w:rPr>
              <w:t xml:space="preserve">Квадратни метра </w:t>
            </w:r>
          </w:p>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(квадратни километра)</w:t>
            </w:r>
          </w:p>
        </w:tc>
      </w:tr>
      <w:tr w:rsidR="00BF58D8" w:rsidRPr="00B700FB" w:rsidTr="005F66A0">
        <w:trPr>
          <w:gridAfter w:val="1"/>
          <w:wAfter w:w="394" w:type="dxa"/>
        </w:trPr>
        <w:tc>
          <w:tcPr>
            <w:tcW w:w="166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vertAlign w:val="superscript"/>
              </w:rPr>
              <w:t>0</w:t>
            </w:r>
            <w:r w:rsidRPr="00B700FB">
              <w:rPr>
                <w:rFonts w:asciiTheme="majorHAnsi" w:hAnsiTheme="majorHAnsi"/>
                <w:sz w:val="26"/>
                <w:szCs w:val="26"/>
              </w:rPr>
              <w:t>С</w:t>
            </w:r>
          </w:p>
        </w:tc>
        <w:tc>
          <w:tcPr>
            <w:tcW w:w="7118" w:type="dxa"/>
          </w:tcPr>
          <w:p w:rsidR="00BF58D8" w:rsidRPr="00B700FB" w:rsidRDefault="00BF58D8" w:rsidP="005F66A0">
            <w:pPr>
              <w:pStyle w:val="AEtext"/>
              <w:ind w:firstLine="0"/>
              <w:rPr>
                <w:rFonts w:asciiTheme="majorHAnsi" w:hAnsiTheme="majorHAnsi"/>
                <w:sz w:val="26"/>
                <w:szCs w:val="26"/>
              </w:rPr>
            </w:pPr>
            <w:r w:rsidRPr="00B700FB">
              <w:rPr>
                <w:rFonts w:asciiTheme="majorHAnsi" w:hAnsiTheme="majorHAnsi"/>
                <w:sz w:val="26"/>
                <w:szCs w:val="26"/>
              </w:rPr>
              <w:t xml:space="preserve">Градус </w:t>
            </w:r>
            <w:proofErr w:type="spellStart"/>
            <w:r w:rsidRPr="00B700FB">
              <w:rPr>
                <w:rFonts w:asciiTheme="majorHAnsi" w:hAnsiTheme="majorHAnsi"/>
                <w:sz w:val="26"/>
                <w:szCs w:val="26"/>
              </w:rPr>
              <w:t>Целзии</w:t>
            </w:r>
            <w:proofErr w:type="spellEnd"/>
          </w:p>
        </w:tc>
      </w:tr>
      <w:tr w:rsidR="00BF58D8" w:rsidRPr="00B700FB" w:rsidTr="005F66A0">
        <w:trPr>
          <w:gridAfter w:val="1"/>
          <w:wAfter w:w="394" w:type="dxa"/>
        </w:trPr>
        <w:tc>
          <w:tcPr>
            <w:tcW w:w="1668" w:type="dxa"/>
          </w:tcPr>
          <w:p w:rsidR="00BF58D8" w:rsidRPr="00B700FB" w:rsidRDefault="00BF58D8" w:rsidP="005F66A0">
            <w:pPr>
              <w:pStyle w:val="AEtext"/>
              <w:ind w:firstLine="0"/>
              <w:rPr>
                <w:rFonts w:asciiTheme="majorHAnsi" w:hAnsiTheme="majorHAnsi"/>
                <w:sz w:val="26"/>
                <w:szCs w:val="26"/>
                <w:lang w:val="en-US"/>
              </w:rPr>
            </w:pPr>
            <w:proofErr w:type="spellStart"/>
            <w:r w:rsidRPr="00B700FB">
              <w:rPr>
                <w:rFonts w:asciiTheme="majorHAnsi" w:hAnsiTheme="majorHAnsi"/>
                <w:sz w:val="26"/>
                <w:szCs w:val="26"/>
                <w:lang w:val="en-US"/>
              </w:rPr>
              <w:t>ktoe</w:t>
            </w:r>
            <w:proofErr w:type="spellEnd"/>
            <w:r w:rsidRPr="00B700FB">
              <w:rPr>
                <w:rFonts w:asciiTheme="majorHAnsi" w:hAnsiTheme="majorHAnsi"/>
                <w:sz w:val="26"/>
                <w:szCs w:val="26"/>
              </w:rPr>
              <w:t xml:space="preserve"> (М</w:t>
            </w:r>
            <w:r w:rsidRPr="00B700FB">
              <w:rPr>
                <w:rFonts w:asciiTheme="majorHAnsi" w:hAnsiTheme="majorHAnsi"/>
                <w:sz w:val="26"/>
                <w:szCs w:val="26"/>
                <w:lang w:val="en-US"/>
              </w:rPr>
              <w:t>toe)</w:t>
            </w:r>
          </w:p>
        </w:tc>
        <w:tc>
          <w:tcPr>
            <w:tcW w:w="7118" w:type="dxa"/>
          </w:tcPr>
          <w:p w:rsidR="00BF58D8" w:rsidRPr="00B700FB" w:rsidRDefault="00BF58D8" w:rsidP="00B700FB">
            <w:pPr>
              <w:pStyle w:val="AEtext"/>
              <w:ind w:firstLine="0"/>
              <w:rPr>
                <w:rFonts w:asciiTheme="majorHAnsi" w:hAnsiTheme="majorHAnsi"/>
                <w:sz w:val="26"/>
                <w:szCs w:val="26"/>
              </w:rPr>
            </w:pPr>
            <w:proofErr w:type="spellStart"/>
            <w:r w:rsidRPr="00B700FB">
              <w:rPr>
                <w:rFonts w:asciiTheme="majorHAnsi" w:hAnsiTheme="majorHAnsi"/>
                <w:sz w:val="26"/>
                <w:szCs w:val="26"/>
              </w:rPr>
              <w:t>Килотон</w:t>
            </w:r>
            <w:proofErr w:type="spellEnd"/>
            <w:r w:rsidRPr="00B700FB">
              <w:rPr>
                <w:rFonts w:asciiTheme="majorHAnsi" w:hAnsiTheme="majorHAnsi"/>
                <w:sz w:val="26"/>
                <w:szCs w:val="26"/>
                <w:lang w:val="en-US"/>
              </w:rPr>
              <w:t xml:space="preserve"> (</w:t>
            </w:r>
            <w:proofErr w:type="spellStart"/>
            <w:r w:rsidRPr="00B700FB">
              <w:rPr>
                <w:rFonts w:asciiTheme="majorHAnsi" w:hAnsiTheme="majorHAnsi"/>
                <w:sz w:val="26"/>
                <w:szCs w:val="26"/>
              </w:rPr>
              <w:t>Мегатон</w:t>
            </w:r>
            <w:proofErr w:type="spellEnd"/>
            <w:r w:rsidRPr="00B700FB">
              <w:rPr>
                <w:rFonts w:asciiTheme="majorHAnsi" w:hAnsiTheme="majorHAnsi"/>
                <w:sz w:val="26"/>
                <w:szCs w:val="26"/>
              </w:rPr>
              <w:t>) нефтен еквивалент</w:t>
            </w:r>
          </w:p>
        </w:tc>
      </w:tr>
    </w:tbl>
    <w:p w:rsidR="009E2FD7" w:rsidRPr="00B700FB" w:rsidRDefault="009E2FD7" w:rsidP="00F76C25">
      <w:pPr>
        <w:autoSpaceDE w:val="0"/>
        <w:autoSpaceDN w:val="0"/>
        <w:adjustRightInd w:val="0"/>
        <w:jc w:val="both"/>
        <w:rPr>
          <w:rFonts w:asciiTheme="majorHAnsi" w:eastAsia="Arial-BoldMT" w:hAnsiTheme="majorHAnsi" w:cs="Arial"/>
          <w:b/>
          <w:lang w:val="en-US"/>
        </w:rPr>
      </w:pPr>
    </w:p>
    <w:p w:rsidR="00C51332" w:rsidRPr="00B700FB" w:rsidRDefault="008D0A56" w:rsidP="00B15987">
      <w:pPr>
        <w:autoSpaceDE w:val="0"/>
        <w:autoSpaceDN w:val="0"/>
        <w:adjustRightInd w:val="0"/>
        <w:ind w:firstLine="708"/>
        <w:jc w:val="both"/>
        <w:rPr>
          <w:rFonts w:asciiTheme="majorHAnsi" w:eastAsia="Arial-BoldMT" w:hAnsiTheme="majorHAnsi"/>
          <w:b/>
          <w:sz w:val="28"/>
          <w:szCs w:val="28"/>
        </w:rPr>
      </w:pPr>
      <w:r w:rsidRPr="00B700FB">
        <w:rPr>
          <w:rFonts w:asciiTheme="majorHAnsi" w:eastAsia="Arial-BoldMT" w:hAnsiTheme="majorHAnsi"/>
          <w:b/>
          <w:sz w:val="28"/>
          <w:szCs w:val="28"/>
        </w:rPr>
        <w:lastRenderedPageBreak/>
        <w:t>1. ВЪВЕДЕНИЕ</w:t>
      </w:r>
    </w:p>
    <w:p w:rsidR="00F76C25" w:rsidRPr="00B700FB" w:rsidRDefault="00F76C25" w:rsidP="00B15987">
      <w:pPr>
        <w:autoSpaceDE w:val="0"/>
        <w:autoSpaceDN w:val="0"/>
        <w:adjustRightInd w:val="0"/>
        <w:jc w:val="both"/>
        <w:rPr>
          <w:rFonts w:asciiTheme="majorHAnsi" w:eastAsia="Arial-BoldMT" w:hAnsiTheme="majorHAnsi"/>
          <w:b/>
          <w:sz w:val="28"/>
          <w:szCs w:val="28"/>
        </w:rPr>
      </w:pPr>
    </w:p>
    <w:p w:rsidR="00C51332" w:rsidRPr="00B700FB" w:rsidRDefault="00C51332" w:rsidP="00B15987">
      <w:pPr>
        <w:autoSpaceDE w:val="0"/>
        <w:autoSpaceDN w:val="0"/>
        <w:adjustRightInd w:val="0"/>
        <w:ind w:firstLine="708"/>
        <w:jc w:val="both"/>
        <w:rPr>
          <w:rFonts w:asciiTheme="majorHAnsi" w:eastAsia="ArialMT" w:hAnsiTheme="majorHAnsi"/>
          <w:sz w:val="28"/>
          <w:szCs w:val="28"/>
        </w:rPr>
      </w:pPr>
      <w:r w:rsidRPr="00B700FB">
        <w:rPr>
          <w:rFonts w:asciiTheme="majorHAnsi" w:eastAsia="ArialMT" w:hAnsiTheme="majorHAnsi"/>
          <w:sz w:val="28"/>
          <w:szCs w:val="28"/>
        </w:rPr>
        <w:t>Реализирането на приоритетната национална цел за бърз и устойчив икономически</w:t>
      </w:r>
      <w:r w:rsidR="00F76C25" w:rsidRPr="00B700FB">
        <w:rPr>
          <w:rFonts w:asciiTheme="majorHAnsi" w:eastAsia="ArialMT" w:hAnsiTheme="majorHAnsi"/>
          <w:sz w:val="28"/>
          <w:szCs w:val="28"/>
        </w:rPr>
        <w:t xml:space="preserve"> </w:t>
      </w:r>
      <w:r w:rsidRPr="00B700FB">
        <w:rPr>
          <w:rFonts w:asciiTheme="majorHAnsi" w:eastAsia="ArialMT" w:hAnsiTheme="majorHAnsi"/>
          <w:sz w:val="28"/>
          <w:szCs w:val="28"/>
        </w:rPr>
        <w:t>растеж, свързан с наличието на енергиен сектор, отговарящ на ключови изисквания за:</w:t>
      </w:r>
      <w:r w:rsidR="00B102E3"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висока конкурентоспособност</w:t>
      </w:r>
      <w:r w:rsidR="00B102E3" w:rsidRPr="00B700FB">
        <w:rPr>
          <w:rFonts w:asciiTheme="majorHAnsi" w:eastAsia="ArialMT" w:hAnsiTheme="majorHAnsi"/>
          <w:sz w:val="28"/>
          <w:szCs w:val="28"/>
        </w:rPr>
        <w:t xml:space="preserve">, </w:t>
      </w:r>
      <w:r w:rsidRPr="00B700FB">
        <w:rPr>
          <w:rFonts w:asciiTheme="majorHAnsi" w:eastAsia="ArialMT" w:hAnsiTheme="majorHAnsi"/>
          <w:sz w:val="28"/>
          <w:szCs w:val="28"/>
        </w:rPr>
        <w:t>с</w:t>
      </w:r>
      <w:r w:rsidR="002B6F80" w:rsidRPr="00B700FB">
        <w:rPr>
          <w:rFonts w:asciiTheme="majorHAnsi" w:eastAsia="ArialMT" w:hAnsiTheme="majorHAnsi"/>
          <w:sz w:val="28"/>
          <w:szCs w:val="28"/>
        </w:rPr>
        <w:t xml:space="preserve">игурност на енергоснабдяването </w:t>
      </w:r>
      <w:r w:rsidR="00B102E3" w:rsidRPr="00B700FB">
        <w:rPr>
          <w:rFonts w:asciiTheme="majorHAnsi" w:eastAsia="ArialMT" w:hAnsiTheme="majorHAnsi"/>
          <w:sz w:val="28"/>
          <w:szCs w:val="28"/>
        </w:rPr>
        <w:t xml:space="preserve">и </w:t>
      </w:r>
      <w:r w:rsidRPr="00B700FB">
        <w:rPr>
          <w:rFonts w:asciiTheme="majorHAnsi" w:eastAsia="ArialMT" w:hAnsiTheme="majorHAnsi"/>
          <w:sz w:val="28"/>
          <w:szCs w:val="28"/>
        </w:rPr>
        <w:t>спазване изискванията за опазване на околната среда</w:t>
      </w:r>
      <w:r w:rsidR="00B102E3" w:rsidRPr="00B700FB">
        <w:rPr>
          <w:rFonts w:asciiTheme="majorHAnsi" w:eastAsia="ArialMT" w:hAnsiTheme="majorHAnsi"/>
          <w:sz w:val="28"/>
          <w:szCs w:val="28"/>
        </w:rPr>
        <w:t xml:space="preserve"> </w:t>
      </w:r>
      <w:r w:rsidRPr="00B700FB">
        <w:rPr>
          <w:rFonts w:asciiTheme="majorHAnsi" w:eastAsia="ArialMT" w:hAnsiTheme="majorHAnsi"/>
          <w:sz w:val="28"/>
          <w:szCs w:val="28"/>
        </w:rPr>
        <w:t>не може да бъде постигната без мащабно внедряване на ВЕИ.</w:t>
      </w:r>
    </w:p>
    <w:p w:rsidR="00C51332" w:rsidRPr="00B700FB" w:rsidRDefault="00C51332" w:rsidP="00B15987">
      <w:pPr>
        <w:autoSpaceDE w:val="0"/>
        <w:autoSpaceDN w:val="0"/>
        <w:adjustRightInd w:val="0"/>
        <w:ind w:firstLine="708"/>
        <w:jc w:val="both"/>
        <w:rPr>
          <w:rFonts w:asciiTheme="majorHAnsi" w:eastAsia="ArialMT" w:hAnsiTheme="majorHAnsi"/>
          <w:sz w:val="28"/>
          <w:szCs w:val="28"/>
        </w:rPr>
      </w:pPr>
      <w:r w:rsidRPr="00B700FB">
        <w:rPr>
          <w:rFonts w:asciiTheme="majorHAnsi" w:eastAsia="ArialMT" w:hAnsiTheme="majorHAnsi"/>
          <w:sz w:val="28"/>
          <w:szCs w:val="28"/>
        </w:rPr>
        <w:t>Приоритетите в политиката на енергийния сектор са отразени в Националния план за</w:t>
      </w:r>
      <w:r w:rsidR="00F76C25" w:rsidRPr="00B700FB">
        <w:rPr>
          <w:rFonts w:asciiTheme="majorHAnsi" w:eastAsia="ArialMT" w:hAnsiTheme="majorHAnsi"/>
          <w:sz w:val="28"/>
          <w:szCs w:val="28"/>
        </w:rPr>
        <w:t xml:space="preserve"> </w:t>
      </w:r>
      <w:r w:rsidRPr="00B700FB">
        <w:rPr>
          <w:rFonts w:asciiTheme="majorHAnsi" w:eastAsia="ArialMT" w:hAnsiTheme="majorHAnsi"/>
          <w:sz w:val="28"/>
          <w:szCs w:val="28"/>
        </w:rPr>
        <w:t>икономическо развитие на Република България, в Енергийната стратегия на страната</w:t>
      </w:r>
      <w:r w:rsidR="00F76C25" w:rsidRPr="00B700FB">
        <w:rPr>
          <w:rFonts w:asciiTheme="majorHAnsi" w:eastAsia="ArialMT" w:hAnsiTheme="majorHAnsi"/>
          <w:sz w:val="28"/>
          <w:szCs w:val="28"/>
        </w:rPr>
        <w:t xml:space="preserve"> </w:t>
      </w:r>
      <w:r w:rsidRPr="00B700FB">
        <w:rPr>
          <w:rFonts w:asciiTheme="majorHAnsi" w:eastAsia="ArialMT" w:hAnsiTheme="majorHAnsi"/>
          <w:sz w:val="28"/>
          <w:szCs w:val="28"/>
        </w:rPr>
        <w:t>и са в хармония с изискванията на европейските директиви и пазарни механизми.</w:t>
      </w:r>
      <w:r w:rsidR="00EB032F"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Важен аспект, посочен в нея, е политиката за насърчаване използването на ВЕИ.</w:t>
      </w:r>
    </w:p>
    <w:p w:rsidR="00B102E3" w:rsidRPr="00B700FB" w:rsidRDefault="00C51332" w:rsidP="00B15987">
      <w:p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Оптималното използване на енергийните ресурси, предоставени от ВЕИ, е средство за</w:t>
      </w:r>
      <w:r w:rsidR="00F76C25" w:rsidRPr="00B700FB">
        <w:rPr>
          <w:rFonts w:asciiTheme="majorHAnsi" w:eastAsia="ArialMT" w:hAnsiTheme="majorHAnsi"/>
          <w:sz w:val="28"/>
          <w:szCs w:val="28"/>
        </w:rPr>
        <w:t xml:space="preserve"> </w:t>
      </w:r>
      <w:r w:rsidRPr="00B700FB">
        <w:rPr>
          <w:rFonts w:asciiTheme="majorHAnsi" w:eastAsia="ArialMT" w:hAnsiTheme="majorHAnsi"/>
          <w:sz w:val="28"/>
          <w:szCs w:val="28"/>
        </w:rPr>
        <w:t>достигане на устойчиво енергийно развитие и минимизиране на вредните въздействия</w:t>
      </w:r>
      <w:r w:rsidR="00F76C25" w:rsidRPr="00B700FB">
        <w:rPr>
          <w:rFonts w:asciiTheme="majorHAnsi" w:eastAsia="ArialMT" w:hAnsiTheme="majorHAnsi"/>
          <w:sz w:val="28"/>
          <w:szCs w:val="28"/>
        </w:rPr>
        <w:t xml:space="preserve"> </w:t>
      </w:r>
      <w:r w:rsidRPr="00B700FB">
        <w:rPr>
          <w:rFonts w:asciiTheme="majorHAnsi" w:eastAsia="ArialMT" w:hAnsiTheme="majorHAnsi"/>
          <w:sz w:val="28"/>
          <w:szCs w:val="28"/>
        </w:rPr>
        <w:t>върху околната среда от дейностите в енергийния сектор. Произведената енергия от</w:t>
      </w:r>
      <w:r w:rsidR="00F76C25" w:rsidRPr="00B700FB">
        <w:rPr>
          <w:rFonts w:asciiTheme="majorHAnsi" w:eastAsia="ArialMT" w:hAnsiTheme="majorHAnsi"/>
          <w:sz w:val="28"/>
          <w:szCs w:val="28"/>
        </w:rPr>
        <w:t xml:space="preserve"> </w:t>
      </w:r>
      <w:r w:rsidRPr="00B700FB">
        <w:rPr>
          <w:rFonts w:asciiTheme="majorHAnsi" w:eastAsia="ArialMT" w:hAnsiTheme="majorHAnsi"/>
          <w:sz w:val="28"/>
          <w:szCs w:val="28"/>
        </w:rPr>
        <w:t>ВЕИ е важен показател за конкурентоспособността и енергийната независимост на</w:t>
      </w:r>
      <w:r w:rsidR="00F76C25" w:rsidRPr="00B700FB">
        <w:rPr>
          <w:rFonts w:asciiTheme="majorHAnsi" w:eastAsia="ArialMT" w:hAnsiTheme="majorHAnsi"/>
          <w:sz w:val="28"/>
          <w:szCs w:val="28"/>
        </w:rPr>
        <w:t xml:space="preserve"> </w:t>
      </w:r>
      <w:r w:rsidRPr="00B700FB">
        <w:rPr>
          <w:rFonts w:asciiTheme="majorHAnsi" w:eastAsia="ArialMT" w:hAnsiTheme="majorHAnsi"/>
          <w:sz w:val="28"/>
          <w:szCs w:val="28"/>
        </w:rPr>
        <w:t>националната икономика. Делът на ВЕИ в енергийния баланс на България е</w:t>
      </w:r>
      <w:r w:rsidR="00F76C25" w:rsidRPr="00B700FB">
        <w:rPr>
          <w:rFonts w:asciiTheme="majorHAnsi" w:eastAsia="ArialMT" w:hAnsiTheme="majorHAnsi"/>
          <w:sz w:val="28"/>
          <w:szCs w:val="28"/>
        </w:rPr>
        <w:t xml:space="preserve"> </w:t>
      </w:r>
      <w:r w:rsidRPr="00B700FB">
        <w:rPr>
          <w:rFonts w:asciiTheme="majorHAnsi" w:eastAsia="ArialMT" w:hAnsiTheme="majorHAnsi"/>
          <w:sz w:val="28"/>
          <w:szCs w:val="28"/>
        </w:rPr>
        <w:t>значително по-малък от средния за страните от ЕС.</w:t>
      </w:r>
    </w:p>
    <w:p w:rsidR="00321AA6" w:rsidRPr="00B700FB" w:rsidRDefault="00C51332" w:rsidP="00B15987">
      <w:pPr>
        <w:autoSpaceDE w:val="0"/>
        <w:autoSpaceDN w:val="0"/>
        <w:adjustRightInd w:val="0"/>
        <w:ind w:firstLine="708"/>
        <w:jc w:val="both"/>
        <w:rPr>
          <w:rFonts w:asciiTheme="majorHAnsi" w:eastAsia="ArialMT" w:hAnsiTheme="majorHAnsi"/>
          <w:sz w:val="28"/>
          <w:szCs w:val="28"/>
        </w:rPr>
      </w:pPr>
      <w:r w:rsidRPr="00B700FB">
        <w:rPr>
          <w:rFonts w:asciiTheme="majorHAnsi" w:eastAsia="ArialMT" w:hAnsiTheme="majorHAnsi"/>
          <w:sz w:val="28"/>
          <w:szCs w:val="28"/>
        </w:rPr>
        <w:t>Държавното управление и системата на обществените отношения при осъществяване</w:t>
      </w:r>
      <w:r w:rsidR="00F76C25" w:rsidRPr="00B700FB">
        <w:rPr>
          <w:rFonts w:asciiTheme="majorHAnsi" w:eastAsia="ArialMT" w:hAnsiTheme="majorHAnsi"/>
          <w:sz w:val="28"/>
          <w:szCs w:val="28"/>
        </w:rPr>
        <w:t xml:space="preserve"> </w:t>
      </w:r>
      <w:r w:rsidRPr="00B700FB">
        <w:rPr>
          <w:rFonts w:asciiTheme="majorHAnsi" w:eastAsia="ArialMT" w:hAnsiTheme="majorHAnsi"/>
          <w:sz w:val="28"/>
          <w:szCs w:val="28"/>
        </w:rPr>
        <w:t>политиката за насърчаване използването на ВЕИ са регламентирани в Закона за</w:t>
      </w:r>
      <w:r w:rsidR="00F76C25" w:rsidRPr="00B700FB">
        <w:rPr>
          <w:rFonts w:asciiTheme="majorHAnsi" w:eastAsia="ArialMT" w:hAnsiTheme="majorHAnsi"/>
          <w:sz w:val="28"/>
          <w:szCs w:val="28"/>
        </w:rPr>
        <w:t xml:space="preserve"> </w:t>
      </w:r>
      <w:r w:rsidRPr="00B700FB">
        <w:rPr>
          <w:rFonts w:asciiTheme="majorHAnsi" w:eastAsia="ArialMT" w:hAnsiTheme="majorHAnsi"/>
          <w:sz w:val="28"/>
          <w:szCs w:val="28"/>
        </w:rPr>
        <w:t xml:space="preserve">енергетиката (ЗЕ) и </w:t>
      </w:r>
      <w:r w:rsidR="005E78D3" w:rsidRPr="00B700FB">
        <w:rPr>
          <w:rFonts w:asciiTheme="majorHAnsi" w:hAnsiTheme="majorHAnsi"/>
          <w:sz w:val="28"/>
          <w:szCs w:val="28"/>
        </w:rPr>
        <w:t>Закон за енергията от възобновяеми източници</w:t>
      </w:r>
      <w:r w:rsidR="005E78D3" w:rsidRPr="00B700FB">
        <w:rPr>
          <w:rFonts w:asciiTheme="majorHAnsi" w:hAnsiTheme="majorHAnsi"/>
          <w:sz w:val="28"/>
          <w:szCs w:val="28"/>
          <w:lang w:val="ru-RU"/>
        </w:rPr>
        <w:t xml:space="preserve"> </w:t>
      </w:r>
      <w:r w:rsidRPr="00B700FB">
        <w:rPr>
          <w:rFonts w:asciiTheme="majorHAnsi" w:eastAsia="ArialMT" w:hAnsiTheme="majorHAnsi"/>
          <w:sz w:val="28"/>
          <w:szCs w:val="28"/>
        </w:rPr>
        <w:t xml:space="preserve"> (ЗЕ</w:t>
      </w:r>
      <w:r w:rsidR="005E78D3" w:rsidRPr="00B700FB">
        <w:rPr>
          <w:rFonts w:asciiTheme="majorHAnsi" w:eastAsia="ArialMT" w:hAnsiTheme="majorHAnsi"/>
          <w:sz w:val="28"/>
          <w:szCs w:val="28"/>
        </w:rPr>
        <w:t>В</w:t>
      </w:r>
      <w:r w:rsidRPr="00B700FB">
        <w:rPr>
          <w:rFonts w:asciiTheme="majorHAnsi" w:eastAsia="ArialMT" w:hAnsiTheme="majorHAnsi"/>
          <w:sz w:val="28"/>
          <w:szCs w:val="28"/>
        </w:rPr>
        <w:t>И).</w:t>
      </w:r>
    </w:p>
    <w:p w:rsidR="00840BE3" w:rsidRPr="00B700FB" w:rsidRDefault="00840BE3" w:rsidP="00B15987">
      <w:pPr>
        <w:pStyle w:val="Default"/>
        <w:jc w:val="both"/>
        <w:rPr>
          <w:rFonts w:asciiTheme="majorHAnsi" w:eastAsia="ArialMT" w:hAnsiTheme="majorHAnsi" w:cs="Arial"/>
          <w:color w:val="FF0000"/>
          <w:lang w:val="bg-BG"/>
        </w:rPr>
      </w:pPr>
    </w:p>
    <w:p w:rsidR="00F76C25" w:rsidRPr="00B700FB" w:rsidRDefault="00B102E3" w:rsidP="00B15987">
      <w:pPr>
        <w:autoSpaceDE w:val="0"/>
        <w:autoSpaceDN w:val="0"/>
        <w:adjustRightInd w:val="0"/>
        <w:jc w:val="both"/>
        <w:rPr>
          <w:rFonts w:asciiTheme="majorHAnsi" w:eastAsia="Arial-BoldMT" w:hAnsiTheme="majorHAnsi"/>
          <w:b/>
          <w:sz w:val="28"/>
          <w:szCs w:val="28"/>
        </w:rPr>
      </w:pPr>
      <w:r w:rsidRPr="00B700FB">
        <w:rPr>
          <w:rFonts w:asciiTheme="majorHAnsi" w:eastAsia="Arial-BoldMT" w:hAnsiTheme="majorHAnsi"/>
          <w:b/>
          <w:sz w:val="28"/>
          <w:szCs w:val="28"/>
        </w:rPr>
        <w:t xml:space="preserve"> </w:t>
      </w:r>
      <w:r w:rsidRPr="00B700FB">
        <w:rPr>
          <w:rFonts w:asciiTheme="majorHAnsi" w:eastAsia="Arial-BoldMT" w:hAnsiTheme="majorHAnsi"/>
          <w:b/>
          <w:sz w:val="28"/>
          <w:szCs w:val="28"/>
        </w:rPr>
        <w:tab/>
      </w:r>
      <w:r w:rsidR="006D466B" w:rsidRPr="00B700FB">
        <w:rPr>
          <w:rFonts w:asciiTheme="majorHAnsi" w:eastAsia="Arial-BoldMT" w:hAnsiTheme="majorHAnsi"/>
          <w:b/>
          <w:sz w:val="28"/>
          <w:szCs w:val="28"/>
        </w:rPr>
        <w:t>2.</w:t>
      </w:r>
      <w:r w:rsidR="008D0A56" w:rsidRPr="00B700FB">
        <w:rPr>
          <w:rFonts w:asciiTheme="majorHAnsi" w:eastAsia="Arial-BoldMT" w:hAnsiTheme="majorHAnsi"/>
          <w:b/>
          <w:sz w:val="28"/>
          <w:szCs w:val="28"/>
        </w:rPr>
        <w:t xml:space="preserve">НАЦИОНАЛНИ ЦЕЛИ И ЗАКОНОДАТЕЛНА РАМКА </w:t>
      </w:r>
    </w:p>
    <w:p w:rsidR="008D0A56" w:rsidRPr="00B700FB" w:rsidRDefault="008D0A56" w:rsidP="00B15987">
      <w:pPr>
        <w:autoSpaceDE w:val="0"/>
        <w:autoSpaceDN w:val="0"/>
        <w:adjustRightInd w:val="0"/>
        <w:jc w:val="both"/>
        <w:rPr>
          <w:rFonts w:asciiTheme="majorHAnsi" w:eastAsia="Arial-BoldMT" w:hAnsiTheme="majorHAnsi"/>
          <w:b/>
          <w:sz w:val="28"/>
          <w:szCs w:val="28"/>
        </w:rPr>
      </w:pPr>
    </w:p>
    <w:p w:rsidR="00840BE3" w:rsidRPr="00B700FB" w:rsidRDefault="00C3200F" w:rsidP="00B15987">
      <w:pPr>
        <w:autoSpaceDE w:val="0"/>
        <w:autoSpaceDN w:val="0"/>
        <w:adjustRightInd w:val="0"/>
        <w:ind w:firstLine="708"/>
        <w:jc w:val="both"/>
        <w:rPr>
          <w:rFonts w:asciiTheme="majorHAnsi" w:eastAsia="ArialMT" w:hAnsiTheme="majorHAnsi"/>
          <w:sz w:val="28"/>
          <w:szCs w:val="28"/>
        </w:rPr>
      </w:pPr>
      <w:r w:rsidRPr="00B700FB">
        <w:rPr>
          <w:rFonts w:asciiTheme="majorHAnsi" w:eastAsia="ArialMT" w:hAnsiTheme="majorHAnsi"/>
          <w:sz w:val="28"/>
          <w:szCs w:val="28"/>
        </w:rPr>
        <w:t xml:space="preserve">   </w:t>
      </w:r>
      <w:r w:rsidR="00840BE3" w:rsidRPr="00B700FB">
        <w:rPr>
          <w:rFonts w:asciiTheme="majorHAnsi" w:eastAsia="ArialMT" w:hAnsiTheme="majorHAnsi"/>
          <w:sz w:val="28"/>
          <w:szCs w:val="28"/>
        </w:rPr>
        <w:t>Директива 2009/28/ЕО на Европейския парламент от 23 април 2009 година за</w:t>
      </w:r>
      <w:r w:rsidR="003763DC" w:rsidRPr="00B700FB">
        <w:rPr>
          <w:rFonts w:asciiTheme="majorHAnsi" w:eastAsia="ArialMT" w:hAnsiTheme="majorHAnsi"/>
          <w:sz w:val="28"/>
          <w:szCs w:val="28"/>
        </w:rPr>
        <w:t xml:space="preserve"> </w:t>
      </w:r>
      <w:r w:rsidR="00840BE3" w:rsidRPr="00B700FB">
        <w:rPr>
          <w:rFonts w:asciiTheme="majorHAnsi" w:eastAsia="ArialMT" w:hAnsiTheme="majorHAnsi"/>
          <w:sz w:val="28"/>
          <w:szCs w:val="28"/>
        </w:rPr>
        <w:t>насърчаване използването на енергия от възобновяеми източници определя целите на</w:t>
      </w:r>
      <w:r w:rsidR="00F76C25" w:rsidRPr="00B700FB">
        <w:rPr>
          <w:rFonts w:asciiTheme="majorHAnsi" w:eastAsia="ArialMT" w:hAnsiTheme="majorHAnsi"/>
          <w:sz w:val="28"/>
          <w:szCs w:val="28"/>
        </w:rPr>
        <w:t xml:space="preserve"> </w:t>
      </w:r>
      <w:r w:rsidR="00840BE3" w:rsidRPr="00B700FB">
        <w:rPr>
          <w:rFonts w:asciiTheme="majorHAnsi" w:eastAsia="ArialMT" w:hAnsiTheme="majorHAnsi"/>
          <w:sz w:val="28"/>
          <w:szCs w:val="28"/>
        </w:rPr>
        <w:t>всички държави от ЕС за развитие и използване на ВЕИ. За България делът на</w:t>
      </w:r>
      <w:r w:rsidR="00F76C25" w:rsidRPr="00B700FB">
        <w:rPr>
          <w:rFonts w:asciiTheme="majorHAnsi" w:eastAsia="ArialMT" w:hAnsiTheme="majorHAnsi"/>
          <w:sz w:val="28"/>
          <w:szCs w:val="28"/>
        </w:rPr>
        <w:t xml:space="preserve"> </w:t>
      </w:r>
      <w:r w:rsidR="00840BE3" w:rsidRPr="00B700FB">
        <w:rPr>
          <w:rFonts w:asciiTheme="majorHAnsi" w:eastAsia="ArialMT" w:hAnsiTheme="majorHAnsi"/>
          <w:sz w:val="28"/>
          <w:szCs w:val="28"/>
        </w:rPr>
        <w:t xml:space="preserve">енергия от ВЕИ в брутното крайно потребление на енергия през </w:t>
      </w:r>
      <w:smartTag w:uri="urn:schemas-microsoft-com:office:smarttags" w:element="metricconverter">
        <w:smartTagPr>
          <w:attr w:name="ProductID" w:val="2020 г"/>
        </w:smartTagPr>
        <w:r w:rsidR="00840BE3" w:rsidRPr="00B700FB">
          <w:rPr>
            <w:rFonts w:asciiTheme="majorHAnsi" w:eastAsia="ArialMT" w:hAnsiTheme="majorHAnsi"/>
            <w:sz w:val="28"/>
            <w:szCs w:val="28"/>
          </w:rPr>
          <w:t>2020 г</w:t>
        </w:r>
      </w:smartTag>
      <w:r w:rsidR="00840BE3" w:rsidRPr="00B700FB">
        <w:rPr>
          <w:rFonts w:asciiTheme="majorHAnsi" w:eastAsia="ArialMT" w:hAnsiTheme="majorHAnsi"/>
          <w:sz w:val="28"/>
          <w:szCs w:val="28"/>
        </w:rPr>
        <w:t>. трябва да</w:t>
      </w:r>
      <w:r w:rsidR="00F76C25" w:rsidRPr="00B700FB">
        <w:rPr>
          <w:rFonts w:asciiTheme="majorHAnsi" w:eastAsia="ArialMT" w:hAnsiTheme="majorHAnsi"/>
          <w:sz w:val="28"/>
          <w:szCs w:val="28"/>
        </w:rPr>
        <w:t xml:space="preserve"> </w:t>
      </w:r>
      <w:r w:rsidR="00840BE3" w:rsidRPr="00B700FB">
        <w:rPr>
          <w:rFonts w:asciiTheme="majorHAnsi" w:eastAsia="ArialMT" w:hAnsiTheme="majorHAnsi"/>
          <w:sz w:val="28"/>
          <w:szCs w:val="28"/>
        </w:rPr>
        <w:t>достигне 16%.</w:t>
      </w:r>
    </w:p>
    <w:p w:rsidR="00840BE3" w:rsidRPr="00B700FB" w:rsidRDefault="00840BE3" w:rsidP="00B15987">
      <w:pPr>
        <w:autoSpaceDE w:val="0"/>
        <w:autoSpaceDN w:val="0"/>
        <w:adjustRightInd w:val="0"/>
        <w:ind w:firstLine="360"/>
        <w:jc w:val="both"/>
        <w:rPr>
          <w:rFonts w:asciiTheme="majorHAnsi" w:eastAsia="ArialMT" w:hAnsiTheme="majorHAnsi"/>
          <w:sz w:val="28"/>
          <w:szCs w:val="28"/>
        </w:rPr>
      </w:pPr>
      <w:r w:rsidRPr="00B700FB">
        <w:rPr>
          <w:rFonts w:asciiTheme="majorHAnsi" w:eastAsia="ArialMT" w:hAnsiTheme="majorHAnsi"/>
          <w:sz w:val="28"/>
          <w:szCs w:val="28"/>
        </w:rPr>
        <w:t>Националните цели за развитие на сектора на ВЕИ са посочени в Националната</w:t>
      </w:r>
      <w:r w:rsidR="00F76C25" w:rsidRPr="00B700FB">
        <w:rPr>
          <w:rFonts w:asciiTheme="majorHAnsi" w:eastAsia="ArialMT" w:hAnsiTheme="majorHAnsi"/>
          <w:sz w:val="28"/>
          <w:szCs w:val="28"/>
        </w:rPr>
        <w:t xml:space="preserve"> </w:t>
      </w:r>
      <w:r w:rsidRPr="00B700FB">
        <w:rPr>
          <w:rFonts w:asciiTheme="majorHAnsi" w:eastAsia="ArialMT" w:hAnsiTheme="majorHAnsi"/>
          <w:sz w:val="28"/>
          <w:szCs w:val="28"/>
        </w:rPr>
        <w:t>дългосрочна програма за насърчаване използването на ВЕИ (НДПВЕИ):</w:t>
      </w:r>
    </w:p>
    <w:p w:rsidR="00840BE3" w:rsidRPr="00B700FB" w:rsidRDefault="00840BE3" w:rsidP="00B15987">
      <w:pPr>
        <w:numPr>
          <w:ilvl w:val="0"/>
          <w:numId w:val="2"/>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Производство на електроенергия: Делът на ВЕИ през 2015 година да надвиши 9% от брутното производство на електрическа енергия.</w:t>
      </w:r>
    </w:p>
    <w:p w:rsidR="00840BE3" w:rsidRPr="00B700FB" w:rsidRDefault="00840BE3" w:rsidP="00B15987">
      <w:pPr>
        <w:numPr>
          <w:ilvl w:val="0"/>
          <w:numId w:val="2"/>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 xml:space="preserve">Заместване на конвенционални горива и енергии, използвани за отопление и БГВ: Да бъдат заместени конвенционални горива и енергии с общ енергиен еквивалент не по-малко от 1 300 </w:t>
      </w:r>
      <w:proofErr w:type="spellStart"/>
      <w:r w:rsidRPr="00B700FB">
        <w:rPr>
          <w:rFonts w:asciiTheme="majorHAnsi" w:eastAsia="ArialMT" w:hAnsiTheme="majorHAnsi"/>
          <w:sz w:val="28"/>
          <w:szCs w:val="28"/>
        </w:rPr>
        <w:t>ktoe</w:t>
      </w:r>
      <w:proofErr w:type="spellEnd"/>
      <w:r w:rsidRPr="00B700FB">
        <w:rPr>
          <w:rFonts w:asciiTheme="majorHAnsi" w:eastAsia="ArialMT" w:hAnsiTheme="majorHAnsi"/>
          <w:sz w:val="28"/>
          <w:szCs w:val="28"/>
        </w:rPr>
        <w:t xml:space="preserve"> годишно.</w:t>
      </w:r>
    </w:p>
    <w:p w:rsidR="00840BE3" w:rsidRPr="00B700FB" w:rsidRDefault="00840BE3" w:rsidP="00B15987">
      <w:pPr>
        <w:numPr>
          <w:ilvl w:val="0"/>
          <w:numId w:val="2"/>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lastRenderedPageBreak/>
        <w:t xml:space="preserve">Потребление на течни </w:t>
      </w:r>
      <w:proofErr w:type="spellStart"/>
      <w:r w:rsidRPr="00B700FB">
        <w:rPr>
          <w:rFonts w:asciiTheme="majorHAnsi" w:eastAsia="ArialMT" w:hAnsiTheme="majorHAnsi"/>
          <w:sz w:val="28"/>
          <w:szCs w:val="28"/>
        </w:rPr>
        <w:t>биогорива</w:t>
      </w:r>
      <w:proofErr w:type="spellEnd"/>
      <w:r w:rsidRPr="00B700FB">
        <w:rPr>
          <w:rFonts w:asciiTheme="majorHAnsi" w:eastAsia="ArialMT" w:hAnsiTheme="majorHAnsi"/>
          <w:sz w:val="28"/>
          <w:szCs w:val="28"/>
        </w:rPr>
        <w:t xml:space="preserve">: Поемането на ангажимент по Директива 2003/30/ЕС за пазарен дял на </w:t>
      </w:r>
      <w:proofErr w:type="spellStart"/>
      <w:r w:rsidRPr="00B700FB">
        <w:rPr>
          <w:rFonts w:asciiTheme="majorHAnsi" w:eastAsia="ArialMT" w:hAnsiTheme="majorHAnsi"/>
          <w:sz w:val="28"/>
          <w:szCs w:val="28"/>
        </w:rPr>
        <w:t>биогоривата</w:t>
      </w:r>
      <w:proofErr w:type="spellEnd"/>
      <w:r w:rsidRPr="00B700FB">
        <w:rPr>
          <w:rFonts w:asciiTheme="majorHAnsi" w:eastAsia="ArialMT" w:hAnsiTheme="majorHAnsi"/>
          <w:sz w:val="28"/>
          <w:szCs w:val="28"/>
        </w:rPr>
        <w:t xml:space="preserve">, да бъде </w:t>
      </w:r>
      <w:proofErr w:type="spellStart"/>
      <w:r w:rsidRPr="00B700FB">
        <w:rPr>
          <w:rFonts w:asciiTheme="majorHAnsi" w:eastAsia="ArialMT" w:hAnsiTheme="majorHAnsi"/>
          <w:sz w:val="28"/>
          <w:szCs w:val="28"/>
        </w:rPr>
        <w:t>съобраз</w:t>
      </w:r>
      <w:r w:rsidR="00B947DC" w:rsidRPr="00B700FB">
        <w:rPr>
          <w:rFonts w:asciiTheme="majorHAnsi" w:eastAsia="ArialMT" w:hAnsiTheme="majorHAnsi"/>
          <w:sz w:val="28"/>
          <w:szCs w:val="28"/>
        </w:rPr>
        <w:t>е</w:t>
      </w:r>
      <w:r w:rsidRPr="00B700FB">
        <w:rPr>
          <w:rFonts w:asciiTheme="majorHAnsi" w:eastAsia="ArialMT" w:hAnsiTheme="majorHAnsi"/>
          <w:sz w:val="28"/>
          <w:szCs w:val="28"/>
        </w:rPr>
        <w:t>нo</w:t>
      </w:r>
      <w:proofErr w:type="spellEnd"/>
      <w:r w:rsidRPr="00B700FB">
        <w:rPr>
          <w:rFonts w:asciiTheme="majorHAnsi" w:eastAsia="ArialMT" w:hAnsiTheme="majorHAnsi"/>
          <w:sz w:val="28"/>
          <w:szCs w:val="28"/>
        </w:rPr>
        <w:t xml:space="preserve"> с реалните възможности и пазарни условия в страната.</w:t>
      </w:r>
    </w:p>
    <w:p w:rsidR="00F76C25" w:rsidRPr="00B700FB" w:rsidRDefault="00F76C25" w:rsidP="00B15987">
      <w:pPr>
        <w:autoSpaceDE w:val="0"/>
        <w:autoSpaceDN w:val="0"/>
        <w:adjustRightInd w:val="0"/>
        <w:ind w:left="360"/>
        <w:jc w:val="both"/>
        <w:rPr>
          <w:rFonts w:asciiTheme="majorHAnsi" w:eastAsia="ArialMT" w:hAnsiTheme="majorHAnsi"/>
          <w:sz w:val="28"/>
          <w:szCs w:val="28"/>
        </w:rPr>
      </w:pPr>
    </w:p>
    <w:p w:rsidR="00840BE3" w:rsidRPr="00B700FB" w:rsidRDefault="00840BE3" w:rsidP="00B15987">
      <w:pPr>
        <w:autoSpaceDE w:val="0"/>
        <w:autoSpaceDN w:val="0"/>
        <w:adjustRightInd w:val="0"/>
        <w:ind w:firstLine="360"/>
        <w:jc w:val="both"/>
        <w:rPr>
          <w:rFonts w:asciiTheme="majorHAnsi" w:eastAsia="ArialMT" w:hAnsiTheme="majorHAnsi"/>
          <w:sz w:val="28"/>
          <w:szCs w:val="28"/>
        </w:rPr>
      </w:pPr>
      <w:r w:rsidRPr="00B700FB">
        <w:rPr>
          <w:rFonts w:asciiTheme="majorHAnsi" w:eastAsia="ArialMT" w:hAnsiTheme="majorHAnsi"/>
          <w:sz w:val="28"/>
          <w:szCs w:val="28"/>
        </w:rPr>
        <w:t>Стимулиране производството на енергия от ВЕИ се обуславя и от още два важни</w:t>
      </w:r>
      <w:r w:rsidR="00F76C25" w:rsidRPr="00B700FB">
        <w:rPr>
          <w:rFonts w:asciiTheme="majorHAnsi" w:eastAsia="ArialMT" w:hAnsiTheme="majorHAnsi"/>
          <w:sz w:val="28"/>
          <w:szCs w:val="28"/>
        </w:rPr>
        <w:t xml:space="preserve"> </w:t>
      </w:r>
      <w:r w:rsidRPr="00B700FB">
        <w:rPr>
          <w:rFonts w:asciiTheme="majorHAnsi" w:eastAsia="ArialMT" w:hAnsiTheme="majorHAnsi"/>
          <w:sz w:val="28"/>
          <w:szCs w:val="28"/>
        </w:rPr>
        <w:t>фактора: намаляване на енергийната зависимост на страната и намаляване на</w:t>
      </w:r>
      <w:r w:rsidR="00F76C25" w:rsidRPr="00B700FB">
        <w:rPr>
          <w:rFonts w:asciiTheme="majorHAnsi" w:eastAsia="ArialMT" w:hAnsiTheme="majorHAnsi"/>
          <w:sz w:val="28"/>
          <w:szCs w:val="28"/>
        </w:rPr>
        <w:t xml:space="preserve"> </w:t>
      </w:r>
      <w:r w:rsidR="000551EB" w:rsidRPr="00B700FB">
        <w:rPr>
          <w:rFonts w:asciiTheme="majorHAnsi" w:eastAsia="ArialMT" w:hAnsiTheme="majorHAnsi"/>
          <w:sz w:val="28"/>
          <w:szCs w:val="28"/>
        </w:rPr>
        <w:t>вредните емисии</w:t>
      </w:r>
      <w:r w:rsidRPr="00B700FB">
        <w:rPr>
          <w:rFonts w:asciiTheme="majorHAnsi" w:eastAsia="ArialMT" w:hAnsiTheme="majorHAnsi"/>
          <w:sz w:val="28"/>
          <w:szCs w:val="28"/>
        </w:rPr>
        <w:t xml:space="preserve"> парникови газове.</w:t>
      </w:r>
    </w:p>
    <w:p w:rsidR="00840BE3" w:rsidRPr="00B700FB" w:rsidRDefault="00840BE3" w:rsidP="00B15987">
      <w:pPr>
        <w:autoSpaceDE w:val="0"/>
        <w:autoSpaceDN w:val="0"/>
        <w:adjustRightInd w:val="0"/>
        <w:ind w:firstLine="360"/>
        <w:jc w:val="both"/>
        <w:rPr>
          <w:rFonts w:asciiTheme="majorHAnsi" w:eastAsia="ArialMT" w:hAnsiTheme="majorHAnsi"/>
          <w:sz w:val="28"/>
          <w:szCs w:val="28"/>
        </w:rPr>
      </w:pPr>
      <w:r w:rsidRPr="00B700FB">
        <w:rPr>
          <w:rFonts w:asciiTheme="majorHAnsi" w:eastAsia="ArialMT" w:hAnsiTheme="majorHAnsi"/>
          <w:sz w:val="28"/>
          <w:szCs w:val="28"/>
        </w:rPr>
        <w:t>Законодателната рамка за насърчаване използването на енергия от възобновяеми</w:t>
      </w:r>
      <w:r w:rsidR="00F76C25" w:rsidRPr="00B700FB">
        <w:rPr>
          <w:rFonts w:asciiTheme="majorHAnsi" w:eastAsia="ArialMT" w:hAnsiTheme="majorHAnsi"/>
          <w:sz w:val="28"/>
          <w:szCs w:val="28"/>
        </w:rPr>
        <w:t xml:space="preserve"> </w:t>
      </w:r>
      <w:r w:rsidRPr="00B700FB">
        <w:rPr>
          <w:rFonts w:asciiTheme="majorHAnsi" w:eastAsia="ArialMT" w:hAnsiTheme="majorHAnsi"/>
          <w:sz w:val="28"/>
          <w:szCs w:val="28"/>
        </w:rPr>
        <w:t>източници се определя от следните по-важни нормативни документи:</w:t>
      </w:r>
    </w:p>
    <w:p w:rsidR="005E78D3" w:rsidRPr="00B700FB" w:rsidRDefault="005E78D3" w:rsidP="00B15987">
      <w:pPr>
        <w:numPr>
          <w:ilvl w:val="0"/>
          <w:numId w:val="3"/>
        </w:numPr>
        <w:autoSpaceDE w:val="0"/>
        <w:autoSpaceDN w:val="0"/>
        <w:adjustRightInd w:val="0"/>
        <w:jc w:val="both"/>
        <w:rPr>
          <w:rFonts w:asciiTheme="majorHAnsi" w:hAnsiTheme="majorHAnsi"/>
          <w:sz w:val="28"/>
          <w:szCs w:val="28"/>
        </w:rPr>
      </w:pPr>
      <w:r w:rsidRPr="00B700FB">
        <w:rPr>
          <w:rFonts w:asciiTheme="majorHAnsi" w:hAnsiTheme="majorHAnsi"/>
          <w:sz w:val="28"/>
          <w:szCs w:val="28"/>
        </w:rPr>
        <w:t>Закон за енергията от възобновяеми източници</w:t>
      </w:r>
      <w:r w:rsidRPr="00B700FB">
        <w:rPr>
          <w:rFonts w:asciiTheme="majorHAnsi" w:hAnsiTheme="majorHAnsi"/>
          <w:sz w:val="28"/>
          <w:szCs w:val="28"/>
          <w:lang w:val="ru-RU"/>
        </w:rPr>
        <w:t xml:space="preserve"> </w:t>
      </w:r>
      <w:r w:rsidRPr="00B700FB">
        <w:rPr>
          <w:rFonts w:asciiTheme="majorHAnsi" w:hAnsiTheme="majorHAnsi"/>
          <w:sz w:val="28"/>
          <w:szCs w:val="28"/>
        </w:rPr>
        <w:t xml:space="preserve">(ЗЕВИ); </w:t>
      </w:r>
    </w:p>
    <w:p w:rsidR="005E78D3" w:rsidRPr="00B700FB" w:rsidRDefault="005E78D3" w:rsidP="00B15987">
      <w:pPr>
        <w:numPr>
          <w:ilvl w:val="0"/>
          <w:numId w:val="3"/>
        </w:numPr>
        <w:autoSpaceDE w:val="0"/>
        <w:autoSpaceDN w:val="0"/>
        <w:adjustRightInd w:val="0"/>
        <w:jc w:val="both"/>
        <w:rPr>
          <w:rFonts w:asciiTheme="majorHAnsi" w:hAnsiTheme="majorHAnsi"/>
          <w:sz w:val="28"/>
          <w:szCs w:val="28"/>
        </w:rPr>
      </w:pPr>
      <w:r w:rsidRPr="00B700FB">
        <w:rPr>
          <w:rFonts w:asciiTheme="majorHAnsi" w:hAnsiTheme="majorHAnsi"/>
          <w:sz w:val="28"/>
          <w:szCs w:val="28"/>
        </w:rPr>
        <w:t>Закон за енергетиката (ЗЕ);</w:t>
      </w:r>
    </w:p>
    <w:p w:rsidR="005E78D3" w:rsidRPr="00B700FB" w:rsidRDefault="005E78D3" w:rsidP="00B15987">
      <w:pPr>
        <w:numPr>
          <w:ilvl w:val="0"/>
          <w:numId w:val="3"/>
        </w:numPr>
        <w:autoSpaceDE w:val="0"/>
        <w:autoSpaceDN w:val="0"/>
        <w:adjustRightInd w:val="0"/>
        <w:jc w:val="both"/>
        <w:rPr>
          <w:rFonts w:asciiTheme="majorHAnsi" w:hAnsiTheme="majorHAnsi"/>
          <w:sz w:val="28"/>
          <w:szCs w:val="28"/>
        </w:rPr>
      </w:pPr>
      <w:r w:rsidRPr="00B700FB">
        <w:rPr>
          <w:rFonts w:asciiTheme="majorHAnsi" w:hAnsiTheme="majorHAnsi"/>
          <w:sz w:val="28"/>
          <w:szCs w:val="28"/>
        </w:rPr>
        <w:t xml:space="preserve">Закон за устройство на територията (ЗУТ); </w:t>
      </w:r>
    </w:p>
    <w:p w:rsidR="005E78D3" w:rsidRPr="00B700FB" w:rsidRDefault="005E78D3" w:rsidP="00B15987">
      <w:pPr>
        <w:numPr>
          <w:ilvl w:val="0"/>
          <w:numId w:val="3"/>
        </w:numPr>
        <w:autoSpaceDE w:val="0"/>
        <w:autoSpaceDN w:val="0"/>
        <w:adjustRightInd w:val="0"/>
        <w:jc w:val="both"/>
        <w:rPr>
          <w:rFonts w:asciiTheme="majorHAnsi" w:hAnsiTheme="majorHAnsi"/>
          <w:sz w:val="28"/>
          <w:szCs w:val="28"/>
        </w:rPr>
      </w:pPr>
      <w:r w:rsidRPr="00B700FB">
        <w:rPr>
          <w:rFonts w:asciiTheme="majorHAnsi" w:hAnsiTheme="majorHAnsi"/>
          <w:sz w:val="28"/>
          <w:szCs w:val="28"/>
        </w:rPr>
        <w:t>Закон за опазване на околната среда (ЗООС);</w:t>
      </w:r>
    </w:p>
    <w:p w:rsidR="005E78D3" w:rsidRPr="00B700FB" w:rsidRDefault="005E78D3" w:rsidP="00B15987">
      <w:pPr>
        <w:numPr>
          <w:ilvl w:val="0"/>
          <w:numId w:val="3"/>
        </w:numPr>
        <w:autoSpaceDE w:val="0"/>
        <w:autoSpaceDN w:val="0"/>
        <w:adjustRightInd w:val="0"/>
        <w:jc w:val="both"/>
        <w:rPr>
          <w:rFonts w:asciiTheme="majorHAnsi" w:hAnsiTheme="majorHAnsi"/>
          <w:sz w:val="28"/>
          <w:szCs w:val="28"/>
        </w:rPr>
      </w:pPr>
      <w:r w:rsidRPr="00B700FB">
        <w:rPr>
          <w:rFonts w:asciiTheme="majorHAnsi" w:hAnsiTheme="majorHAnsi"/>
          <w:sz w:val="28"/>
          <w:szCs w:val="28"/>
        </w:rPr>
        <w:t xml:space="preserve">Закон за биологичното разнообразие (ЗБР); </w:t>
      </w:r>
    </w:p>
    <w:p w:rsidR="005E78D3" w:rsidRPr="00B700FB" w:rsidRDefault="005E78D3" w:rsidP="00B15987">
      <w:pPr>
        <w:numPr>
          <w:ilvl w:val="0"/>
          <w:numId w:val="3"/>
        </w:numPr>
        <w:autoSpaceDE w:val="0"/>
        <w:autoSpaceDN w:val="0"/>
        <w:adjustRightInd w:val="0"/>
        <w:jc w:val="both"/>
        <w:rPr>
          <w:rFonts w:asciiTheme="majorHAnsi" w:hAnsiTheme="majorHAnsi"/>
          <w:sz w:val="28"/>
          <w:szCs w:val="28"/>
        </w:rPr>
      </w:pPr>
      <w:r w:rsidRPr="00B700FB">
        <w:rPr>
          <w:rFonts w:asciiTheme="majorHAnsi" w:hAnsiTheme="majorHAnsi"/>
          <w:sz w:val="28"/>
          <w:szCs w:val="28"/>
        </w:rPr>
        <w:t>Закон за собствеността и ползването на земеделски земи (ЗСПЗЗ);</w:t>
      </w:r>
    </w:p>
    <w:p w:rsidR="00C3200F" w:rsidRPr="00B700FB" w:rsidRDefault="005E78D3" w:rsidP="00B15987">
      <w:pPr>
        <w:numPr>
          <w:ilvl w:val="0"/>
          <w:numId w:val="3"/>
        </w:numPr>
        <w:autoSpaceDE w:val="0"/>
        <w:autoSpaceDN w:val="0"/>
        <w:adjustRightInd w:val="0"/>
        <w:jc w:val="both"/>
        <w:rPr>
          <w:rFonts w:asciiTheme="majorHAnsi" w:hAnsiTheme="majorHAnsi"/>
          <w:sz w:val="28"/>
          <w:szCs w:val="28"/>
        </w:rPr>
      </w:pPr>
      <w:r w:rsidRPr="00B700FB">
        <w:rPr>
          <w:rFonts w:asciiTheme="majorHAnsi" w:hAnsiTheme="majorHAnsi"/>
          <w:sz w:val="28"/>
          <w:szCs w:val="28"/>
        </w:rPr>
        <w:t>Закон за горите;</w:t>
      </w:r>
    </w:p>
    <w:p w:rsidR="005E78D3" w:rsidRPr="00B700FB" w:rsidRDefault="005E78D3" w:rsidP="00B15987">
      <w:pPr>
        <w:numPr>
          <w:ilvl w:val="0"/>
          <w:numId w:val="3"/>
        </w:numPr>
        <w:autoSpaceDE w:val="0"/>
        <w:autoSpaceDN w:val="0"/>
        <w:adjustRightInd w:val="0"/>
        <w:jc w:val="both"/>
        <w:rPr>
          <w:rFonts w:asciiTheme="majorHAnsi" w:hAnsiTheme="majorHAnsi"/>
          <w:sz w:val="28"/>
          <w:szCs w:val="28"/>
        </w:rPr>
      </w:pPr>
      <w:r w:rsidRPr="00B700FB">
        <w:rPr>
          <w:rFonts w:asciiTheme="majorHAnsi" w:hAnsiTheme="majorHAnsi"/>
          <w:sz w:val="28"/>
          <w:szCs w:val="28"/>
        </w:rPr>
        <w:t xml:space="preserve">Закон за чистотата на атмосферния въздух и подзаконовите актове за неговото прилагане; </w:t>
      </w:r>
    </w:p>
    <w:p w:rsidR="005E78D3" w:rsidRPr="00B700FB" w:rsidRDefault="005E78D3" w:rsidP="00B15987">
      <w:pPr>
        <w:numPr>
          <w:ilvl w:val="0"/>
          <w:numId w:val="3"/>
        </w:numPr>
        <w:autoSpaceDE w:val="0"/>
        <w:autoSpaceDN w:val="0"/>
        <w:adjustRightInd w:val="0"/>
        <w:jc w:val="both"/>
        <w:rPr>
          <w:rFonts w:asciiTheme="majorHAnsi" w:hAnsiTheme="majorHAnsi"/>
          <w:sz w:val="28"/>
          <w:szCs w:val="28"/>
        </w:rPr>
      </w:pPr>
      <w:r w:rsidRPr="00B700FB">
        <w:rPr>
          <w:rFonts w:asciiTheme="majorHAnsi" w:hAnsiTheme="majorHAnsi"/>
          <w:sz w:val="28"/>
          <w:szCs w:val="28"/>
        </w:rPr>
        <w:t>Закон за водите;</w:t>
      </w:r>
    </w:p>
    <w:p w:rsidR="005E78D3" w:rsidRPr="00B700FB" w:rsidRDefault="005E78D3" w:rsidP="00B15987">
      <w:pPr>
        <w:numPr>
          <w:ilvl w:val="0"/>
          <w:numId w:val="3"/>
        </w:numPr>
        <w:autoSpaceDE w:val="0"/>
        <w:autoSpaceDN w:val="0"/>
        <w:adjustRightInd w:val="0"/>
        <w:jc w:val="both"/>
        <w:rPr>
          <w:rFonts w:asciiTheme="majorHAnsi" w:hAnsiTheme="majorHAnsi"/>
          <w:sz w:val="28"/>
          <w:szCs w:val="28"/>
        </w:rPr>
      </w:pPr>
      <w:r w:rsidRPr="00B700FB">
        <w:rPr>
          <w:rFonts w:asciiTheme="majorHAnsi" w:hAnsiTheme="majorHAnsi"/>
          <w:sz w:val="28"/>
          <w:szCs w:val="28"/>
        </w:rPr>
        <w:t>Наредба № 14 от 15.06.2005 г. за проектиране, изграждане и въвеждане в експлоатация на съоръженията за производство, преобразуване, пренос и разпределение на електрическа енергия (ЗУТ);</w:t>
      </w:r>
    </w:p>
    <w:p w:rsidR="005E78D3" w:rsidRPr="00B700FB" w:rsidRDefault="005E78D3" w:rsidP="00B15987">
      <w:pPr>
        <w:numPr>
          <w:ilvl w:val="0"/>
          <w:numId w:val="3"/>
        </w:numPr>
        <w:autoSpaceDE w:val="0"/>
        <w:autoSpaceDN w:val="0"/>
        <w:adjustRightInd w:val="0"/>
        <w:jc w:val="both"/>
        <w:rPr>
          <w:rFonts w:asciiTheme="majorHAnsi" w:hAnsiTheme="majorHAnsi"/>
          <w:sz w:val="28"/>
          <w:szCs w:val="28"/>
        </w:rPr>
      </w:pPr>
      <w:r w:rsidRPr="00B700FB">
        <w:rPr>
          <w:rFonts w:asciiTheme="majorHAnsi" w:hAnsiTheme="majorHAnsi"/>
          <w:sz w:val="28"/>
          <w:szCs w:val="28"/>
        </w:rPr>
        <w:t>Наредба за условията и реда за извършване на екологична оценка на планове и програми (ЗООС);</w:t>
      </w:r>
    </w:p>
    <w:p w:rsidR="005E78D3" w:rsidRPr="00B700FB" w:rsidRDefault="005E78D3" w:rsidP="00B15987">
      <w:pPr>
        <w:numPr>
          <w:ilvl w:val="0"/>
          <w:numId w:val="3"/>
        </w:numPr>
        <w:autoSpaceDE w:val="0"/>
        <w:autoSpaceDN w:val="0"/>
        <w:adjustRightInd w:val="0"/>
        <w:jc w:val="both"/>
        <w:rPr>
          <w:rFonts w:asciiTheme="majorHAnsi" w:hAnsiTheme="majorHAnsi"/>
          <w:sz w:val="28"/>
          <w:szCs w:val="28"/>
        </w:rPr>
      </w:pPr>
      <w:r w:rsidRPr="00B700FB">
        <w:rPr>
          <w:rFonts w:asciiTheme="majorHAnsi" w:hAnsiTheme="majorHAnsi"/>
          <w:sz w:val="28"/>
          <w:szCs w:val="28"/>
        </w:rPr>
        <w:t>Наредба за условията и реда за извършване на оценка на въздействието върху околната среда (ЗООС);</w:t>
      </w:r>
    </w:p>
    <w:p w:rsidR="005E78D3" w:rsidRPr="00B700FB" w:rsidRDefault="005E78D3" w:rsidP="00B15987">
      <w:pPr>
        <w:numPr>
          <w:ilvl w:val="0"/>
          <w:numId w:val="3"/>
        </w:numPr>
        <w:autoSpaceDE w:val="0"/>
        <w:autoSpaceDN w:val="0"/>
        <w:adjustRightInd w:val="0"/>
        <w:jc w:val="both"/>
        <w:rPr>
          <w:rFonts w:asciiTheme="majorHAnsi" w:hAnsiTheme="majorHAnsi"/>
          <w:sz w:val="28"/>
          <w:szCs w:val="28"/>
        </w:rPr>
      </w:pPr>
      <w:r w:rsidRPr="00B700FB">
        <w:rPr>
          <w:rFonts w:asciiTheme="majorHAnsi" w:hAnsiTheme="majorHAnsi"/>
          <w:sz w:val="28"/>
          <w:szCs w:val="28"/>
        </w:rPr>
        <w:t>Наредба № 6 от 09.06.2004 г. за присъединяване на производители и потребители на електрическа енергия към преносната и разпределителната електрически мрежи (ЗЕ);</w:t>
      </w:r>
    </w:p>
    <w:p w:rsidR="00475F0B" w:rsidRPr="00B700FB" w:rsidRDefault="00C3200F" w:rsidP="00B15987">
      <w:pPr>
        <w:autoSpaceDE w:val="0"/>
        <w:autoSpaceDN w:val="0"/>
        <w:adjustRightInd w:val="0"/>
        <w:jc w:val="both"/>
        <w:rPr>
          <w:rFonts w:asciiTheme="majorHAnsi" w:eastAsia="ArialMT" w:hAnsiTheme="majorHAnsi"/>
          <w:sz w:val="28"/>
          <w:szCs w:val="28"/>
        </w:rPr>
      </w:pPr>
      <w:r w:rsidRPr="00B700FB">
        <w:rPr>
          <w:rFonts w:asciiTheme="majorHAnsi" w:hAnsiTheme="majorHAnsi"/>
          <w:sz w:val="28"/>
          <w:szCs w:val="28"/>
        </w:rPr>
        <w:t xml:space="preserve"> </w:t>
      </w:r>
    </w:p>
    <w:p w:rsidR="003322C1" w:rsidRPr="00B700FB" w:rsidRDefault="00B7203A" w:rsidP="00B15987">
      <w:pPr>
        <w:autoSpaceDE w:val="0"/>
        <w:autoSpaceDN w:val="0"/>
        <w:adjustRightInd w:val="0"/>
        <w:ind w:firstLine="360"/>
        <w:jc w:val="both"/>
        <w:rPr>
          <w:rFonts w:asciiTheme="majorHAnsi" w:eastAsia="Arial-BoldMT" w:hAnsiTheme="majorHAnsi"/>
          <w:b/>
          <w:sz w:val="28"/>
          <w:szCs w:val="28"/>
        </w:rPr>
      </w:pPr>
      <w:r w:rsidRPr="00B700FB">
        <w:rPr>
          <w:rFonts w:asciiTheme="majorHAnsi" w:eastAsia="Arial-BoldMT" w:hAnsiTheme="majorHAnsi"/>
          <w:b/>
          <w:sz w:val="28"/>
          <w:szCs w:val="28"/>
        </w:rPr>
        <w:t>3.</w:t>
      </w:r>
      <w:r w:rsidR="00004678" w:rsidRPr="00B700FB">
        <w:rPr>
          <w:rFonts w:asciiTheme="majorHAnsi" w:eastAsia="Arial-BoldMT" w:hAnsiTheme="majorHAnsi"/>
          <w:b/>
          <w:sz w:val="28"/>
          <w:szCs w:val="28"/>
        </w:rPr>
        <w:t xml:space="preserve"> </w:t>
      </w:r>
      <w:r w:rsidR="008D0A56" w:rsidRPr="00B700FB">
        <w:rPr>
          <w:rFonts w:asciiTheme="majorHAnsi" w:eastAsia="Arial-BoldMT" w:hAnsiTheme="majorHAnsi"/>
          <w:b/>
          <w:sz w:val="28"/>
          <w:szCs w:val="28"/>
        </w:rPr>
        <w:t>РЕГИОНАЛНИ ЦЕЛИ</w:t>
      </w:r>
    </w:p>
    <w:p w:rsidR="005A6AA1" w:rsidRPr="00B700FB" w:rsidRDefault="005A6AA1" w:rsidP="00B15987">
      <w:pPr>
        <w:autoSpaceDE w:val="0"/>
        <w:autoSpaceDN w:val="0"/>
        <w:adjustRightInd w:val="0"/>
        <w:jc w:val="both"/>
        <w:rPr>
          <w:rFonts w:asciiTheme="majorHAnsi" w:eastAsia="Arial-BoldMT" w:hAnsiTheme="majorHAnsi"/>
          <w:b/>
          <w:sz w:val="28"/>
          <w:szCs w:val="28"/>
          <w:lang w:val="ru-RU"/>
        </w:rPr>
      </w:pPr>
    </w:p>
    <w:p w:rsidR="00004678" w:rsidRPr="00B700FB" w:rsidRDefault="00004678" w:rsidP="00B15987">
      <w:pPr>
        <w:autoSpaceDE w:val="0"/>
        <w:autoSpaceDN w:val="0"/>
        <w:adjustRightInd w:val="0"/>
        <w:ind w:firstLine="360"/>
        <w:jc w:val="both"/>
        <w:rPr>
          <w:rFonts w:asciiTheme="majorHAnsi" w:eastAsia="ArialMT" w:hAnsiTheme="majorHAnsi"/>
          <w:sz w:val="28"/>
          <w:szCs w:val="28"/>
          <w:lang w:val="en-US"/>
        </w:rPr>
      </w:pPr>
      <w:r w:rsidRPr="00B700FB">
        <w:rPr>
          <w:rFonts w:asciiTheme="majorHAnsi" w:eastAsia="ArialMT" w:hAnsiTheme="majorHAnsi"/>
          <w:sz w:val="28"/>
          <w:szCs w:val="28"/>
        </w:rPr>
        <w:t>Регионалните цели трябва да са в синхрон с националните цели. По същество обаче,</w:t>
      </w:r>
      <w:r w:rsidR="00C07962"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те са по-прагматични и са свързани с конкретни регионални проблеми. Най-важните от</w:t>
      </w:r>
      <w:r w:rsidR="00C07962" w:rsidRPr="00B700FB">
        <w:rPr>
          <w:rFonts w:asciiTheme="majorHAnsi" w:eastAsia="ArialMT" w:hAnsiTheme="majorHAnsi"/>
          <w:sz w:val="28"/>
          <w:szCs w:val="28"/>
          <w:lang w:val="en-US"/>
        </w:rPr>
        <w:t xml:space="preserve"> </w:t>
      </w:r>
      <w:r w:rsidRPr="00B700FB">
        <w:rPr>
          <w:rFonts w:asciiTheme="majorHAnsi" w:eastAsia="ArialMT" w:hAnsiTheme="majorHAnsi"/>
          <w:sz w:val="28"/>
          <w:szCs w:val="28"/>
        </w:rPr>
        <w:t>тях са:</w:t>
      </w:r>
    </w:p>
    <w:p w:rsidR="003322C1" w:rsidRPr="00B700FB" w:rsidRDefault="003322C1" w:rsidP="00B15987">
      <w:pPr>
        <w:autoSpaceDE w:val="0"/>
        <w:autoSpaceDN w:val="0"/>
        <w:adjustRightInd w:val="0"/>
        <w:jc w:val="both"/>
        <w:rPr>
          <w:rFonts w:asciiTheme="majorHAnsi" w:eastAsia="ArialMT" w:hAnsiTheme="majorHAnsi"/>
          <w:sz w:val="28"/>
          <w:szCs w:val="28"/>
          <w:lang w:val="en-US"/>
        </w:rPr>
      </w:pPr>
    </w:p>
    <w:p w:rsidR="00004678" w:rsidRPr="00B700FB" w:rsidRDefault="00004678" w:rsidP="00B15987">
      <w:pPr>
        <w:numPr>
          <w:ilvl w:val="0"/>
          <w:numId w:val="4"/>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Повишаване на енергийната независимост на общините и региона;</w:t>
      </w:r>
    </w:p>
    <w:p w:rsidR="00004678" w:rsidRPr="00B700FB" w:rsidRDefault="00004678" w:rsidP="00B15987">
      <w:pPr>
        <w:numPr>
          <w:ilvl w:val="0"/>
          <w:numId w:val="4"/>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Създаване на временна и постоянна трудова заетост;</w:t>
      </w:r>
    </w:p>
    <w:p w:rsidR="00004678" w:rsidRPr="00B700FB" w:rsidRDefault="00004678" w:rsidP="00B15987">
      <w:pPr>
        <w:numPr>
          <w:ilvl w:val="0"/>
          <w:numId w:val="4"/>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Подобряване параметрите на околната среда;</w:t>
      </w:r>
    </w:p>
    <w:p w:rsidR="00004678" w:rsidRPr="00B700FB" w:rsidRDefault="00004678" w:rsidP="00B15987">
      <w:pPr>
        <w:numPr>
          <w:ilvl w:val="0"/>
          <w:numId w:val="4"/>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lastRenderedPageBreak/>
        <w:t>Привличане на местни и чуждестранни инвестиции;</w:t>
      </w:r>
    </w:p>
    <w:p w:rsidR="00004678" w:rsidRPr="00B700FB" w:rsidRDefault="00004678" w:rsidP="00B15987">
      <w:pPr>
        <w:numPr>
          <w:ilvl w:val="0"/>
          <w:numId w:val="4"/>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Осигуряване на по-евтина енергия;</w:t>
      </w:r>
    </w:p>
    <w:p w:rsidR="00004678" w:rsidRPr="00B700FB" w:rsidRDefault="00004678" w:rsidP="00B15987">
      <w:pPr>
        <w:numPr>
          <w:ilvl w:val="0"/>
          <w:numId w:val="4"/>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Осъществяване на местно устойчиво енергийно развитие.</w:t>
      </w:r>
    </w:p>
    <w:p w:rsidR="00E93804" w:rsidRPr="00B700FB" w:rsidRDefault="00E93804" w:rsidP="00B15987">
      <w:pPr>
        <w:autoSpaceDE w:val="0"/>
        <w:autoSpaceDN w:val="0"/>
        <w:adjustRightInd w:val="0"/>
        <w:ind w:left="360"/>
        <w:jc w:val="both"/>
        <w:rPr>
          <w:rFonts w:asciiTheme="majorHAnsi" w:eastAsia="ArialMT" w:hAnsiTheme="majorHAnsi"/>
          <w:sz w:val="28"/>
          <w:szCs w:val="28"/>
        </w:rPr>
      </w:pPr>
    </w:p>
    <w:p w:rsidR="00004678" w:rsidRPr="00B700FB" w:rsidRDefault="00004678" w:rsidP="00B15987">
      <w:pPr>
        <w:autoSpaceDE w:val="0"/>
        <w:autoSpaceDN w:val="0"/>
        <w:adjustRightInd w:val="0"/>
        <w:ind w:firstLine="360"/>
        <w:jc w:val="both"/>
        <w:rPr>
          <w:rFonts w:asciiTheme="majorHAnsi" w:eastAsia="ArialMT" w:hAnsiTheme="majorHAnsi"/>
          <w:sz w:val="28"/>
          <w:szCs w:val="28"/>
        </w:rPr>
      </w:pPr>
      <w:r w:rsidRPr="00B700FB">
        <w:rPr>
          <w:rFonts w:asciiTheme="majorHAnsi" w:eastAsia="ArialMT" w:hAnsiTheme="majorHAnsi"/>
          <w:sz w:val="28"/>
          <w:szCs w:val="28"/>
        </w:rPr>
        <w:t>Принципите, които са залегнали в разработването на НДПВЕИ и които имат</w:t>
      </w:r>
      <w:r w:rsidR="00237D11" w:rsidRPr="00B700FB">
        <w:rPr>
          <w:rFonts w:asciiTheme="majorHAnsi" w:eastAsia="ArialMT" w:hAnsiTheme="majorHAnsi"/>
          <w:sz w:val="28"/>
          <w:szCs w:val="28"/>
        </w:rPr>
        <w:t xml:space="preserve"> </w:t>
      </w:r>
      <w:r w:rsidRPr="00B700FB">
        <w:rPr>
          <w:rFonts w:asciiTheme="majorHAnsi" w:eastAsia="ArialMT" w:hAnsiTheme="majorHAnsi"/>
          <w:sz w:val="28"/>
          <w:szCs w:val="28"/>
        </w:rPr>
        <w:t>отношение към регионалната политика, са следните:</w:t>
      </w:r>
    </w:p>
    <w:p w:rsidR="00004678" w:rsidRPr="00B700FB" w:rsidRDefault="00004678" w:rsidP="00B15987">
      <w:pPr>
        <w:numPr>
          <w:ilvl w:val="0"/>
          <w:numId w:val="5"/>
        </w:numPr>
        <w:autoSpaceDE w:val="0"/>
        <w:autoSpaceDN w:val="0"/>
        <w:adjustRightInd w:val="0"/>
        <w:jc w:val="both"/>
        <w:rPr>
          <w:rFonts w:asciiTheme="majorHAnsi" w:eastAsia="ArialMT" w:hAnsiTheme="majorHAnsi"/>
          <w:sz w:val="28"/>
          <w:szCs w:val="28"/>
        </w:rPr>
      </w:pPr>
      <w:r w:rsidRPr="00B700FB">
        <w:rPr>
          <w:rFonts w:asciiTheme="majorHAnsi" w:eastAsia="Arial-BoldMT" w:hAnsiTheme="majorHAnsi"/>
          <w:i/>
          <w:sz w:val="28"/>
          <w:szCs w:val="28"/>
        </w:rPr>
        <w:t>Децентрализация</w:t>
      </w:r>
      <w:r w:rsidRPr="00B700FB">
        <w:rPr>
          <w:rFonts w:asciiTheme="majorHAnsi" w:eastAsia="Arial-BoldMT" w:hAnsiTheme="majorHAnsi"/>
          <w:sz w:val="28"/>
          <w:szCs w:val="28"/>
        </w:rPr>
        <w:t xml:space="preserve">: </w:t>
      </w:r>
      <w:r w:rsidRPr="00B700FB">
        <w:rPr>
          <w:rFonts w:asciiTheme="majorHAnsi" w:eastAsia="ArialMT" w:hAnsiTheme="majorHAnsi"/>
          <w:sz w:val="28"/>
          <w:szCs w:val="28"/>
        </w:rPr>
        <w:t>Разширяване на отговорностите на регионалните и</w:t>
      </w:r>
      <w:r w:rsidR="00237D11" w:rsidRPr="00B700FB">
        <w:rPr>
          <w:rFonts w:asciiTheme="majorHAnsi" w:eastAsia="ArialMT" w:hAnsiTheme="majorHAnsi"/>
          <w:sz w:val="28"/>
          <w:szCs w:val="28"/>
        </w:rPr>
        <w:t xml:space="preserve"> </w:t>
      </w:r>
    </w:p>
    <w:p w:rsidR="00004678" w:rsidRPr="00B700FB" w:rsidRDefault="00004678" w:rsidP="00B15987">
      <w:pPr>
        <w:autoSpaceDE w:val="0"/>
        <w:autoSpaceDN w:val="0"/>
        <w:adjustRightInd w:val="0"/>
        <w:ind w:left="360" w:firstLine="348"/>
        <w:jc w:val="both"/>
        <w:rPr>
          <w:rFonts w:asciiTheme="majorHAnsi" w:eastAsia="ArialMT" w:hAnsiTheme="majorHAnsi"/>
          <w:sz w:val="28"/>
          <w:szCs w:val="28"/>
        </w:rPr>
      </w:pPr>
      <w:r w:rsidRPr="00B700FB">
        <w:rPr>
          <w:rFonts w:asciiTheme="majorHAnsi" w:eastAsia="ArialMT" w:hAnsiTheme="majorHAnsi"/>
          <w:sz w:val="28"/>
          <w:szCs w:val="28"/>
        </w:rPr>
        <w:t>местните власти от планиране към реализиране на НДПВЕИ.</w:t>
      </w:r>
    </w:p>
    <w:p w:rsidR="00004678" w:rsidRPr="00B700FB" w:rsidRDefault="00004678" w:rsidP="00B15987">
      <w:pPr>
        <w:numPr>
          <w:ilvl w:val="0"/>
          <w:numId w:val="5"/>
        </w:numPr>
        <w:autoSpaceDE w:val="0"/>
        <w:autoSpaceDN w:val="0"/>
        <w:adjustRightInd w:val="0"/>
        <w:jc w:val="both"/>
        <w:rPr>
          <w:rFonts w:asciiTheme="majorHAnsi" w:eastAsia="ArialMT" w:hAnsiTheme="majorHAnsi"/>
          <w:sz w:val="28"/>
          <w:szCs w:val="28"/>
        </w:rPr>
      </w:pPr>
      <w:r w:rsidRPr="00B700FB">
        <w:rPr>
          <w:rFonts w:asciiTheme="majorHAnsi" w:eastAsia="Arial-BoldMT" w:hAnsiTheme="majorHAnsi"/>
          <w:i/>
          <w:sz w:val="28"/>
          <w:szCs w:val="28"/>
        </w:rPr>
        <w:t>Планиране</w:t>
      </w:r>
      <w:r w:rsidRPr="00B700FB">
        <w:rPr>
          <w:rFonts w:asciiTheme="majorHAnsi" w:eastAsia="Arial-BoldMT" w:hAnsiTheme="majorHAnsi"/>
          <w:sz w:val="28"/>
          <w:szCs w:val="28"/>
        </w:rPr>
        <w:t xml:space="preserve">: </w:t>
      </w:r>
      <w:r w:rsidRPr="00B700FB">
        <w:rPr>
          <w:rFonts w:asciiTheme="majorHAnsi" w:eastAsia="ArialMT" w:hAnsiTheme="majorHAnsi"/>
          <w:sz w:val="28"/>
          <w:szCs w:val="28"/>
        </w:rPr>
        <w:t>Реализирането на НДПВЕИ се осъществява чрез областните и</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общинските програми и подлежи на актуализиране в резултат на мониторинга и</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оценките от прилагането й.</w:t>
      </w:r>
    </w:p>
    <w:p w:rsidR="00004678" w:rsidRPr="00B700FB" w:rsidRDefault="00004678" w:rsidP="00B15987">
      <w:pPr>
        <w:numPr>
          <w:ilvl w:val="0"/>
          <w:numId w:val="5"/>
        </w:numPr>
        <w:autoSpaceDE w:val="0"/>
        <w:autoSpaceDN w:val="0"/>
        <w:adjustRightInd w:val="0"/>
        <w:jc w:val="both"/>
        <w:rPr>
          <w:rFonts w:asciiTheme="majorHAnsi" w:eastAsia="ArialMT" w:hAnsiTheme="majorHAnsi"/>
          <w:sz w:val="28"/>
          <w:szCs w:val="28"/>
        </w:rPr>
      </w:pPr>
      <w:r w:rsidRPr="00B700FB">
        <w:rPr>
          <w:rFonts w:asciiTheme="majorHAnsi" w:eastAsia="Arial-BoldMT" w:hAnsiTheme="majorHAnsi"/>
          <w:i/>
          <w:sz w:val="28"/>
          <w:szCs w:val="28"/>
        </w:rPr>
        <w:t>Ангажираност</w:t>
      </w:r>
      <w:r w:rsidRPr="00B700FB">
        <w:rPr>
          <w:rFonts w:asciiTheme="majorHAnsi" w:eastAsia="Arial-BoldMT" w:hAnsiTheme="majorHAnsi"/>
          <w:sz w:val="28"/>
          <w:szCs w:val="28"/>
        </w:rPr>
        <w:t xml:space="preserve">: </w:t>
      </w:r>
      <w:r w:rsidRPr="00B700FB">
        <w:rPr>
          <w:rFonts w:asciiTheme="majorHAnsi" w:eastAsia="ArialMT" w:hAnsiTheme="majorHAnsi"/>
          <w:sz w:val="28"/>
          <w:szCs w:val="28"/>
        </w:rPr>
        <w:t>Мерките на националната политика за развитие на ВЕИ не</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заместват, а допълват местните мерки.</w:t>
      </w:r>
    </w:p>
    <w:p w:rsidR="00004678" w:rsidRPr="00B700FB" w:rsidRDefault="00004678" w:rsidP="00B15987">
      <w:pPr>
        <w:numPr>
          <w:ilvl w:val="0"/>
          <w:numId w:val="5"/>
        </w:numPr>
        <w:autoSpaceDE w:val="0"/>
        <w:autoSpaceDN w:val="0"/>
        <w:adjustRightInd w:val="0"/>
        <w:jc w:val="both"/>
        <w:rPr>
          <w:rFonts w:asciiTheme="majorHAnsi" w:eastAsia="ArialMT" w:hAnsiTheme="majorHAnsi"/>
          <w:sz w:val="28"/>
          <w:szCs w:val="28"/>
        </w:rPr>
      </w:pPr>
      <w:r w:rsidRPr="00B700FB">
        <w:rPr>
          <w:rFonts w:asciiTheme="majorHAnsi" w:eastAsia="Arial-BoldMT" w:hAnsiTheme="majorHAnsi"/>
          <w:i/>
          <w:sz w:val="28"/>
          <w:szCs w:val="28"/>
        </w:rPr>
        <w:t>Състезателност и прозрачност</w:t>
      </w:r>
      <w:r w:rsidRPr="00B700FB">
        <w:rPr>
          <w:rFonts w:asciiTheme="majorHAnsi" w:eastAsia="Arial-BoldMT" w:hAnsiTheme="majorHAnsi"/>
          <w:sz w:val="28"/>
          <w:szCs w:val="28"/>
        </w:rPr>
        <w:t xml:space="preserve">: </w:t>
      </w:r>
      <w:r w:rsidRPr="00B700FB">
        <w:rPr>
          <w:rFonts w:asciiTheme="majorHAnsi" w:eastAsia="ArialMT" w:hAnsiTheme="majorHAnsi"/>
          <w:sz w:val="28"/>
          <w:szCs w:val="28"/>
        </w:rPr>
        <w:t>Съобразно качеството на предлаганите</w:t>
      </w:r>
      <w:r w:rsidR="000551EB"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проекти (което се проверява допълнително от АЕЕ на база икономическа ефективност</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на инвестициите) и в съответствие с принципите за прозрачност и яснота, областните</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и общинските програми се конкурират за ефективно използване на местните ресурси.</w:t>
      </w:r>
    </w:p>
    <w:p w:rsidR="00004678" w:rsidRPr="00B700FB" w:rsidRDefault="00004678" w:rsidP="00B15987">
      <w:pPr>
        <w:numPr>
          <w:ilvl w:val="0"/>
          <w:numId w:val="5"/>
        </w:numPr>
        <w:autoSpaceDE w:val="0"/>
        <w:autoSpaceDN w:val="0"/>
        <w:adjustRightInd w:val="0"/>
        <w:jc w:val="both"/>
        <w:rPr>
          <w:rFonts w:asciiTheme="majorHAnsi" w:eastAsia="ArialMT" w:hAnsiTheme="majorHAnsi"/>
          <w:sz w:val="28"/>
          <w:szCs w:val="28"/>
        </w:rPr>
      </w:pPr>
      <w:r w:rsidRPr="00B700FB">
        <w:rPr>
          <w:rFonts w:asciiTheme="majorHAnsi" w:eastAsia="Arial-BoldMT" w:hAnsiTheme="majorHAnsi"/>
          <w:i/>
          <w:sz w:val="28"/>
          <w:szCs w:val="28"/>
        </w:rPr>
        <w:t>Партньорство и сътрудничество</w:t>
      </w:r>
      <w:r w:rsidR="000551EB" w:rsidRPr="00B700FB">
        <w:rPr>
          <w:rFonts w:asciiTheme="majorHAnsi" w:eastAsia="Arial-BoldMT" w:hAnsiTheme="majorHAnsi"/>
          <w:sz w:val="28"/>
          <w:szCs w:val="28"/>
        </w:rPr>
        <w:t>:</w:t>
      </w:r>
      <w:r w:rsidR="000551EB" w:rsidRPr="00B700FB">
        <w:rPr>
          <w:rFonts w:asciiTheme="majorHAnsi" w:eastAsia="Arial-BoldMT" w:hAnsiTheme="majorHAnsi"/>
          <w:sz w:val="28"/>
          <w:szCs w:val="28"/>
          <w:lang w:val="ru-RU"/>
        </w:rPr>
        <w:t xml:space="preserve"> </w:t>
      </w:r>
      <w:r w:rsidR="000551EB" w:rsidRPr="00B700FB">
        <w:rPr>
          <w:rFonts w:asciiTheme="majorHAnsi" w:eastAsia="Arial-BoldMT" w:hAnsiTheme="majorHAnsi"/>
          <w:sz w:val="28"/>
          <w:szCs w:val="28"/>
        </w:rPr>
        <w:t>О</w:t>
      </w:r>
      <w:r w:rsidRPr="00B700FB">
        <w:rPr>
          <w:rFonts w:asciiTheme="majorHAnsi" w:eastAsia="ArialMT" w:hAnsiTheme="majorHAnsi"/>
          <w:sz w:val="28"/>
          <w:szCs w:val="28"/>
        </w:rPr>
        <w:t>съществяване на дейностите по</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планирането и реализацията НДПВЕИ чрез партньорство с централните, регионалните</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и местните власти, НПО, бизнес-средите, научните организации (университети и</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институти).</w:t>
      </w:r>
    </w:p>
    <w:p w:rsidR="00E93804" w:rsidRPr="00B700FB" w:rsidRDefault="00004678" w:rsidP="00B15987">
      <w:pPr>
        <w:numPr>
          <w:ilvl w:val="0"/>
          <w:numId w:val="5"/>
        </w:numPr>
        <w:autoSpaceDE w:val="0"/>
        <w:autoSpaceDN w:val="0"/>
        <w:adjustRightInd w:val="0"/>
        <w:jc w:val="both"/>
        <w:rPr>
          <w:rFonts w:asciiTheme="majorHAnsi" w:eastAsia="ArialMT" w:hAnsiTheme="majorHAnsi"/>
          <w:sz w:val="28"/>
          <w:szCs w:val="28"/>
        </w:rPr>
      </w:pPr>
      <w:r w:rsidRPr="00B700FB">
        <w:rPr>
          <w:rFonts w:asciiTheme="majorHAnsi" w:eastAsia="Arial-BoldMT" w:hAnsiTheme="majorHAnsi"/>
          <w:i/>
          <w:sz w:val="28"/>
          <w:szCs w:val="28"/>
        </w:rPr>
        <w:t>Информационно осигуряване</w:t>
      </w:r>
      <w:r w:rsidRPr="00B700FB">
        <w:rPr>
          <w:rFonts w:asciiTheme="majorHAnsi" w:eastAsia="Arial-BoldMT" w:hAnsiTheme="majorHAnsi"/>
          <w:sz w:val="28"/>
          <w:szCs w:val="28"/>
        </w:rPr>
        <w:t xml:space="preserve">: </w:t>
      </w:r>
      <w:r w:rsidR="000551EB" w:rsidRPr="00B700FB">
        <w:rPr>
          <w:rFonts w:asciiTheme="majorHAnsi" w:eastAsia="ArialMT" w:hAnsiTheme="majorHAnsi"/>
          <w:sz w:val="28"/>
          <w:szCs w:val="28"/>
        </w:rPr>
        <w:t>Н</w:t>
      </w:r>
      <w:r w:rsidRPr="00B700FB">
        <w:rPr>
          <w:rFonts w:asciiTheme="majorHAnsi" w:eastAsia="ArialMT" w:hAnsiTheme="majorHAnsi"/>
          <w:sz w:val="28"/>
          <w:szCs w:val="28"/>
        </w:rPr>
        <w:t>аличие на актуална информация на регионално</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и местно ра</w:t>
      </w:r>
      <w:r w:rsidR="000551EB" w:rsidRPr="00B700FB">
        <w:rPr>
          <w:rFonts w:asciiTheme="majorHAnsi" w:eastAsia="ArialMT" w:hAnsiTheme="majorHAnsi"/>
          <w:sz w:val="28"/>
          <w:szCs w:val="28"/>
        </w:rPr>
        <w:t>в</w:t>
      </w:r>
      <w:r w:rsidRPr="00B700FB">
        <w:rPr>
          <w:rFonts w:asciiTheme="majorHAnsi" w:eastAsia="ArialMT" w:hAnsiTheme="majorHAnsi"/>
          <w:sz w:val="28"/>
          <w:szCs w:val="28"/>
        </w:rPr>
        <w:t>нище относно изпълнението на НДПВЕИ.</w:t>
      </w:r>
    </w:p>
    <w:p w:rsidR="00004678" w:rsidRPr="00B700FB" w:rsidRDefault="00004678" w:rsidP="00B15987">
      <w:pPr>
        <w:numPr>
          <w:ilvl w:val="0"/>
          <w:numId w:val="5"/>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Очаквани ефекти от подобряване на взаимодействието между централните и местните</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органи на изпълнителната власт:</w:t>
      </w:r>
    </w:p>
    <w:p w:rsidR="00004678" w:rsidRPr="00B700FB" w:rsidRDefault="00597A09" w:rsidP="00B15987">
      <w:pPr>
        <w:numPr>
          <w:ilvl w:val="0"/>
          <w:numId w:val="5"/>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Б</w:t>
      </w:r>
      <w:r w:rsidR="00004678" w:rsidRPr="00B700FB">
        <w:rPr>
          <w:rFonts w:asciiTheme="majorHAnsi" w:eastAsia="ArialMT" w:hAnsiTheme="majorHAnsi"/>
          <w:sz w:val="28"/>
          <w:szCs w:val="28"/>
        </w:rPr>
        <w:t>алансиране на икономическите, екологичните и социалните аспекти при</w:t>
      </w:r>
      <w:r w:rsidR="00E93804" w:rsidRPr="00B700FB">
        <w:rPr>
          <w:rFonts w:asciiTheme="majorHAnsi" w:eastAsia="ArialMT" w:hAnsiTheme="majorHAnsi"/>
          <w:sz w:val="28"/>
          <w:szCs w:val="28"/>
          <w:lang w:val="ru-RU"/>
        </w:rPr>
        <w:t xml:space="preserve"> </w:t>
      </w:r>
      <w:r w:rsidR="00004678" w:rsidRPr="00B700FB">
        <w:rPr>
          <w:rFonts w:asciiTheme="majorHAnsi" w:eastAsia="ArialMT" w:hAnsiTheme="majorHAnsi"/>
          <w:sz w:val="28"/>
          <w:szCs w:val="28"/>
        </w:rPr>
        <w:t>усвояване потенциала на ВЕИ.</w:t>
      </w:r>
    </w:p>
    <w:p w:rsidR="00004678" w:rsidRPr="00B700FB" w:rsidRDefault="00597A09" w:rsidP="00B15987">
      <w:pPr>
        <w:numPr>
          <w:ilvl w:val="0"/>
          <w:numId w:val="5"/>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И</w:t>
      </w:r>
      <w:r w:rsidR="00004678" w:rsidRPr="00B700FB">
        <w:rPr>
          <w:rFonts w:asciiTheme="majorHAnsi" w:eastAsia="ArialMT" w:hAnsiTheme="majorHAnsi"/>
          <w:sz w:val="28"/>
          <w:szCs w:val="28"/>
        </w:rPr>
        <w:t>нституционална и секторна координация при решаване на задачите за</w:t>
      </w:r>
      <w:r w:rsidR="00E93804" w:rsidRPr="00B700FB">
        <w:rPr>
          <w:rFonts w:asciiTheme="majorHAnsi" w:eastAsia="ArialMT" w:hAnsiTheme="majorHAnsi"/>
          <w:sz w:val="28"/>
          <w:szCs w:val="28"/>
          <w:lang w:val="ru-RU"/>
        </w:rPr>
        <w:t xml:space="preserve"> </w:t>
      </w:r>
      <w:r w:rsidR="00004678" w:rsidRPr="00B700FB">
        <w:rPr>
          <w:rFonts w:asciiTheme="majorHAnsi" w:eastAsia="ArialMT" w:hAnsiTheme="majorHAnsi"/>
          <w:sz w:val="28"/>
          <w:szCs w:val="28"/>
        </w:rPr>
        <w:t>развитие на ВЕИ.</w:t>
      </w:r>
    </w:p>
    <w:p w:rsidR="00004678" w:rsidRPr="00B700FB" w:rsidRDefault="00597A09" w:rsidP="00B15987">
      <w:pPr>
        <w:numPr>
          <w:ilvl w:val="0"/>
          <w:numId w:val="5"/>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П</w:t>
      </w:r>
      <w:r w:rsidR="00004678" w:rsidRPr="00B700FB">
        <w:rPr>
          <w:rFonts w:asciiTheme="majorHAnsi" w:eastAsia="ArialMT" w:hAnsiTheme="majorHAnsi"/>
          <w:sz w:val="28"/>
          <w:szCs w:val="28"/>
        </w:rPr>
        <w:t>овишаване на квалификацията в институциите на регионално ниво в</w:t>
      </w:r>
      <w:r w:rsidR="00E93804" w:rsidRPr="00B700FB">
        <w:rPr>
          <w:rFonts w:asciiTheme="majorHAnsi" w:eastAsia="ArialMT" w:hAnsiTheme="majorHAnsi"/>
          <w:sz w:val="28"/>
          <w:szCs w:val="28"/>
          <w:lang w:val="ru-RU"/>
        </w:rPr>
        <w:t xml:space="preserve"> </w:t>
      </w:r>
      <w:r w:rsidR="00004678" w:rsidRPr="00B700FB">
        <w:rPr>
          <w:rFonts w:asciiTheme="majorHAnsi" w:eastAsia="ArialMT" w:hAnsiTheme="majorHAnsi"/>
          <w:sz w:val="28"/>
          <w:szCs w:val="28"/>
        </w:rPr>
        <w:t>прилагането на областните и общински програми по ВЕИ.</w:t>
      </w:r>
    </w:p>
    <w:p w:rsidR="00004678" w:rsidRPr="00B700FB" w:rsidRDefault="00597A09" w:rsidP="00B15987">
      <w:pPr>
        <w:numPr>
          <w:ilvl w:val="0"/>
          <w:numId w:val="5"/>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И</w:t>
      </w:r>
      <w:r w:rsidR="00004678" w:rsidRPr="00B700FB">
        <w:rPr>
          <w:rFonts w:asciiTheme="majorHAnsi" w:eastAsia="ArialMT" w:hAnsiTheme="majorHAnsi"/>
          <w:sz w:val="28"/>
          <w:szCs w:val="28"/>
        </w:rPr>
        <w:t>зграждане на информационна система за подпомагане на дейностите по ЕЕ и</w:t>
      </w:r>
      <w:r w:rsidR="00E93804" w:rsidRPr="00B700FB">
        <w:rPr>
          <w:rFonts w:asciiTheme="majorHAnsi" w:eastAsia="ArialMT" w:hAnsiTheme="majorHAnsi"/>
          <w:sz w:val="28"/>
          <w:szCs w:val="28"/>
          <w:lang w:val="ru-RU"/>
        </w:rPr>
        <w:t xml:space="preserve"> </w:t>
      </w:r>
      <w:r w:rsidR="00004678" w:rsidRPr="00B700FB">
        <w:rPr>
          <w:rFonts w:asciiTheme="majorHAnsi" w:eastAsia="ArialMT" w:hAnsiTheme="majorHAnsi"/>
          <w:sz w:val="28"/>
          <w:szCs w:val="28"/>
        </w:rPr>
        <w:t>ВЕИ на местно ниво.</w:t>
      </w:r>
    </w:p>
    <w:p w:rsidR="00043136" w:rsidRPr="00B700FB" w:rsidRDefault="00043136" w:rsidP="00B15987">
      <w:pPr>
        <w:autoSpaceDE w:val="0"/>
        <w:autoSpaceDN w:val="0"/>
        <w:adjustRightInd w:val="0"/>
        <w:jc w:val="both"/>
        <w:rPr>
          <w:rFonts w:asciiTheme="majorHAnsi" w:eastAsia="ArialMT" w:hAnsiTheme="majorHAnsi"/>
          <w:sz w:val="28"/>
          <w:szCs w:val="28"/>
          <w:lang w:val="ru-RU"/>
        </w:rPr>
      </w:pPr>
    </w:p>
    <w:p w:rsidR="00D409FF" w:rsidRPr="00B700FB" w:rsidRDefault="00F96C5B" w:rsidP="00B15987">
      <w:pPr>
        <w:autoSpaceDE w:val="0"/>
        <w:autoSpaceDN w:val="0"/>
        <w:adjustRightInd w:val="0"/>
        <w:ind w:firstLine="360"/>
        <w:jc w:val="both"/>
        <w:rPr>
          <w:rFonts w:asciiTheme="majorHAnsi" w:eastAsia="ArialMT" w:hAnsiTheme="majorHAnsi"/>
          <w:b/>
          <w:sz w:val="28"/>
          <w:szCs w:val="28"/>
        </w:rPr>
      </w:pPr>
      <w:r w:rsidRPr="00B700FB">
        <w:rPr>
          <w:rFonts w:asciiTheme="majorHAnsi" w:eastAsia="ArialMT" w:hAnsiTheme="majorHAnsi"/>
          <w:b/>
          <w:sz w:val="28"/>
          <w:szCs w:val="28"/>
        </w:rPr>
        <w:t>4</w:t>
      </w:r>
      <w:r w:rsidR="00004678" w:rsidRPr="00B700FB">
        <w:rPr>
          <w:rFonts w:asciiTheme="majorHAnsi" w:eastAsia="ArialMT" w:hAnsiTheme="majorHAnsi"/>
          <w:b/>
          <w:sz w:val="28"/>
          <w:szCs w:val="28"/>
        </w:rPr>
        <w:t xml:space="preserve">. </w:t>
      </w:r>
      <w:r w:rsidR="00D409FF" w:rsidRPr="00B700FB">
        <w:rPr>
          <w:rFonts w:asciiTheme="majorHAnsi" w:eastAsia="ArialMT" w:hAnsiTheme="majorHAnsi"/>
          <w:b/>
          <w:sz w:val="28"/>
          <w:szCs w:val="28"/>
        </w:rPr>
        <w:t>ОБЩИНСКА ПОЛИТИКА ЗА НАС</w:t>
      </w:r>
      <w:r w:rsidR="006D1AAB" w:rsidRPr="00B700FB">
        <w:rPr>
          <w:rFonts w:asciiTheme="majorHAnsi" w:eastAsia="ArialMT" w:hAnsiTheme="majorHAnsi"/>
          <w:b/>
          <w:sz w:val="28"/>
          <w:szCs w:val="28"/>
        </w:rPr>
        <w:t>Ъ</w:t>
      </w:r>
      <w:r w:rsidR="00D409FF" w:rsidRPr="00B700FB">
        <w:rPr>
          <w:rFonts w:asciiTheme="majorHAnsi" w:eastAsia="ArialMT" w:hAnsiTheme="majorHAnsi"/>
          <w:b/>
          <w:sz w:val="28"/>
          <w:szCs w:val="28"/>
        </w:rPr>
        <w:t>РЧАВАНЕ И УСТОЙЧИВО ИЗПОЛЗВАНЕ НА ВЕИ</w:t>
      </w:r>
    </w:p>
    <w:p w:rsidR="00D409FF" w:rsidRPr="00B700FB" w:rsidRDefault="00D409FF" w:rsidP="00B15987">
      <w:pPr>
        <w:autoSpaceDE w:val="0"/>
        <w:autoSpaceDN w:val="0"/>
        <w:adjustRightInd w:val="0"/>
        <w:ind w:firstLine="708"/>
        <w:jc w:val="both"/>
        <w:rPr>
          <w:rFonts w:asciiTheme="majorHAnsi" w:eastAsia="ArialMT" w:hAnsiTheme="majorHAnsi"/>
          <w:sz w:val="28"/>
          <w:szCs w:val="28"/>
        </w:rPr>
      </w:pPr>
    </w:p>
    <w:p w:rsidR="00004678" w:rsidRPr="00B700FB" w:rsidRDefault="00004678" w:rsidP="00B15987">
      <w:pPr>
        <w:autoSpaceDE w:val="0"/>
        <w:autoSpaceDN w:val="0"/>
        <w:adjustRightInd w:val="0"/>
        <w:ind w:firstLine="708"/>
        <w:jc w:val="both"/>
        <w:rPr>
          <w:rFonts w:asciiTheme="majorHAnsi" w:eastAsia="ArialMT" w:hAnsiTheme="majorHAnsi"/>
          <w:sz w:val="28"/>
          <w:szCs w:val="28"/>
        </w:rPr>
      </w:pPr>
      <w:r w:rsidRPr="00B700FB">
        <w:rPr>
          <w:rFonts w:asciiTheme="majorHAnsi" w:eastAsia="ArialMT" w:hAnsiTheme="majorHAnsi"/>
          <w:sz w:val="28"/>
          <w:szCs w:val="28"/>
        </w:rPr>
        <w:t>Общинските политики за насърчаване и устойчиво използване на местният ресурс от</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 xml:space="preserve">ВЕИ са важен инструмент за осъществяване на </w:t>
      </w:r>
      <w:r w:rsidRPr="00B700FB">
        <w:rPr>
          <w:rFonts w:asciiTheme="majorHAnsi" w:eastAsia="ArialMT" w:hAnsiTheme="majorHAnsi"/>
          <w:sz w:val="28"/>
          <w:szCs w:val="28"/>
        </w:rPr>
        <w:lastRenderedPageBreak/>
        <w:t>националната политика и стратегия за</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развитие на енергийният сектор, за реализиране на поетите от страната ни</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ангажименти в областта на опазване на околната среда и за осъществяване на местно</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устойчиво развитие.</w:t>
      </w:r>
    </w:p>
    <w:p w:rsidR="00004678" w:rsidRPr="00B700FB" w:rsidRDefault="00004678" w:rsidP="00B15987">
      <w:pPr>
        <w:autoSpaceDE w:val="0"/>
        <w:autoSpaceDN w:val="0"/>
        <w:adjustRightInd w:val="0"/>
        <w:ind w:firstLine="708"/>
        <w:jc w:val="both"/>
        <w:rPr>
          <w:rFonts w:asciiTheme="majorHAnsi" w:eastAsia="ArialMT" w:hAnsiTheme="majorHAnsi"/>
          <w:sz w:val="28"/>
          <w:szCs w:val="28"/>
        </w:rPr>
      </w:pPr>
      <w:r w:rsidRPr="00B700FB">
        <w:rPr>
          <w:rFonts w:asciiTheme="majorHAnsi" w:eastAsia="ArialMT" w:hAnsiTheme="majorHAnsi"/>
          <w:sz w:val="28"/>
          <w:szCs w:val="28"/>
        </w:rPr>
        <w:t>Общинската програма за насърчаване на използването на ВЕИ е израз на политиката</w:t>
      </w:r>
      <w:r w:rsidR="00E93804" w:rsidRPr="00B700FB">
        <w:rPr>
          <w:rFonts w:asciiTheme="majorHAnsi" w:eastAsia="ArialMT" w:hAnsiTheme="majorHAnsi"/>
          <w:sz w:val="28"/>
          <w:szCs w:val="28"/>
          <w:lang w:val="ru-RU"/>
        </w:rPr>
        <w:t xml:space="preserve"> </w:t>
      </w:r>
      <w:r w:rsidRPr="00B700FB">
        <w:rPr>
          <w:rFonts w:asciiTheme="majorHAnsi" w:eastAsia="ArialMT" w:hAnsiTheme="majorHAnsi"/>
          <w:sz w:val="28"/>
          <w:szCs w:val="28"/>
        </w:rPr>
        <w:t xml:space="preserve">за устойчиво развитие на община </w:t>
      </w:r>
      <w:r w:rsidR="00307103">
        <w:rPr>
          <w:rFonts w:asciiTheme="majorHAnsi" w:eastAsia="ArialMT" w:hAnsiTheme="majorHAnsi"/>
          <w:sz w:val="28"/>
          <w:szCs w:val="28"/>
        </w:rPr>
        <w:t>Дулово</w:t>
      </w:r>
      <w:r w:rsidR="008C5BD2" w:rsidRPr="00B700FB">
        <w:rPr>
          <w:rFonts w:asciiTheme="majorHAnsi" w:eastAsia="ArialMT" w:hAnsiTheme="majorHAnsi"/>
          <w:sz w:val="28"/>
          <w:szCs w:val="28"/>
        </w:rPr>
        <w:t>.</w:t>
      </w:r>
    </w:p>
    <w:p w:rsidR="003322C1" w:rsidRPr="00B700FB" w:rsidRDefault="00F5223B" w:rsidP="00B15987">
      <w:pPr>
        <w:pStyle w:val="Default"/>
        <w:jc w:val="both"/>
        <w:rPr>
          <w:rFonts w:asciiTheme="majorHAnsi" w:hAnsiTheme="majorHAnsi" w:cs="Arial"/>
          <w:color w:val="auto"/>
          <w:lang w:val="ru-RU"/>
        </w:rPr>
      </w:pPr>
      <w:r w:rsidRPr="00B700FB">
        <w:rPr>
          <w:rFonts w:asciiTheme="majorHAnsi" w:hAnsiTheme="majorHAnsi" w:cs="Arial"/>
          <w:color w:val="00B050"/>
          <w:lang w:val="bg-BG"/>
        </w:rPr>
        <w:t xml:space="preserve"> </w:t>
      </w:r>
    </w:p>
    <w:p w:rsidR="000C76AC" w:rsidRPr="00B700FB" w:rsidRDefault="00F96C5B" w:rsidP="00B15987">
      <w:pPr>
        <w:ind w:firstLine="360"/>
        <w:jc w:val="both"/>
        <w:rPr>
          <w:rFonts w:asciiTheme="majorHAnsi" w:hAnsiTheme="majorHAnsi"/>
          <w:b/>
          <w:sz w:val="28"/>
          <w:szCs w:val="28"/>
        </w:rPr>
      </w:pPr>
      <w:r w:rsidRPr="00B700FB">
        <w:rPr>
          <w:rFonts w:asciiTheme="majorHAnsi" w:hAnsiTheme="majorHAnsi"/>
          <w:b/>
          <w:sz w:val="28"/>
          <w:szCs w:val="28"/>
        </w:rPr>
        <w:t xml:space="preserve">4.1.КРАТЪК ОБЗОР НА ОБЩИНА </w:t>
      </w:r>
      <w:r w:rsidR="004D1EA8" w:rsidRPr="004D1EA8">
        <w:rPr>
          <w:rFonts w:asciiTheme="majorHAnsi" w:hAnsiTheme="majorHAnsi"/>
          <w:b/>
          <w:sz w:val="28"/>
          <w:szCs w:val="28"/>
        </w:rPr>
        <w:t>ДУЛОВО</w:t>
      </w:r>
    </w:p>
    <w:p w:rsidR="00C93E9B" w:rsidRPr="004D1EA8" w:rsidRDefault="004D1EA8" w:rsidP="00B15987">
      <w:pPr>
        <w:jc w:val="both"/>
        <w:rPr>
          <w:rFonts w:asciiTheme="majorHAnsi" w:hAnsiTheme="majorHAnsi"/>
          <w:b/>
          <w:sz w:val="28"/>
          <w:szCs w:val="28"/>
        </w:rPr>
      </w:pPr>
      <w:r w:rsidRPr="004D1EA8">
        <w:rPr>
          <w:rFonts w:asciiTheme="majorHAnsi" w:hAnsiTheme="majorHAnsi"/>
          <w:b/>
          <w:sz w:val="28"/>
          <w:szCs w:val="28"/>
        </w:rPr>
        <w:t xml:space="preserve"> </w:t>
      </w:r>
    </w:p>
    <w:p w:rsidR="00F96C5B" w:rsidRPr="00B700FB" w:rsidRDefault="00F96C5B" w:rsidP="00B15987">
      <w:pPr>
        <w:jc w:val="both"/>
        <w:rPr>
          <w:rFonts w:asciiTheme="majorHAnsi" w:hAnsiTheme="majorHAnsi"/>
          <w:b/>
          <w:i/>
          <w:sz w:val="28"/>
          <w:szCs w:val="28"/>
        </w:rPr>
      </w:pPr>
      <w:r w:rsidRPr="00B700FB">
        <w:rPr>
          <w:rFonts w:asciiTheme="majorHAnsi" w:hAnsiTheme="majorHAnsi" w:cs="Arial"/>
          <w:b/>
          <w:noProof/>
          <w:lang w:eastAsia="en-US"/>
        </w:rPr>
        <w:tab/>
      </w:r>
      <w:r w:rsidRPr="00B700FB">
        <w:rPr>
          <w:rFonts w:asciiTheme="majorHAnsi" w:hAnsiTheme="majorHAnsi"/>
          <w:b/>
          <w:i/>
          <w:sz w:val="28"/>
          <w:szCs w:val="28"/>
        </w:rPr>
        <w:t>Географско местоположение</w:t>
      </w:r>
    </w:p>
    <w:p w:rsidR="008F15B1" w:rsidRDefault="008F15B1" w:rsidP="00752961">
      <w:pPr>
        <w:ind w:firstLine="360"/>
        <w:jc w:val="both"/>
        <w:rPr>
          <w:rFonts w:asciiTheme="majorHAnsi" w:eastAsia="ArialMT" w:hAnsiTheme="majorHAnsi"/>
          <w:sz w:val="28"/>
          <w:szCs w:val="28"/>
        </w:rPr>
      </w:pPr>
    </w:p>
    <w:p w:rsidR="00752961" w:rsidRPr="00752961" w:rsidRDefault="00752961" w:rsidP="00752961">
      <w:pPr>
        <w:ind w:firstLine="360"/>
        <w:jc w:val="both"/>
        <w:rPr>
          <w:rFonts w:asciiTheme="majorHAnsi" w:eastAsia="ArialMT" w:hAnsiTheme="majorHAnsi"/>
          <w:sz w:val="28"/>
          <w:szCs w:val="28"/>
        </w:rPr>
      </w:pPr>
      <w:r w:rsidRPr="00752961">
        <w:rPr>
          <w:rFonts w:asciiTheme="majorHAnsi" w:eastAsia="ArialMT" w:hAnsiTheme="majorHAnsi"/>
          <w:sz w:val="28"/>
          <w:szCs w:val="28"/>
        </w:rPr>
        <w:t xml:space="preserve">Община Дулово е разположена в източната част на Дунавската равнина и обхваща част от най-северната част на Лудогорието. Намира се в границите на Северен централен район за планиране на България и е включена в административните граници на област Силистра. Териториалната структура на община Дулово граничи с тези на общините: Главници, Ситово, Силистра, Алфатар (област Силистра), Тервел (област Добрич), Каолиново (област Шумен), Исперих (област Разград). </w:t>
      </w:r>
    </w:p>
    <w:p w:rsidR="00752961" w:rsidRPr="00752961" w:rsidRDefault="00752961" w:rsidP="00752961">
      <w:pPr>
        <w:ind w:firstLine="360"/>
        <w:jc w:val="both"/>
        <w:rPr>
          <w:rFonts w:asciiTheme="majorHAnsi" w:eastAsia="ArialMT" w:hAnsiTheme="majorHAnsi"/>
          <w:sz w:val="28"/>
          <w:szCs w:val="28"/>
        </w:rPr>
      </w:pPr>
      <w:r w:rsidRPr="00752961">
        <w:rPr>
          <w:rFonts w:asciiTheme="majorHAnsi" w:eastAsia="ArialMT" w:hAnsiTheme="majorHAnsi"/>
          <w:sz w:val="28"/>
          <w:szCs w:val="28"/>
        </w:rPr>
        <w:t xml:space="preserve">Площта на община Дулово е 566,3 км2, като по големина се нарежда на второ място в област Силистра. </w:t>
      </w:r>
    </w:p>
    <w:p w:rsidR="00752961" w:rsidRPr="00752961" w:rsidRDefault="00752961" w:rsidP="00752961">
      <w:pPr>
        <w:ind w:firstLine="360"/>
        <w:jc w:val="both"/>
        <w:rPr>
          <w:rFonts w:asciiTheme="majorHAnsi" w:eastAsia="ArialMT" w:hAnsiTheme="majorHAnsi"/>
          <w:sz w:val="28"/>
          <w:szCs w:val="28"/>
        </w:rPr>
      </w:pPr>
      <w:r w:rsidRPr="00752961">
        <w:rPr>
          <w:rFonts w:asciiTheme="majorHAnsi" w:eastAsia="ArialMT" w:hAnsiTheme="majorHAnsi"/>
          <w:sz w:val="28"/>
          <w:szCs w:val="28"/>
        </w:rPr>
        <w:t>В община Дулово има 27 населени места – 1 град и 26 села. Център на общината е град Дулово. През града преминава железопътната линия София – Силистра.</w:t>
      </w:r>
    </w:p>
    <w:p w:rsidR="00F96C5B" w:rsidRPr="00752961" w:rsidRDefault="00752961" w:rsidP="00752961">
      <w:pPr>
        <w:ind w:firstLine="708"/>
        <w:jc w:val="both"/>
        <w:rPr>
          <w:rFonts w:asciiTheme="majorHAnsi" w:eastAsia="ArialMT" w:hAnsiTheme="majorHAnsi"/>
          <w:sz w:val="28"/>
          <w:szCs w:val="28"/>
        </w:rPr>
      </w:pPr>
      <w:r w:rsidRPr="00752961">
        <w:rPr>
          <w:rFonts w:asciiTheme="majorHAnsi" w:eastAsia="ArialMT" w:hAnsiTheme="majorHAnsi"/>
          <w:sz w:val="28"/>
          <w:szCs w:val="28"/>
        </w:rPr>
        <w:t>Селата са Боил, Черковна, Черник, Чернолик, Долец, Грънчарово, Колобър, Козяк, Межден, Окорш, Орешене, Овен, Паисиево, Полковник Таслаково, Поройно, Правда, Прохлада, Раздел, Руйно, Секулово, Скала, Върбино, Водно, Вокил, Яребица, Златоклас.</w:t>
      </w:r>
    </w:p>
    <w:p w:rsidR="008F15B1" w:rsidRDefault="008F15B1" w:rsidP="008F15B1">
      <w:pPr>
        <w:spacing w:line="360" w:lineRule="auto"/>
        <w:ind w:firstLine="360"/>
        <w:jc w:val="both"/>
      </w:pPr>
    </w:p>
    <w:p w:rsidR="008F15B1" w:rsidRPr="008F15B1" w:rsidRDefault="008F15B1" w:rsidP="008F15B1">
      <w:pPr>
        <w:spacing w:line="360" w:lineRule="auto"/>
        <w:ind w:firstLine="360"/>
        <w:jc w:val="both"/>
        <w:rPr>
          <w:b/>
        </w:rPr>
      </w:pPr>
      <w:r w:rsidRPr="008F15B1">
        <w:rPr>
          <w:b/>
        </w:rPr>
        <w:t>ТЕРИТОРИАЛНО-УРБАНИСТИЧНА СТРУКТУРА</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 xml:space="preserve">Община Дулово е разположена в границите на СЦР за планиране и е включена в административните граници на област Силистра. </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Териториалната структура на община Дулово, граничи с тези на общините Главници, Ситово, Силистра, Алфатар (област Силистра), Тервел (област Добрич), Каолиново (област Шумен), Исперих (област Разград).</w:t>
      </w:r>
    </w:p>
    <w:p w:rsidR="008F15B1" w:rsidRPr="00F34118" w:rsidRDefault="008F15B1" w:rsidP="008F15B1">
      <w:pPr>
        <w:spacing w:line="360" w:lineRule="auto"/>
        <w:jc w:val="both"/>
        <w:rPr>
          <w:rFonts w:eastAsia="Calibri"/>
        </w:rPr>
      </w:pPr>
      <w:r w:rsidRPr="00F34118">
        <w:rPr>
          <w:rFonts w:eastAsia="Calibri"/>
          <w:noProof/>
        </w:rPr>
        <w:lastRenderedPageBreak/>
        <w:drawing>
          <wp:inline distT="0" distB="0" distL="0" distR="0" wp14:anchorId="3B3D6240" wp14:editId="3CEF05B2">
            <wp:extent cx="6029259" cy="5829300"/>
            <wp:effectExtent l="0" t="0" r="0" b="0"/>
            <wp:docPr id="18" name="Picture 18" descr="G:\Dulovo\Obshtina Дул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ulovo\Obshtina Дулов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7542" cy="5837308"/>
                    </a:xfrm>
                    <a:prstGeom prst="rect">
                      <a:avLst/>
                    </a:prstGeom>
                    <a:noFill/>
                    <a:ln>
                      <a:noFill/>
                    </a:ln>
                  </pic:spPr>
                </pic:pic>
              </a:graphicData>
            </a:graphic>
          </wp:inline>
        </w:drawing>
      </w:r>
    </w:p>
    <w:p w:rsidR="008F15B1" w:rsidRDefault="008F15B1" w:rsidP="008F15B1">
      <w:pPr>
        <w:ind w:firstLine="360"/>
        <w:jc w:val="both"/>
        <w:rPr>
          <w:rFonts w:asciiTheme="majorHAnsi" w:eastAsia="ArialMT" w:hAnsiTheme="majorHAnsi"/>
          <w:sz w:val="28"/>
          <w:szCs w:val="28"/>
        </w:rPr>
      </w:pPr>
      <w:bookmarkStart w:id="0" w:name="_Toc414033891"/>
      <w:bookmarkStart w:id="1" w:name="_Toc414034080"/>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ЙЕРАРХИЧНА СИСТЕМА ОТ НАСЕЛЕНИ МЕСТА</w:t>
      </w:r>
      <w:bookmarkEnd w:id="0"/>
      <w:bookmarkEnd w:id="1"/>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 xml:space="preserve">В  НКПР са определени 4 типа агломерационни ареали и е прецизиран техният обхват. Община Дулово като част от агломерационния ареал на Силистра (агломерационни ареали на средни градове) попада в този ареал, в които също влиза и община Алфатар, както и близко разположените до тях селищни структури. </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 xml:space="preserve">В Националната стратегия за регионално развитие град Дулово е представен като общински център попадащ в 4то ниво на йерархичната система от градове-центрове (малки градове с микрорегионално значение за територията на група общини). </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 xml:space="preserve">Според закона за административно-териториално устройство на Република България община Дулово (площ – 566,33 км²) е „трета“ категория община, като в териториалната ѝ структура влизат 27 селищни </w:t>
      </w:r>
      <w:r w:rsidRPr="008F15B1">
        <w:rPr>
          <w:rFonts w:asciiTheme="majorHAnsi" w:eastAsia="ArialMT" w:hAnsiTheme="majorHAnsi"/>
          <w:sz w:val="28"/>
          <w:szCs w:val="28"/>
        </w:rPr>
        <w:lastRenderedPageBreak/>
        <w:t>образувания, от които един град – Дулово и 26 села. В общината има обособени 2</w:t>
      </w:r>
      <w:r w:rsidR="00013B0B">
        <w:rPr>
          <w:rFonts w:asciiTheme="majorHAnsi" w:eastAsia="ArialMT" w:hAnsiTheme="majorHAnsi"/>
          <w:sz w:val="28"/>
          <w:szCs w:val="28"/>
          <w:lang w:val="en-US"/>
        </w:rPr>
        <w:t>3</w:t>
      </w:r>
      <w:r w:rsidRPr="008F15B1">
        <w:rPr>
          <w:rFonts w:asciiTheme="majorHAnsi" w:eastAsia="ArialMT" w:hAnsiTheme="majorHAnsi"/>
          <w:sz w:val="28"/>
          <w:szCs w:val="28"/>
        </w:rPr>
        <w:t xml:space="preserve"> кметства.</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Спрямо показателя гъстота на населението община Дулово (49,8 души/</w:t>
      </w:r>
      <w:proofErr w:type="spellStart"/>
      <w:r w:rsidRPr="008F15B1">
        <w:rPr>
          <w:rFonts w:asciiTheme="majorHAnsi" w:eastAsia="ArialMT" w:hAnsiTheme="majorHAnsi"/>
          <w:sz w:val="28"/>
          <w:szCs w:val="28"/>
        </w:rPr>
        <w:t>кв.км</w:t>
      </w:r>
      <w:proofErr w:type="spellEnd"/>
      <w:r w:rsidRPr="008F15B1">
        <w:rPr>
          <w:rFonts w:asciiTheme="majorHAnsi" w:eastAsia="ArialMT" w:hAnsiTheme="majorHAnsi"/>
          <w:sz w:val="28"/>
          <w:szCs w:val="28"/>
        </w:rPr>
        <w:t>) е на второ място в областта след община Силистра (97,1 души/</w:t>
      </w:r>
      <w:proofErr w:type="spellStart"/>
      <w:r w:rsidRPr="008F15B1">
        <w:rPr>
          <w:rFonts w:asciiTheme="majorHAnsi" w:eastAsia="ArialMT" w:hAnsiTheme="majorHAnsi"/>
          <w:sz w:val="28"/>
          <w:szCs w:val="28"/>
        </w:rPr>
        <w:t>кв.км</w:t>
      </w:r>
      <w:proofErr w:type="spellEnd"/>
      <w:r w:rsidRPr="008F15B1">
        <w:rPr>
          <w:rFonts w:asciiTheme="majorHAnsi" w:eastAsia="ArialMT" w:hAnsiTheme="majorHAnsi"/>
          <w:sz w:val="28"/>
          <w:szCs w:val="28"/>
        </w:rPr>
        <w:t>), което е над средното за областта (41,2 души/</w:t>
      </w:r>
      <w:proofErr w:type="spellStart"/>
      <w:r w:rsidRPr="008F15B1">
        <w:rPr>
          <w:rFonts w:asciiTheme="majorHAnsi" w:eastAsia="ArialMT" w:hAnsiTheme="majorHAnsi"/>
          <w:sz w:val="28"/>
          <w:szCs w:val="28"/>
        </w:rPr>
        <w:t>кв.км</w:t>
      </w:r>
      <w:proofErr w:type="spellEnd"/>
      <w:r w:rsidRPr="008F15B1">
        <w:rPr>
          <w:rFonts w:asciiTheme="majorHAnsi" w:eastAsia="ArialMT" w:hAnsiTheme="majorHAnsi"/>
          <w:sz w:val="28"/>
          <w:szCs w:val="28"/>
        </w:rPr>
        <w:t>), но е под средното за Северен централен район за планиране (56,4 души/</w:t>
      </w:r>
      <w:proofErr w:type="spellStart"/>
      <w:r w:rsidRPr="008F15B1">
        <w:rPr>
          <w:rFonts w:asciiTheme="majorHAnsi" w:eastAsia="ArialMT" w:hAnsiTheme="majorHAnsi"/>
          <w:sz w:val="28"/>
          <w:szCs w:val="28"/>
        </w:rPr>
        <w:t>кв.км</w:t>
      </w:r>
      <w:proofErr w:type="spellEnd"/>
      <w:r w:rsidRPr="008F15B1">
        <w:rPr>
          <w:rFonts w:asciiTheme="majorHAnsi" w:eastAsia="ArialMT" w:hAnsiTheme="majorHAnsi"/>
          <w:sz w:val="28"/>
          <w:szCs w:val="28"/>
        </w:rPr>
        <w:t>).</w:t>
      </w:r>
    </w:p>
    <w:p w:rsidR="004D1EA8"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В националната категоризация на населените места град Дулово попада в „трета“ категория град, докато останалите населени места са от по-ниска категория (5та – 12 бр., 6та – 8 бр., 7ма – 5бр., 8ма – 1 бр.).</w:t>
      </w:r>
    </w:p>
    <w:p w:rsidR="006D189B" w:rsidRPr="004D1EA8" w:rsidRDefault="006D189B" w:rsidP="00B15987">
      <w:pPr>
        <w:ind w:firstLine="708"/>
        <w:jc w:val="both"/>
        <w:rPr>
          <w:rFonts w:asciiTheme="majorHAnsi" w:hAnsiTheme="majorHAnsi"/>
          <w:b/>
          <w:bCs/>
          <w:i/>
          <w:sz w:val="28"/>
          <w:szCs w:val="28"/>
        </w:rPr>
      </w:pPr>
      <w:r w:rsidRPr="004D1EA8">
        <w:rPr>
          <w:rFonts w:asciiTheme="majorHAnsi" w:hAnsiTheme="majorHAnsi"/>
          <w:b/>
          <w:bCs/>
          <w:i/>
          <w:sz w:val="28"/>
          <w:szCs w:val="28"/>
        </w:rPr>
        <w:t>Релеф</w:t>
      </w:r>
    </w:p>
    <w:p w:rsidR="006D189B" w:rsidRPr="004D1EA8" w:rsidRDefault="004D1EA8" w:rsidP="00B15987">
      <w:pPr>
        <w:pStyle w:val="a4"/>
        <w:spacing w:before="0" w:beforeAutospacing="0" w:after="0" w:afterAutospacing="0"/>
        <w:ind w:firstLine="708"/>
        <w:jc w:val="both"/>
        <w:rPr>
          <w:rFonts w:asciiTheme="majorHAnsi" w:eastAsia="ArialMT" w:hAnsiTheme="majorHAnsi"/>
          <w:sz w:val="28"/>
          <w:szCs w:val="28"/>
        </w:rPr>
      </w:pPr>
      <w:r w:rsidRPr="004D1EA8">
        <w:rPr>
          <w:rFonts w:asciiTheme="majorHAnsi" w:eastAsia="ArialMT" w:hAnsiTheme="majorHAnsi"/>
          <w:sz w:val="28"/>
          <w:szCs w:val="28"/>
        </w:rPr>
        <w:t xml:space="preserve">Територията на общината се характеризира с предимно равнинен релеф, пресечен от </w:t>
      </w:r>
      <w:proofErr w:type="spellStart"/>
      <w:r w:rsidRPr="004D1EA8">
        <w:rPr>
          <w:rFonts w:asciiTheme="majorHAnsi" w:eastAsia="ArialMT" w:hAnsiTheme="majorHAnsi"/>
          <w:sz w:val="28"/>
          <w:szCs w:val="28"/>
        </w:rPr>
        <w:t>суходолия</w:t>
      </w:r>
      <w:proofErr w:type="spellEnd"/>
      <w:r w:rsidRPr="004D1EA8">
        <w:rPr>
          <w:rFonts w:asciiTheme="majorHAnsi" w:eastAsia="ArialMT" w:hAnsiTheme="majorHAnsi"/>
          <w:sz w:val="28"/>
          <w:szCs w:val="28"/>
        </w:rPr>
        <w:t xml:space="preserve"> с различна ширина, които са с посока север-юг. Формите на релефа имат малка абсолютна височина и малка разлика между височините на отделните обекти – равнини, низини и полета. Преобладаващата надморска височина е между 150-250 м.</w:t>
      </w:r>
    </w:p>
    <w:p w:rsidR="004D1EA8" w:rsidRDefault="004D1EA8" w:rsidP="00B15987">
      <w:pPr>
        <w:pStyle w:val="21"/>
        <w:spacing w:line="240" w:lineRule="auto"/>
        <w:ind w:firstLine="708"/>
        <w:rPr>
          <w:rFonts w:asciiTheme="majorHAnsi" w:hAnsiTheme="majorHAnsi"/>
          <w:b/>
          <w:i/>
          <w:sz w:val="28"/>
          <w:szCs w:val="28"/>
          <w:highlight w:val="yellow"/>
        </w:rPr>
      </w:pPr>
    </w:p>
    <w:p w:rsidR="005D6E97" w:rsidRPr="004D1EA8" w:rsidRDefault="005D6E97" w:rsidP="00B15987">
      <w:pPr>
        <w:pStyle w:val="21"/>
        <w:spacing w:line="240" w:lineRule="auto"/>
        <w:ind w:firstLine="708"/>
        <w:rPr>
          <w:rFonts w:asciiTheme="majorHAnsi" w:hAnsiTheme="majorHAnsi"/>
          <w:b/>
          <w:i/>
          <w:sz w:val="28"/>
          <w:szCs w:val="28"/>
        </w:rPr>
      </w:pPr>
      <w:r w:rsidRPr="004D1EA8">
        <w:rPr>
          <w:rFonts w:asciiTheme="majorHAnsi" w:hAnsiTheme="majorHAnsi"/>
          <w:b/>
          <w:i/>
          <w:sz w:val="28"/>
          <w:szCs w:val="28"/>
        </w:rPr>
        <w:t>Климат</w:t>
      </w:r>
    </w:p>
    <w:p w:rsidR="004D1EA8" w:rsidRPr="004D1EA8" w:rsidRDefault="004D1EA8" w:rsidP="004D1EA8">
      <w:pPr>
        <w:pStyle w:val="a4"/>
        <w:spacing w:before="0" w:beforeAutospacing="0" w:after="0" w:afterAutospacing="0"/>
        <w:ind w:firstLine="708"/>
        <w:jc w:val="both"/>
        <w:rPr>
          <w:rFonts w:asciiTheme="majorHAnsi" w:eastAsia="ArialMT" w:hAnsiTheme="majorHAnsi"/>
          <w:sz w:val="28"/>
          <w:szCs w:val="28"/>
        </w:rPr>
      </w:pPr>
      <w:r w:rsidRPr="004D1EA8">
        <w:rPr>
          <w:rFonts w:asciiTheme="majorHAnsi" w:eastAsia="ArialMT" w:hAnsiTheme="majorHAnsi"/>
          <w:sz w:val="28"/>
          <w:szCs w:val="28"/>
        </w:rPr>
        <w:t>Община Дулово попада в умереноконтиненталната климатична област и има континентален характер на климата. За него са характерни студена зима и топло лято, голяма годишна температурна амплитуда, добре проявен пролетно-летен валежен максимум и зимен минимум на валежите, като ежегодно се образува сравнително устойчива снежна покривка.</w:t>
      </w:r>
    </w:p>
    <w:p w:rsidR="004D1EA8" w:rsidRPr="004D1EA8" w:rsidRDefault="004D1EA8" w:rsidP="004D1EA8">
      <w:pPr>
        <w:pStyle w:val="a4"/>
        <w:spacing w:before="0" w:beforeAutospacing="0" w:after="0" w:afterAutospacing="0"/>
        <w:ind w:firstLine="708"/>
        <w:jc w:val="both"/>
        <w:rPr>
          <w:rFonts w:asciiTheme="majorHAnsi" w:eastAsia="ArialMT" w:hAnsiTheme="majorHAnsi"/>
          <w:sz w:val="28"/>
          <w:szCs w:val="28"/>
        </w:rPr>
      </w:pPr>
      <w:r w:rsidRPr="004D1EA8">
        <w:rPr>
          <w:rFonts w:asciiTheme="majorHAnsi" w:eastAsia="ArialMT" w:hAnsiTheme="majorHAnsi"/>
          <w:sz w:val="28"/>
          <w:szCs w:val="28"/>
        </w:rPr>
        <w:t>Средната температура на въздуха през юли за територията на общината е между 22-23°С. Средната януарска температура на въздуха е между 0-(-1)°С. Средната годишна температура е около 12,8°С.</w:t>
      </w:r>
    </w:p>
    <w:p w:rsidR="004D1EA8" w:rsidRPr="004D1EA8" w:rsidRDefault="004D1EA8" w:rsidP="004D1EA8">
      <w:pPr>
        <w:pStyle w:val="a4"/>
        <w:spacing w:before="0" w:beforeAutospacing="0" w:after="0" w:afterAutospacing="0"/>
        <w:ind w:firstLine="708"/>
        <w:jc w:val="both"/>
        <w:rPr>
          <w:rFonts w:asciiTheme="majorHAnsi" w:eastAsia="ArialMT" w:hAnsiTheme="majorHAnsi"/>
          <w:sz w:val="28"/>
          <w:szCs w:val="28"/>
        </w:rPr>
      </w:pPr>
      <w:r w:rsidRPr="004D1EA8">
        <w:rPr>
          <w:rFonts w:asciiTheme="majorHAnsi" w:eastAsia="ArialMT" w:hAnsiTheme="majorHAnsi"/>
          <w:sz w:val="28"/>
          <w:szCs w:val="28"/>
        </w:rPr>
        <w:t>Годишната сума на валежите е между 400-500 мм. Най-много валежи падат в началото на лятото (май-юни), а най-малко в края на зимата (февруари). Често срещани са и засушаванията в края на лятото и ранната есен, което налага изкуственото напояване на земеделските площи.</w:t>
      </w:r>
    </w:p>
    <w:p w:rsidR="005D6E97" w:rsidRPr="004D1EA8" w:rsidRDefault="004D1EA8" w:rsidP="004D1EA8">
      <w:pPr>
        <w:pStyle w:val="a4"/>
        <w:spacing w:before="0" w:beforeAutospacing="0" w:after="0" w:afterAutospacing="0"/>
        <w:ind w:firstLine="708"/>
        <w:jc w:val="both"/>
        <w:rPr>
          <w:rFonts w:asciiTheme="majorHAnsi" w:eastAsia="ArialMT" w:hAnsiTheme="majorHAnsi"/>
          <w:sz w:val="28"/>
          <w:szCs w:val="28"/>
        </w:rPr>
      </w:pPr>
      <w:r w:rsidRPr="004D1EA8">
        <w:rPr>
          <w:rFonts w:asciiTheme="majorHAnsi" w:eastAsia="ArialMT" w:hAnsiTheme="majorHAnsi"/>
          <w:sz w:val="28"/>
          <w:szCs w:val="28"/>
        </w:rPr>
        <w:t>Поради равнинния характер на територията годишния брой на дните със снежна покривка, може да стигне до 80.</w:t>
      </w:r>
      <w:r w:rsidR="005D6E97" w:rsidRPr="004D1EA8">
        <w:rPr>
          <w:rFonts w:asciiTheme="majorHAnsi" w:eastAsia="ArialMT" w:hAnsiTheme="majorHAnsi"/>
          <w:sz w:val="28"/>
          <w:szCs w:val="28"/>
        </w:rPr>
        <w:t xml:space="preserve"> </w:t>
      </w:r>
    </w:p>
    <w:p w:rsidR="004D1EA8" w:rsidRPr="004D1EA8" w:rsidRDefault="004D1EA8" w:rsidP="004D1EA8">
      <w:pPr>
        <w:ind w:firstLine="360"/>
        <w:jc w:val="both"/>
        <w:rPr>
          <w:rFonts w:asciiTheme="majorHAnsi" w:eastAsia="ArialMT" w:hAnsiTheme="majorHAnsi"/>
          <w:b/>
          <w:sz w:val="28"/>
          <w:szCs w:val="28"/>
        </w:rPr>
      </w:pPr>
      <w:r w:rsidRPr="004D1EA8">
        <w:rPr>
          <w:rFonts w:asciiTheme="majorHAnsi" w:eastAsia="ArialMT" w:hAnsiTheme="majorHAnsi"/>
          <w:b/>
          <w:sz w:val="28"/>
          <w:szCs w:val="28"/>
        </w:rPr>
        <w:t xml:space="preserve">Води и водни ресурси </w:t>
      </w:r>
    </w:p>
    <w:p w:rsidR="004D1EA8" w:rsidRPr="004D1EA8" w:rsidRDefault="004D1EA8" w:rsidP="004D1EA8">
      <w:pPr>
        <w:ind w:firstLine="360"/>
        <w:jc w:val="both"/>
        <w:rPr>
          <w:rFonts w:asciiTheme="majorHAnsi" w:eastAsia="ArialMT" w:hAnsiTheme="majorHAnsi"/>
          <w:sz w:val="28"/>
          <w:szCs w:val="28"/>
        </w:rPr>
      </w:pPr>
      <w:r w:rsidRPr="004D1EA8">
        <w:rPr>
          <w:rFonts w:asciiTheme="majorHAnsi" w:eastAsia="ArialMT" w:hAnsiTheme="majorHAnsi"/>
          <w:sz w:val="28"/>
          <w:szCs w:val="28"/>
        </w:rPr>
        <w:t>На територията на община Дулово липсват повърхностни води. В населените места има изградени водоеми, в които се събира предимно дъждовна вода и чрез нея се снабдява с вода земеделието и се извършва водопой на животните.</w:t>
      </w:r>
    </w:p>
    <w:p w:rsidR="008F15B1" w:rsidRDefault="008F15B1" w:rsidP="004D1EA8">
      <w:pPr>
        <w:ind w:firstLine="360"/>
        <w:jc w:val="both"/>
        <w:rPr>
          <w:rFonts w:asciiTheme="majorHAnsi" w:eastAsia="ArialMT" w:hAnsiTheme="majorHAnsi"/>
          <w:b/>
          <w:sz w:val="28"/>
          <w:szCs w:val="28"/>
        </w:rPr>
      </w:pPr>
    </w:p>
    <w:p w:rsidR="004D1EA8" w:rsidRPr="004D1EA8" w:rsidRDefault="004D1EA8" w:rsidP="004D1EA8">
      <w:pPr>
        <w:ind w:firstLine="360"/>
        <w:jc w:val="both"/>
        <w:rPr>
          <w:rFonts w:asciiTheme="majorHAnsi" w:eastAsia="ArialMT" w:hAnsiTheme="majorHAnsi"/>
          <w:b/>
          <w:sz w:val="28"/>
          <w:szCs w:val="28"/>
        </w:rPr>
      </w:pPr>
      <w:r w:rsidRPr="004D1EA8">
        <w:rPr>
          <w:rFonts w:asciiTheme="majorHAnsi" w:eastAsia="ArialMT" w:hAnsiTheme="majorHAnsi"/>
          <w:b/>
          <w:sz w:val="28"/>
          <w:szCs w:val="28"/>
        </w:rPr>
        <w:t xml:space="preserve">Почви </w:t>
      </w:r>
    </w:p>
    <w:p w:rsidR="004D1EA8" w:rsidRPr="004D1EA8" w:rsidRDefault="004D1EA8" w:rsidP="004D1EA8">
      <w:pPr>
        <w:ind w:firstLine="360"/>
        <w:jc w:val="both"/>
        <w:rPr>
          <w:rFonts w:asciiTheme="majorHAnsi" w:eastAsia="ArialMT" w:hAnsiTheme="majorHAnsi"/>
          <w:sz w:val="28"/>
          <w:szCs w:val="28"/>
        </w:rPr>
      </w:pPr>
      <w:r w:rsidRPr="004D1EA8">
        <w:rPr>
          <w:rFonts w:asciiTheme="majorHAnsi" w:eastAsia="ArialMT" w:hAnsiTheme="majorHAnsi"/>
          <w:sz w:val="28"/>
          <w:szCs w:val="28"/>
        </w:rPr>
        <w:t xml:space="preserve">Преобладаващите почви в района на община Дулово, които заемат близо 90% от обработваемата земя, са </w:t>
      </w:r>
      <w:proofErr w:type="spellStart"/>
      <w:r w:rsidRPr="004D1EA8">
        <w:rPr>
          <w:rFonts w:asciiTheme="majorHAnsi" w:eastAsia="ArialMT" w:hAnsiTheme="majorHAnsi"/>
          <w:sz w:val="28"/>
          <w:szCs w:val="28"/>
        </w:rPr>
        <w:t>излужени</w:t>
      </w:r>
      <w:proofErr w:type="spellEnd"/>
      <w:r w:rsidRPr="004D1EA8">
        <w:rPr>
          <w:rFonts w:asciiTheme="majorHAnsi" w:eastAsia="ArialMT" w:hAnsiTheme="majorHAnsi"/>
          <w:sz w:val="28"/>
          <w:szCs w:val="28"/>
        </w:rPr>
        <w:t xml:space="preserve"> черноземи. Те са </w:t>
      </w:r>
      <w:r w:rsidRPr="004D1EA8">
        <w:rPr>
          <w:rFonts w:asciiTheme="majorHAnsi" w:eastAsia="ArialMT" w:hAnsiTheme="majorHAnsi"/>
          <w:sz w:val="28"/>
          <w:szCs w:val="28"/>
        </w:rPr>
        <w:lastRenderedPageBreak/>
        <w:t>образувани върху карбонатни скали при наличието на тревна растителност.</w:t>
      </w:r>
    </w:p>
    <w:p w:rsidR="004D1EA8" w:rsidRPr="004D1EA8" w:rsidRDefault="004D1EA8" w:rsidP="004D1EA8">
      <w:pPr>
        <w:ind w:firstLine="360"/>
        <w:jc w:val="both"/>
        <w:rPr>
          <w:rFonts w:asciiTheme="majorHAnsi" w:eastAsia="ArialMT" w:hAnsiTheme="majorHAnsi"/>
          <w:sz w:val="28"/>
          <w:szCs w:val="28"/>
        </w:rPr>
      </w:pPr>
      <w:r w:rsidRPr="004D1EA8">
        <w:rPr>
          <w:rFonts w:asciiTheme="majorHAnsi" w:eastAsia="ArialMT" w:hAnsiTheme="majorHAnsi"/>
          <w:sz w:val="28"/>
          <w:szCs w:val="28"/>
        </w:rPr>
        <w:t>Има незначително количество на тъмносиви горски почви, които са преходни между черноземите и сивите почви. Те се отличават с високо естествено плодородие (около 4% хумус). Образувани са върху карбонатни материали.</w:t>
      </w:r>
    </w:p>
    <w:p w:rsidR="004D1EA8" w:rsidRPr="004D1EA8" w:rsidRDefault="004D1EA8" w:rsidP="004D1EA8">
      <w:pPr>
        <w:ind w:firstLine="360"/>
        <w:jc w:val="both"/>
        <w:rPr>
          <w:rFonts w:asciiTheme="majorHAnsi" w:eastAsia="ArialMT" w:hAnsiTheme="majorHAnsi"/>
          <w:b/>
          <w:sz w:val="28"/>
          <w:szCs w:val="28"/>
        </w:rPr>
      </w:pPr>
      <w:r w:rsidRPr="004D1EA8">
        <w:rPr>
          <w:rFonts w:asciiTheme="majorHAnsi" w:eastAsia="ArialMT" w:hAnsiTheme="majorHAnsi"/>
          <w:b/>
          <w:sz w:val="28"/>
          <w:szCs w:val="28"/>
        </w:rPr>
        <w:t>Растителен и животински свят</w:t>
      </w:r>
    </w:p>
    <w:p w:rsidR="004D1EA8" w:rsidRPr="004D1EA8" w:rsidRDefault="004D1EA8" w:rsidP="004D1EA8">
      <w:pPr>
        <w:ind w:firstLine="360"/>
        <w:jc w:val="both"/>
        <w:rPr>
          <w:rFonts w:asciiTheme="majorHAnsi" w:eastAsia="ArialMT" w:hAnsiTheme="majorHAnsi"/>
          <w:sz w:val="28"/>
          <w:szCs w:val="28"/>
        </w:rPr>
      </w:pPr>
      <w:r w:rsidRPr="004D1EA8">
        <w:rPr>
          <w:rFonts w:asciiTheme="majorHAnsi" w:eastAsia="ArialMT" w:hAnsiTheme="majorHAnsi"/>
          <w:sz w:val="28"/>
          <w:szCs w:val="28"/>
        </w:rPr>
        <w:t>Районите обхванати от горски масиви са с площ 144 634 дка, което е около 25%</w:t>
      </w:r>
      <w:r w:rsidRPr="004D1EA8">
        <w:rPr>
          <w:rFonts w:asciiTheme="majorHAnsi" w:eastAsia="ArialMT" w:hAnsiTheme="majorHAnsi"/>
          <w:sz w:val="28"/>
          <w:szCs w:val="28"/>
        </w:rPr>
        <w:br/>
        <w:t xml:space="preserve">от територията на общината. Растителните пояси са представени предимно от цер, </w:t>
      </w:r>
      <w:proofErr w:type="spellStart"/>
      <w:r w:rsidRPr="004D1EA8">
        <w:rPr>
          <w:rFonts w:asciiTheme="majorHAnsi" w:eastAsia="ArialMT" w:hAnsiTheme="majorHAnsi"/>
          <w:sz w:val="28"/>
          <w:szCs w:val="28"/>
        </w:rPr>
        <w:t>благун</w:t>
      </w:r>
      <w:proofErr w:type="spellEnd"/>
      <w:r w:rsidRPr="004D1EA8">
        <w:rPr>
          <w:rFonts w:asciiTheme="majorHAnsi" w:eastAsia="ArialMT" w:hAnsiTheme="majorHAnsi"/>
          <w:sz w:val="28"/>
          <w:szCs w:val="28"/>
        </w:rPr>
        <w:t xml:space="preserve">, дъб, граница и др., на места има наличие и на обикновен </w:t>
      </w:r>
      <w:proofErr w:type="spellStart"/>
      <w:r w:rsidRPr="004D1EA8">
        <w:rPr>
          <w:rFonts w:asciiTheme="majorHAnsi" w:eastAsia="ArialMT" w:hAnsiTheme="majorHAnsi"/>
          <w:sz w:val="28"/>
          <w:szCs w:val="28"/>
        </w:rPr>
        <w:t>горун</w:t>
      </w:r>
      <w:proofErr w:type="spellEnd"/>
      <w:r w:rsidRPr="004D1EA8">
        <w:rPr>
          <w:rFonts w:asciiTheme="majorHAnsi" w:eastAsia="ArialMT" w:hAnsiTheme="majorHAnsi"/>
          <w:sz w:val="28"/>
          <w:szCs w:val="28"/>
        </w:rPr>
        <w:t>, обикновен габър и др. Допълнително са внесени иглолистни насаждения, които са използвани при оформяне на междуселищното пространство.</w:t>
      </w:r>
    </w:p>
    <w:p w:rsidR="004D1EA8" w:rsidRPr="004D1EA8" w:rsidRDefault="004D1EA8" w:rsidP="004D1EA8">
      <w:pPr>
        <w:ind w:firstLine="360"/>
        <w:jc w:val="both"/>
        <w:rPr>
          <w:rFonts w:asciiTheme="majorHAnsi" w:eastAsia="ArialMT" w:hAnsiTheme="majorHAnsi"/>
          <w:sz w:val="28"/>
          <w:szCs w:val="28"/>
        </w:rPr>
      </w:pPr>
      <w:r w:rsidRPr="004D1EA8">
        <w:rPr>
          <w:rFonts w:asciiTheme="majorHAnsi" w:eastAsia="ArialMT" w:hAnsiTheme="majorHAnsi"/>
          <w:sz w:val="28"/>
          <w:szCs w:val="28"/>
        </w:rPr>
        <w:t xml:space="preserve">Основният тип растителност за тази територия е широколистна </w:t>
      </w:r>
      <w:proofErr w:type="spellStart"/>
      <w:r w:rsidRPr="004D1EA8">
        <w:rPr>
          <w:rFonts w:asciiTheme="majorHAnsi" w:eastAsia="ArialMT" w:hAnsiTheme="majorHAnsi"/>
          <w:sz w:val="28"/>
          <w:szCs w:val="28"/>
        </w:rPr>
        <w:t>листопадна</w:t>
      </w:r>
      <w:proofErr w:type="spellEnd"/>
      <w:r w:rsidRPr="004D1EA8">
        <w:rPr>
          <w:rFonts w:asciiTheme="majorHAnsi" w:eastAsia="ArialMT" w:hAnsiTheme="majorHAnsi"/>
          <w:sz w:val="28"/>
          <w:szCs w:val="28"/>
        </w:rPr>
        <w:t xml:space="preserve">. Главни представители са дървесните съобщества с преобладаване на широколистните </w:t>
      </w:r>
      <w:proofErr w:type="spellStart"/>
      <w:r w:rsidRPr="004D1EA8">
        <w:rPr>
          <w:rFonts w:asciiTheme="majorHAnsi" w:eastAsia="ArialMT" w:hAnsiTheme="majorHAnsi"/>
          <w:sz w:val="28"/>
          <w:szCs w:val="28"/>
        </w:rPr>
        <w:t>летнозелени</w:t>
      </w:r>
      <w:proofErr w:type="spellEnd"/>
      <w:r w:rsidRPr="004D1EA8">
        <w:rPr>
          <w:rFonts w:asciiTheme="majorHAnsi" w:eastAsia="ArialMT" w:hAnsiTheme="majorHAnsi"/>
          <w:sz w:val="28"/>
          <w:szCs w:val="28"/>
        </w:rPr>
        <w:t xml:space="preserve"> видове като летен дъб, обикновен </w:t>
      </w:r>
      <w:proofErr w:type="spellStart"/>
      <w:r w:rsidRPr="004D1EA8">
        <w:rPr>
          <w:rFonts w:asciiTheme="majorHAnsi" w:eastAsia="ArialMT" w:hAnsiTheme="majorHAnsi"/>
          <w:sz w:val="28"/>
          <w:szCs w:val="28"/>
        </w:rPr>
        <w:t>горун</w:t>
      </w:r>
      <w:proofErr w:type="spellEnd"/>
      <w:r w:rsidRPr="004D1EA8">
        <w:rPr>
          <w:rFonts w:asciiTheme="majorHAnsi" w:eastAsia="ArialMT" w:hAnsiTheme="majorHAnsi"/>
          <w:sz w:val="28"/>
          <w:szCs w:val="28"/>
        </w:rPr>
        <w:t xml:space="preserve">, обикновен габър, обикновен бук, цера, </w:t>
      </w:r>
      <w:proofErr w:type="spellStart"/>
      <w:r w:rsidRPr="004D1EA8">
        <w:rPr>
          <w:rFonts w:asciiTheme="majorHAnsi" w:eastAsia="ArialMT" w:hAnsiTheme="majorHAnsi"/>
          <w:sz w:val="28"/>
          <w:szCs w:val="28"/>
        </w:rPr>
        <w:t>благун</w:t>
      </w:r>
      <w:proofErr w:type="spellEnd"/>
      <w:r w:rsidRPr="004D1EA8">
        <w:rPr>
          <w:rFonts w:asciiTheme="majorHAnsi" w:eastAsia="ArialMT" w:hAnsiTheme="majorHAnsi"/>
          <w:sz w:val="28"/>
          <w:szCs w:val="28"/>
        </w:rPr>
        <w:t xml:space="preserve"> и др. Храстовите и тревисти съобщества са предимно с производствен характер: обикновена леска, смрадлика, люляк, ливадна </w:t>
      </w:r>
      <w:proofErr w:type="spellStart"/>
      <w:r w:rsidRPr="004D1EA8">
        <w:rPr>
          <w:rFonts w:asciiTheme="majorHAnsi" w:eastAsia="ArialMT" w:hAnsiTheme="majorHAnsi"/>
          <w:sz w:val="28"/>
          <w:szCs w:val="28"/>
        </w:rPr>
        <w:t>власатка</w:t>
      </w:r>
      <w:proofErr w:type="spellEnd"/>
      <w:r w:rsidRPr="004D1EA8">
        <w:rPr>
          <w:rFonts w:asciiTheme="majorHAnsi" w:eastAsia="ArialMT" w:hAnsiTheme="majorHAnsi"/>
          <w:sz w:val="28"/>
          <w:szCs w:val="28"/>
        </w:rPr>
        <w:t xml:space="preserve">, ливадна </w:t>
      </w:r>
      <w:proofErr w:type="spellStart"/>
      <w:r w:rsidRPr="004D1EA8">
        <w:rPr>
          <w:rFonts w:asciiTheme="majorHAnsi" w:eastAsia="ArialMT" w:hAnsiTheme="majorHAnsi"/>
          <w:sz w:val="28"/>
          <w:szCs w:val="28"/>
        </w:rPr>
        <w:t>класица</w:t>
      </w:r>
      <w:proofErr w:type="spellEnd"/>
      <w:r w:rsidRPr="004D1EA8">
        <w:rPr>
          <w:rFonts w:asciiTheme="majorHAnsi" w:eastAsia="ArialMT" w:hAnsiTheme="majorHAnsi"/>
          <w:sz w:val="28"/>
          <w:szCs w:val="28"/>
        </w:rPr>
        <w:t>. Този тип растителност формира основната част от растителната покривка на страната.</w:t>
      </w:r>
    </w:p>
    <w:p w:rsidR="004D1EA8" w:rsidRPr="004D1EA8" w:rsidRDefault="004D1EA8" w:rsidP="004D1EA8">
      <w:pPr>
        <w:jc w:val="both"/>
        <w:rPr>
          <w:rFonts w:asciiTheme="majorHAnsi" w:eastAsia="ArialMT" w:hAnsiTheme="majorHAnsi"/>
          <w:sz w:val="28"/>
          <w:szCs w:val="28"/>
        </w:rPr>
      </w:pPr>
      <w:r w:rsidRPr="004D1EA8">
        <w:rPr>
          <w:rFonts w:asciiTheme="majorHAnsi" w:eastAsia="ArialMT" w:hAnsiTheme="majorHAnsi"/>
          <w:sz w:val="28"/>
          <w:szCs w:val="28"/>
        </w:rPr>
        <w:t xml:space="preserve">Община Дулово попада в Дунавски район, който е част от </w:t>
      </w:r>
      <w:proofErr w:type="spellStart"/>
      <w:r w:rsidRPr="004D1EA8">
        <w:rPr>
          <w:rFonts w:asciiTheme="majorHAnsi" w:eastAsia="ArialMT" w:hAnsiTheme="majorHAnsi"/>
          <w:sz w:val="28"/>
          <w:szCs w:val="28"/>
        </w:rPr>
        <w:t>Палеарктичната</w:t>
      </w:r>
      <w:proofErr w:type="spellEnd"/>
      <w:r w:rsidRPr="004D1EA8">
        <w:rPr>
          <w:rFonts w:asciiTheme="majorHAnsi" w:eastAsia="ArialMT" w:hAnsiTheme="majorHAnsi"/>
          <w:sz w:val="28"/>
          <w:szCs w:val="28"/>
        </w:rPr>
        <w:t xml:space="preserve"> зоогеографска област. Специфичните физикогеографски условия са довели до формирането на богата и многообразна фауна. Срещат се типичните представители за този географски район като: благороден елен, сърна, дива свиня, фазан, гугутка, таралеж, заек, лисица, гущер, смок и др.</w:t>
      </w:r>
    </w:p>
    <w:p w:rsidR="004D1EA8" w:rsidRPr="004D1EA8" w:rsidRDefault="004D1EA8" w:rsidP="004D1EA8">
      <w:pPr>
        <w:ind w:firstLine="708"/>
        <w:jc w:val="both"/>
        <w:rPr>
          <w:rFonts w:asciiTheme="majorHAnsi" w:eastAsia="ArialMT" w:hAnsiTheme="majorHAnsi"/>
          <w:sz w:val="28"/>
          <w:szCs w:val="28"/>
        </w:rPr>
      </w:pPr>
      <w:r w:rsidRPr="004D1EA8">
        <w:rPr>
          <w:rFonts w:asciiTheme="majorHAnsi" w:eastAsia="ArialMT" w:hAnsiTheme="majorHAnsi"/>
          <w:sz w:val="28"/>
          <w:szCs w:val="28"/>
        </w:rPr>
        <w:t>От  ловните бозайници се срещат дивата свиня и на някои места благороден елен.</w:t>
      </w:r>
    </w:p>
    <w:p w:rsidR="004D1EA8" w:rsidRDefault="004D1EA8" w:rsidP="004D1EA8">
      <w:pPr>
        <w:ind w:firstLine="708"/>
        <w:jc w:val="both"/>
        <w:rPr>
          <w:rFonts w:asciiTheme="majorHAnsi" w:eastAsia="ArialMT" w:hAnsiTheme="majorHAnsi"/>
          <w:b/>
          <w:sz w:val="28"/>
          <w:szCs w:val="28"/>
        </w:rPr>
      </w:pPr>
    </w:p>
    <w:p w:rsidR="004D1EA8" w:rsidRPr="004D1EA8" w:rsidRDefault="004D1EA8" w:rsidP="004D1EA8">
      <w:pPr>
        <w:ind w:firstLine="708"/>
        <w:jc w:val="both"/>
        <w:rPr>
          <w:rFonts w:asciiTheme="majorHAnsi" w:eastAsia="ArialMT" w:hAnsiTheme="majorHAnsi"/>
          <w:b/>
          <w:sz w:val="28"/>
          <w:szCs w:val="28"/>
        </w:rPr>
      </w:pPr>
      <w:r w:rsidRPr="004D1EA8">
        <w:rPr>
          <w:rFonts w:asciiTheme="majorHAnsi" w:eastAsia="ArialMT" w:hAnsiTheme="majorHAnsi"/>
          <w:b/>
          <w:sz w:val="28"/>
          <w:szCs w:val="28"/>
        </w:rPr>
        <w:t>Полезни изкопаеми</w:t>
      </w:r>
    </w:p>
    <w:p w:rsidR="004D1EA8" w:rsidRPr="004D1EA8" w:rsidRDefault="004D1EA8" w:rsidP="004D1EA8">
      <w:pPr>
        <w:ind w:firstLine="708"/>
        <w:jc w:val="both"/>
        <w:rPr>
          <w:rFonts w:asciiTheme="majorHAnsi" w:eastAsia="ArialMT" w:hAnsiTheme="majorHAnsi"/>
          <w:sz w:val="28"/>
          <w:szCs w:val="28"/>
        </w:rPr>
      </w:pPr>
      <w:r w:rsidRPr="004D1EA8">
        <w:rPr>
          <w:rFonts w:asciiTheme="majorHAnsi" w:eastAsia="ArialMT" w:hAnsiTheme="majorHAnsi"/>
          <w:sz w:val="28"/>
          <w:szCs w:val="28"/>
        </w:rPr>
        <w:t>Община Дулово е бедна на полезни изкопаеми. Има разкрити находища само на каолин, които все още не са влезли в експлоатация. Каолинът се среща под формата на лещовидни тела, разположени в карстови форми и покрити с льос. Той е основната суровина за порцеланово-фаянсовата промишленост.</w:t>
      </w:r>
    </w:p>
    <w:p w:rsidR="00013B0B" w:rsidRDefault="00013B0B" w:rsidP="00B15987">
      <w:pPr>
        <w:ind w:firstLine="708"/>
        <w:jc w:val="both"/>
        <w:rPr>
          <w:rFonts w:asciiTheme="majorHAnsi" w:hAnsiTheme="majorHAnsi"/>
          <w:b/>
          <w:i/>
          <w:sz w:val="28"/>
          <w:szCs w:val="28"/>
          <w:highlight w:val="yellow"/>
        </w:rPr>
      </w:pPr>
    </w:p>
    <w:p w:rsidR="005D6E97" w:rsidRPr="004D1EA8" w:rsidRDefault="00B11532" w:rsidP="00B15987">
      <w:pPr>
        <w:ind w:firstLine="708"/>
        <w:jc w:val="both"/>
        <w:rPr>
          <w:rFonts w:asciiTheme="majorHAnsi" w:hAnsiTheme="majorHAnsi"/>
          <w:sz w:val="28"/>
          <w:szCs w:val="28"/>
        </w:rPr>
      </w:pPr>
      <w:r w:rsidRPr="004D1EA8">
        <w:rPr>
          <w:rFonts w:asciiTheme="majorHAnsi" w:hAnsiTheme="majorHAnsi"/>
          <w:b/>
          <w:i/>
          <w:sz w:val="28"/>
          <w:szCs w:val="28"/>
        </w:rPr>
        <w:t>Селско стопанство</w:t>
      </w:r>
    </w:p>
    <w:p w:rsidR="000C76AC" w:rsidRPr="004D1EA8" w:rsidRDefault="004D1EA8" w:rsidP="004D1EA8">
      <w:pPr>
        <w:ind w:firstLine="708"/>
        <w:jc w:val="both"/>
        <w:rPr>
          <w:rFonts w:asciiTheme="majorHAnsi" w:eastAsia="ArialMT" w:hAnsiTheme="majorHAnsi"/>
          <w:sz w:val="28"/>
          <w:szCs w:val="28"/>
        </w:rPr>
      </w:pPr>
      <w:r w:rsidRPr="004D1EA8">
        <w:rPr>
          <w:rFonts w:asciiTheme="majorHAnsi" w:eastAsia="ArialMT" w:hAnsiTheme="majorHAnsi"/>
          <w:sz w:val="28"/>
          <w:szCs w:val="28"/>
        </w:rPr>
        <w:t xml:space="preserve">Община Дулово се намира в район с благоприятни почвено-климатични условия за развитие на земеделие. Стопанисваната земя в община Дулово е 374 851 декара, което представлява близо 70% от площта на общината (източник: ОДЗ Силистра). Делът на реално използваните </w:t>
      </w:r>
      <w:r w:rsidRPr="004D1EA8">
        <w:rPr>
          <w:rFonts w:asciiTheme="majorHAnsi" w:eastAsia="ArialMT" w:hAnsiTheme="majorHAnsi"/>
          <w:sz w:val="28"/>
          <w:szCs w:val="28"/>
        </w:rPr>
        <w:lastRenderedPageBreak/>
        <w:t>обработваеми площи също е много по-висок (над 80%) поради леснодостъпната и плодородна земя, която облагодетелства уедрен модел на селскостопанската дейност при основните култури. В общината няма поливни площи.</w:t>
      </w:r>
    </w:p>
    <w:p w:rsidR="004D1EA8" w:rsidRPr="004D1EA8" w:rsidRDefault="004D1EA8" w:rsidP="004D1EA8">
      <w:pPr>
        <w:ind w:firstLine="360"/>
        <w:jc w:val="both"/>
        <w:rPr>
          <w:rFonts w:asciiTheme="majorHAnsi" w:eastAsia="ArialMT" w:hAnsiTheme="majorHAnsi"/>
          <w:sz w:val="28"/>
          <w:szCs w:val="28"/>
        </w:rPr>
      </w:pPr>
      <w:r w:rsidRPr="004D1EA8">
        <w:rPr>
          <w:rFonts w:asciiTheme="majorHAnsi" w:eastAsia="ArialMT" w:hAnsiTheme="majorHAnsi"/>
          <w:sz w:val="28"/>
          <w:szCs w:val="28"/>
        </w:rPr>
        <w:t xml:space="preserve">Община Дулово заема водещо място в област Силистра по дял на обработваеми земи – 20,6%, както и по дял на пасища, мери и ливади – 23% от тези на областта. На трето място в границите на общината са териториите със смесено </w:t>
      </w:r>
      <w:proofErr w:type="spellStart"/>
      <w:r w:rsidRPr="004D1EA8">
        <w:rPr>
          <w:rFonts w:asciiTheme="majorHAnsi" w:eastAsia="ArialMT" w:hAnsiTheme="majorHAnsi"/>
          <w:sz w:val="28"/>
          <w:szCs w:val="28"/>
        </w:rPr>
        <w:t>земеползване</w:t>
      </w:r>
      <w:proofErr w:type="spellEnd"/>
      <w:r w:rsidRPr="004D1EA8">
        <w:rPr>
          <w:rFonts w:asciiTheme="majorHAnsi" w:eastAsia="ArialMT" w:hAnsiTheme="majorHAnsi"/>
          <w:sz w:val="28"/>
          <w:szCs w:val="28"/>
        </w:rPr>
        <w:t>. Това разпределение на стопанисваната земя е предпоставка за активно развитие на високо качествено растениевъдство и животновъдство.</w:t>
      </w:r>
    </w:p>
    <w:p w:rsidR="004D1EA8" w:rsidRPr="004D1EA8" w:rsidRDefault="004D1EA8" w:rsidP="004D1EA8">
      <w:pPr>
        <w:ind w:firstLine="360"/>
        <w:jc w:val="both"/>
        <w:rPr>
          <w:rFonts w:asciiTheme="majorHAnsi" w:eastAsia="ArialMT" w:hAnsiTheme="majorHAnsi"/>
          <w:sz w:val="28"/>
          <w:szCs w:val="28"/>
        </w:rPr>
      </w:pPr>
      <w:r w:rsidRPr="004D1EA8">
        <w:rPr>
          <w:rFonts w:asciiTheme="majorHAnsi" w:eastAsia="ArialMT" w:hAnsiTheme="majorHAnsi"/>
          <w:sz w:val="28"/>
          <w:szCs w:val="28"/>
        </w:rPr>
        <w:t xml:space="preserve">Растениевъдство </w:t>
      </w:r>
    </w:p>
    <w:p w:rsidR="004D1EA8" w:rsidRPr="004D1EA8" w:rsidRDefault="004D1EA8" w:rsidP="004D1EA8">
      <w:pPr>
        <w:ind w:firstLine="360"/>
        <w:jc w:val="both"/>
        <w:rPr>
          <w:rFonts w:asciiTheme="majorHAnsi" w:eastAsia="ArialMT" w:hAnsiTheme="majorHAnsi"/>
          <w:sz w:val="28"/>
          <w:szCs w:val="28"/>
        </w:rPr>
      </w:pPr>
      <w:r w:rsidRPr="004D1EA8">
        <w:rPr>
          <w:rFonts w:asciiTheme="majorHAnsi" w:eastAsia="ArialMT" w:hAnsiTheme="majorHAnsi"/>
          <w:sz w:val="28"/>
          <w:szCs w:val="28"/>
        </w:rPr>
        <w:t>Основните земеделски култури, които се отглеждат в община Дулово, са зърнено-житните, овощни и тютюн. В землищата на общините Дулово, Главиница и Силистра са разположени повечето кайсиеви масиви в областта.</w:t>
      </w:r>
    </w:p>
    <w:p w:rsidR="004D1EA8" w:rsidRPr="004D1EA8" w:rsidRDefault="004D1EA8" w:rsidP="004D1EA8">
      <w:pPr>
        <w:ind w:firstLine="708"/>
        <w:jc w:val="both"/>
        <w:rPr>
          <w:rFonts w:asciiTheme="majorHAnsi" w:eastAsia="ArialMT" w:hAnsiTheme="majorHAnsi"/>
          <w:sz w:val="28"/>
          <w:szCs w:val="28"/>
        </w:rPr>
      </w:pPr>
      <w:r w:rsidRPr="004D1EA8">
        <w:rPr>
          <w:rFonts w:asciiTheme="majorHAnsi" w:eastAsia="ArialMT" w:hAnsiTheme="majorHAnsi"/>
          <w:sz w:val="28"/>
          <w:szCs w:val="28"/>
        </w:rPr>
        <w:t>Тютюнопроизводството е застъпено в общините Дулово, Главиница, Ситово и Тутракан. Внедряването на алтернативни култури, производства и дейности е стратегически важно за заетостта и развитието на зависимите местни общности.</w:t>
      </w:r>
    </w:p>
    <w:p w:rsidR="004D1EA8" w:rsidRPr="004D1EA8" w:rsidRDefault="004D1EA8" w:rsidP="004D1EA8">
      <w:pPr>
        <w:ind w:firstLine="708"/>
        <w:jc w:val="both"/>
        <w:rPr>
          <w:rFonts w:asciiTheme="majorHAnsi" w:eastAsia="ArialMT" w:hAnsiTheme="majorHAnsi"/>
          <w:sz w:val="28"/>
          <w:szCs w:val="28"/>
        </w:rPr>
      </w:pPr>
      <w:r w:rsidRPr="004D1EA8">
        <w:rPr>
          <w:rFonts w:asciiTheme="majorHAnsi" w:eastAsia="ArialMT" w:hAnsiTheme="majorHAnsi"/>
          <w:sz w:val="28"/>
          <w:szCs w:val="28"/>
        </w:rPr>
        <w:t xml:space="preserve">Развитието на </w:t>
      </w:r>
      <w:proofErr w:type="spellStart"/>
      <w:r w:rsidRPr="004D1EA8">
        <w:rPr>
          <w:rFonts w:asciiTheme="majorHAnsi" w:eastAsia="ArialMT" w:hAnsiTheme="majorHAnsi"/>
          <w:sz w:val="28"/>
          <w:szCs w:val="28"/>
        </w:rPr>
        <w:t>зърнопроизводството</w:t>
      </w:r>
      <w:proofErr w:type="spellEnd"/>
      <w:r w:rsidRPr="004D1EA8">
        <w:rPr>
          <w:rFonts w:asciiTheme="majorHAnsi" w:eastAsia="ArialMT" w:hAnsiTheme="majorHAnsi"/>
          <w:sz w:val="28"/>
          <w:szCs w:val="28"/>
        </w:rPr>
        <w:t xml:space="preserve"> е обвързано с наличието на складови бази на територията на общината. Развива се също и търговията и превозът на селскостопански продукти.</w:t>
      </w:r>
    </w:p>
    <w:p w:rsidR="004D1EA8" w:rsidRPr="004D1EA8" w:rsidRDefault="004D1EA8" w:rsidP="004D1EA8">
      <w:pPr>
        <w:ind w:firstLine="360"/>
        <w:jc w:val="both"/>
        <w:rPr>
          <w:rFonts w:asciiTheme="majorHAnsi" w:eastAsia="ArialMT" w:hAnsiTheme="majorHAnsi"/>
          <w:sz w:val="28"/>
          <w:szCs w:val="28"/>
        </w:rPr>
      </w:pPr>
      <w:r w:rsidRPr="004D1EA8">
        <w:rPr>
          <w:rFonts w:asciiTheme="majorHAnsi" w:eastAsia="ArialMT" w:hAnsiTheme="majorHAnsi"/>
          <w:sz w:val="28"/>
          <w:szCs w:val="28"/>
        </w:rPr>
        <w:t xml:space="preserve">Животновъдство  </w:t>
      </w:r>
    </w:p>
    <w:p w:rsidR="004D1EA8" w:rsidRPr="004D1EA8" w:rsidRDefault="004D1EA8" w:rsidP="004D1EA8">
      <w:pPr>
        <w:ind w:firstLine="360"/>
        <w:jc w:val="both"/>
        <w:rPr>
          <w:rFonts w:asciiTheme="majorHAnsi" w:eastAsia="ArialMT" w:hAnsiTheme="majorHAnsi"/>
          <w:sz w:val="28"/>
          <w:szCs w:val="28"/>
        </w:rPr>
      </w:pPr>
      <w:r w:rsidRPr="004D1EA8">
        <w:rPr>
          <w:rFonts w:asciiTheme="majorHAnsi" w:eastAsia="ArialMT" w:hAnsiTheme="majorHAnsi"/>
          <w:sz w:val="28"/>
          <w:szCs w:val="28"/>
        </w:rPr>
        <w:t xml:space="preserve">Богатата фуражна база и традицията в поддържане на племенни стада са предпоставка за развитието на животновъдството в община Дулово. </w:t>
      </w:r>
    </w:p>
    <w:p w:rsidR="004D1EA8" w:rsidRPr="004D1EA8" w:rsidRDefault="004D1EA8" w:rsidP="004D1EA8">
      <w:pPr>
        <w:ind w:firstLine="708"/>
        <w:jc w:val="both"/>
        <w:rPr>
          <w:rFonts w:asciiTheme="majorHAnsi" w:eastAsia="ArialMT" w:hAnsiTheme="majorHAnsi"/>
          <w:sz w:val="28"/>
          <w:szCs w:val="28"/>
        </w:rPr>
      </w:pPr>
      <w:r w:rsidRPr="004D1EA8">
        <w:rPr>
          <w:rFonts w:asciiTheme="majorHAnsi" w:eastAsia="ArialMT" w:hAnsiTheme="majorHAnsi"/>
          <w:sz w:val="28"/>
          <w:szCs w:val="28"/>
        </w:rPr>
        <w:t>В отрасловата структура на животновъдството говедовъдството, овцевъдството и козевъдството се развиват главно в частните земеделски стопанства.</w:t>
      </w:r>
    </w:p>
    <w:p w:rsidR="00B15987" w:rsidRDefault="00953868" w:rsidP="00B15987">
      <w:pPr>
        <w:pStyle w:val="a4"/>
        <w:spacing w:before="0" w:beforeAutospacing="0" w:after="0" w:afterAutospacing="0"/>
        <w:jc w:val="both"/>
        <w:rPr>
          <w:rFonts w:asciiTheme="majorHAnsi" w:hAnsiTheme="majorHAnsi" w:cs="Arial"/>
          <w:color w:val="00B050"/>
          <w:lang w:val="en-US"/>
        </w:rPr>
      </w:pPr>
      <w:r w:rsidRPr="00B700FB">
        <w:rPr>
          <w:rFonts w:asciiTheme="majorHAnsi" w:hAnsiTheme="majorHAnsi" w:cs="Arial"/>
          <w:color w:val="00B050"/>
        </w:rPr>
        <w:tab/>
      </w:r>
    </w:p>
    <w:p w:rsidR="00953868" w:rsidRPr="00B700FB" w:rsidRDefault="00662778" w:rsidP="00B15987">
      <w:pPr>
        <w:pStyle w:val="a4"/>
        <w:spacing w:before="0" w:beforeAutospacing="0" w:after="0" w:afterAutospacing="0"/>
        <w:ind w:firstLine="708"/>
        <w:jc w:val="both"/>
        <w:rPr>
          <w:rFonts w:asciiTheme="majorHAnsi" w:hAnsiTheme="majorHAnsi"/>
          <w:b/>
          <w:i/>
          <w:sz w:val="28"/>
          <w:szCs w:val="28"/>
        </w:rPr>
      </w:pPr>
      <w:r w:rsidRPr="00B700FB">
        <w:rPr>
          <w:rFonts w:asciiTheme="majorHAnsi" w:hAnsiTheme="majorHAnsi"/>
          <w:b/>
          <w:i/>
          <w:sz w:val="28"/>
          <w:szCs w:val="28"/>
        </w:rPr>
        <w:t xml:space="preserve">Енергийно потребление </w:t>
      </w:r>
    </w:p>
    <w:p w:rsidR="00E16CBB" w:rsidRPr="00B700FB" w:rsidRDefault="00E16CBB" w:rsidP="00B15987">
      <w:pPr>
        <w:pStyle w:val="a4"/>
        <w:spacing w:before="0" w:beforeAutospacing="0" w:after="0" w:afterAutospacing="0"/>
        <w:ind w:firstLine="708"/>
        <w:jc w:val="both"/>
        <w:rPr>
          <w:rFonts w:asciiTheme="majorHAnsi" w:eastAsia="ArialMT" w:hAnsiTheme="majorHAnsi"/>
          <w:sz w:val="28"/>
          <w:szCs w:val="28"/>
        </w:rPr>
      </w:pPr>
      <w:r w:rsidRPr="00B700FB">
        <w:rPr>
          <w:rFonts w:asciiTheme="majorHAnsi" w:eastAsia="ArialMT" w:hAnsiTheme="majorHAnsi"/>
          <w:sz w:val="28"/>
          <w:szCs w:val="28"/>
        </w:rPr>
        <w:t xml:space="preserve">Община </w:t>
      </w:r>
      <w:r w:rsidR="00307103">
        <w:rPr>
          <w:rFonts w:asciiTheme="majorHAnsi" w:eastAsia="ArialMT" w:hAnsiTheme="majorHAnsi"/>
          <w:sz w:val="28"/>
          <w:szCs w:val="28"/>
        </w:rPr>
        <w:t>Дулово</w:t>
      </w:r>
      <w:r w:rsidR="00307103" w:rsidRPr="00B700FB">
        <w:rPr>
          <w:rFonts w:asciiTheme="majorHAnsi" w:eastAsia="ArialMT" w:hAnsiTheme="majorHAnsi"/>
          <w:sz w:val="28"/>
          <w:szCs w:val="28"/>
        </w:rPr>
        <w:t xml:space="preserve"> </w:t>
      </w:r>
      <w:r w:rsidRPr="00B700FB">
        <w:rPr>
          <w:rFonts w:asciiTheme="majorHAnsi" w:eastAsia="ArialMT" w:hAnsiTheme="majorHAnsi"/>
          <w:sz w:val="28"/>
          <w:szCs w:val="28"/>
        </w:rPr>
        <w:t xml:space="preserve">разполага с добре изградена </w:t>
      </w:r>
      <w:r w:rsidR="003E2E15" w:rsidRPr="00B700FB">
        <w:rPr>
          <w:rFonts w:asciiTheme="majorHAnsi" w:eastAsia="ArialMT" w:hAnsiTheme="majorHAnsi"/>
          <w:sz w:val="28"/>
          <w:szCs w:val="28"/>
        </w:rPr>
        <w:t xml:space="preserve">електроразпределителна и </w:t>
      </w:r>
      <w:proofErr w:type="spellStart"/>
      <w:r w:rsidR="003E2E15" w:rsidRPr="00B700FB">
        <w:rPr>
          <w:rFonts w:asciiTheme="majorHAnsi" w:eastAsia="ArialMT" w:hAnsiTheme="majorHAnsi"/>
          <w:sz w:val="28"/>
          <w:szCs w:val="28"/>
        </w:rPr>
        <w:t>енерго</w:t>
      </w:r>
      <w:r w:rsidRPr="00B700FB">
        <w:rPr>
          <w:rFonts w:asciiTheme="majorHAnsi" w:eastAsia="ArialMT" w:hAnsiTheme="majorHAnsi"/>
          <w:sz w:val="28"/>
          <w:szCs w:val="28"/>
        </w:rPr>
        <w:t>преносна</w:t>
      </w:r>
      <w:proofErr w:type="spellEnd"/>
      <w:r w:rsidRPr="00B700FB">
        <w:rPr>
          <w:rFonts w:asciiTheme="majorHAnsi" w:eastAsia="ArialMT" w:hAnsiTheme="majorHAnsi"/>
          <w:sz w:val="28"/>
          <w:szCs w:val="28"/>
        </w:rPr>
        <w:t xml:space="preserve"> мрежа. Всички населени места са електрифицирани, осигурено е захранване</w:t>
      </w:r>
      <w:r w:rsidR="003E2E15" w:rsidRPr="00B700FB">
        <w:rPr>
          <w:rFonts w:asciiTheme="majorHAnsi" w:eastAsia="ArialMT" w:hAnsiTheme="majorHAnsi"/>
          <w:sz w:val="28"/>
          <w:szCs w:val="28"/>
        </w:rPr>
        <w:t xml:space="preserve"> </w:t>
      </w:r>
      <w:r w:rsidRPr="00B700FB">
        <w:rPr>
          <w:rFonts w:asciiTheme="majorHAnsi" w:eastAsia="ArialMT" w:hAnsiTheme="majorHAnsi"/>
          <w:sz w:val="28"/>
          <w:szCs w:val="28"/>
        </w:rPr>
        <w:t>както на населението, така и на бизнеса.</w:t>
      </w:r>
      <w:r w:rsidR="005513E6" w:rsidRPr="00B700FB">
        <w:rPr>
          <w:rFonts w:asciiTheme="majorHAnsi" w:eastAsia="ArialMT" w:hAnsiTheme="majorHAnsi"/>
          <w:sz w:val="28"/>
          <w:szCs w:val="28"/>
        </w:rPr>
        <w:t xml:space="preserve"> </w:t>
      </w:r>
    </w:p>
    <w:p w:rsidR="005513E6" w:rsidRPr="00B700FB" w:rsidRDefault="005513E6" w:rsidP="00B15987">
      <w:pPr>
        <w:pStyle w:val="Default"/>
        <w:jc w:val="both"/>
        <w:rPr>
          <w:rFonts w:asciiTheme="majorHAnsi" w:hAnsiTheme="majorHAnsi"/>
          <w:color w:val="auto"/>
          <w:sz w:val="28"/>
          <w:szCs w:val="28"/>
          <w:lang w:val="bg-BG"/>
        </w:rPr>
      </w:pPr>
    </w:p>
    <w:p w:rsidR="000E6693" w:rsidRPr="00B700FB" w:rsidRDefault="000E6693" w:rsidP="00B15987">
      <w:pPr>
        <w:pStyle w:val="Default"/>
        <w:ind w:firstLine="708"/>
        <w:jc w:val="both"/>
        <w:rPr>
          <w:rFonts w:asciiTheme="majorHAnsi" w:hAnsiTheme="majorHAnsi"/>
          <w:b/>
          <w:i/>
          <w:color w:val="auto"/>
          <w:sz w:val="28"/>
          <w:szCs w:val="28"/>
          <w:lang w:val="bg-BG"/>
        </w:rPr>
      </w:pPr>
      <w:r w:rsidRPr="00B700FB">
        <w:rPr>
          <w:rFonts w:asciiTheme="majorHAnsi" w:hAnsiTheme="majorHAnsi"/>
          <w:b/>
          <w:i/>
          <w:color w:val="auto"/>
          <w:sz w:val="28"/>
          <w:szCs w:val="28"/>
          <w:lang w:val="bg-BG"/>
        </w:rPr>
        <w:t xml:space="preserve">Външна осветителна уредба </w:t>
      </w:r>
    </w:p>
    <w:p w:rsidR="000E6693" w:rsidRPr="00B700FB" w:rsidRDefault="000E6693" w:rsidP="00B15987">
      <w:pPr>
        <w:ind w:firstLine="708"/>
        <w:jc w:val="both"/>
        <w:rPr>
          <w:rFonts w:asciiTheme="majorHAnsi" w:hAnsiTheme="majorHAnsi"/>
          <w:sz w:val="28"/>
          <w:szCs w:val="28"/>
        </w:rPr>
      </w:pPr>
      <w:r w:rsidRPr="00B700FB">
        <w:rPr>
          <w:rFonts w:asciiTheme="majorHAnsi" w:hAnsiTheme="majorHAnsi"/>
          <w:sz w:val="28"/>
          <w:szCs w:val="28"/>
        </w:rPr>
        <w:t xml:space="preserve">Уличното осветление в населените места на община </w:t>
      </w:r>
      <w:r w:rsidR="00307103">
        <w:rPr>
          <w:rFonts w:asciiTheme="majorHAnsi" w:eastAsia="ArialMT" w:hAnsiTheme="majorHAnsi"/>
          <w:sz w:val="28"/>
          <w:szCs w:val="28"/>
        </w:rPr>
        <w:t>Дулово</w:t>
      </w:r>
      <w:r w:rsidRPr="00B700FB">
        <w:rPr>
          <w:rFonts w:asciiTheme="majorHAnsi" w:hAnsiTheme="majorHAnsi"/>
          <w:sz w:val="28"/>
          <w:szCs w:val="28"/>
        </w:rPr>
        <w:t xml:space="preserve"> до голяма степен е оптимизирано след подмяната на старите осветителни тела с енергоспестяващи.</w:t>
      </w:r>
    </w:p>
    <w:p w:rsidR="007968F0" w:rsidRPr="00B700FB" w:rsidRDefault="007968F0" w:rsidP="00B15987">
      <w:pPr>
        <w:ind w:firstLine="708"/>
        <w:jc w:val="both"/>
        <w:rPr>
          <w:rFonts w:asciiTheme="majorHAnsi" w:hAnsiTheme="majorHAnsi"/>
          <w:sz w:val="28"/>
          <w:szCs w:val="28"/>
        </w:rPr>
      </w:pPr>
    </w:p>
    <w:p w:rsidR="007968F0" w:rsidRPr="00307103" w:rsidRDefault="007968F0" w:rsidP="00B15987">
      <w:pPr>
        <w:ind w:firstLine="708"/>
        <w:jc w:val="both"/>
        <w:rPr>
          <w:rFonts w:asciiTheme="majorHAnsi" w:hAnsiTheme="majorHAnsi"/>
          <w:sz w:val="28"/>
          <w:szCs w:val="28"/>
          <w:highlight w:val="yellow"/>
        </w:rPr>
      </w:pPr>
      <w:r w:rsidRPr="004D1EA8">
        <w:rPr>
          <w:rFonts w:asciiTheme="majorHAnsi" w:hAnsiTheme="majorHAnsi"/>
          <w:b/>
          <w:i/>
          <w:sz w:val="28"/>
          <w:szCs w:val="28"/>
        </w:rPr>
        <w:t>Транспорт</w:t>
      </w:r>
      <w:r w:rsidR="00900631" w:rsidRPr="004D1EA8">
        <w:rPr>
          <w:rFonts w:asciiTheme="majorHAnsi" w:hAnsiTheme="majorHAnsi"/>
          <w:b/>
          <w:i/>
          <w:sz w:val="28"/>
          <w:szCs w:val="28"/>
        </w:rPr>
        <w:t>на инфраструктура</w:t>
      </w:r>
      <w:r w:rsidR="00BE3597" w:rsidRPr="00307103">
        <w:rPr>
          <w:rFonts w:asciiTheme="majorHAnsi" w:hAnsiTheme="majorHAnsi"/>
          <w:sz w:val="28"/>
          <w:szCs w:val="28"/>
          <w:highlight w:val="yellow"/>
        </w:rPr>
        <w:t xml:space="preserve"> </w:t>
      </w:r>
    </w:p>
    <w:p w:rsidR="004D1EA8" w:rsidRPr="004D1EA8" w:rsidRDefault="004D1EA8" w:rsidP="004D1EA8">
      <w:pPr>
        <w:spacing w:line="360" w:lineRule="auto"/>
        <w:ind w:firstLine="360"/>
        <w:jc w:val="both"/>
        <w:rPr>
          <w:rFonts w:asciiTheme="majorHAnsi" w:hAnsiTheme="majorHAnsi"/>
          <w:sz w:val="28"/>
          <w:szCs w:val="28"/>
        </w:rPr>
      </w:pPr>
      <w:r w:rsidRPr="004D1EA8">
        <w:rPr>
          <w:rFonts w:asciiTheme="majorHAnsi" w:hAnsiTheme="majorHAnsi"/>
          <w:sz w:val="28"/>
          <w:szCs w:val="28"/>
        </w:rPr>
        <w:t>Пътна инфраструктура</w:t>
      </w: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lastRenderedPageBreak/>
        <w:t>Разпределението на пътната мрежа в пространствената структура на община Дулово може да се характеризира като равномерно развита с добре изградени регионални връзки. В териториалната структура на общината и в близост до град Дулово преминава главен републикански път I-7, който осигурява връзката с общинския център Алфатар и областния град Силистра, както и с автомагистрала АМ „Хемус“. Дължината на преминаващия път е 25 км., като пътя е в добро техническо състояние.</w:t>
      </w: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t>Посредством републиканският път II-23 (22,4 км) се осъществява връзката между населените места в община Дулово и съседната община Исперих, като второкласния път е в добро състояние, с изключение на участъците, които се намират в землищата на селата Окорш и Вокил, които се нуждаят от реконструкция и рехабилитация.</w:t>
      </w:r>
    </w:p>
    <w:p w:rsidR="004D1EA8" w:rsidRPr="004D1EA8" w:rsidRDefault="004D1EA8" w:rsidP="004D1EA8">
      <w:pPr>
        <w:jc w:val="both"/>
        <w:rPr>
          <w:rFonts w:asciiTheme="majorHAnsi" w:hAnsiTheme="majorHAnsi"/>
          <w:sz w:val="28"/>
          <w:szCs w:val="28"/>
        </w:rPr>
      </w:pPr>
      <w:r w:rsidRPr="004D1EA8">
        <w:rPr>
          <w:rFonts w:asciiTheme="majorHAnsi" w:hAnsiTheme="majorHAnsi"/>
          <w:sz w:val="28"/>
          <w:szCs w:val="28"/>
        </w:rPr>
        <w:t>Третокласните пътища преминаващи в структурата на общината са:</w:t>
      </w:r>
    </w:p>
    <w:p w:rsidR="004D1EA8" w:rsidRPr="004D1EA8" w:rsidRDefault="004D1EA8" w:rsidP="004D1EA8">
      <w:pPr>
        <w:numPr>
          <w:ilvl w:val="0"/>
          <w:numId w:val="17"/>
        </w:numPr>
        <w:ind w:left="0" w:firstLine="426"/>
        <w:jc w:val="both"/>
        <w:rPr>
          <w:rFonts w:asciiTheme="majorHAnsi" w:hAnsiTheme="majorHAnsi"/>
          <w:sz w:val="28"/>
          <w:szCs w:val="28"/>
        </w:rPr>
      </w:pPr>
      <w:r w:rsidRPr="004D1EA8">
        <w:rPr>
          <w:rFonts w:asciiTheme="majorHAnsi" w:hAnsiTheme="majorHAnsi"/>
          <w:sz w:val="28"/>
          <w:szCs w:val="28"/>
        </w:rPr>
        <w:t>III-216 - (О. п. Тутракан – о. п. Силистра) – Ситово – Добротица – Златоклас – Чернолик – Поройно – Дулово – о. п. Дулово, 15 км. (Добро състояние; спазени са изискванията на нормативните актове);</w:t>
      </w:r>
    </w:p>
    <w:p w:rsidR="004D1EA8" w:rsidRPr="004D1EA8" w:rsidRDefault="004D1EA8" w:rsidP="004D1EA8">
      <w:pPr>
        <w:numPr>
          <w:ilvl w:val="0"/>
          <w:numId w:val="17"/>
        </w:numPr>
        <w:ind w:left="0" w:firstLine="426"/>
        <w:jc w:val="both"/>
        <w:rPr>
          <w:rFonts w:asciiTheme="majorHAnsi" w:hAnsiTheme="majorHAnsi"/>
          <w:sz w:val="28"/>
          <w:szCs w:val="28"/>
        </w:rPr>
      </w:pPr>
      <w:r w:rsidRPr="004D1EA8">
        <w:rPr>
          <w:rFonts w:asciiTheme="majorHAnsi" w:hAnsiTheme="majorHAnsi"/>
          <w:sz w:val="28"/>
          <w:szCs w:val="28"/>
        </w:rPr>
        <w:t>III-218 – (О. п. Тутракан – о. п. Силистра) – Професор Иширково – Брадвари – Водно – (Поройно – Дулово), 8 км., (Задоволително; съществуват участъци с необходимост от подновяване на асфалтовата настилка);</w:t>
      </w:r>
    </w:p>
    <w:p w:rsidR="004D1EA8" w:rsidRPr="004D1EA8" w:rsidRDefault="004D1EA8" w:rsidP="004D1EA8">
      <w:pPr>
        <w:numPr>
          <w:ilvl w:val="0"/>
          <w:numId w:val="17"/>
        </w:numPr>
        <w:ind w:left="0" w:firstLine="426"/>
        <w:jc w:val="both"/>
        <w:rPr>
          <w:rFonts w:asciiTheme="majorHAnsi" w:hAnsiTheme="majorHAnsi"/>
          <w:sz w:val="28"/>
          <w:szCs w:val="28"/>
        </w:rPr>
      </w:pPr>
      <w:r w:rsidRPr="004D1EA8">
        <w:rPr>
          <w:rFonts w:asciiTheme="majorHAnsi" w:hAnsiTheme="majorHAnsi"/>
          <w:sz w:val="28"/>
          <w:szCs w:val="28"/>
        </w:rPr>
        <w:t>III-235, Окорш – Паисиево – Звенимир – Главиница – Подлес – Сокол – Зафирово – Малък Преславец – пристанище Малък Преславец, 12 км., (Задоволително; съществуват участъци с необходимост от подновяване на асфалтовата настилка);</w:t>
      </w:r>
    </w:p>
    <w:p w:rsidR="004D1EA8" w:rsidRPr="004D1EA8" w:rsidRDefault="004D1EA8" w:rsidP="004D1EA8">
      <w:pPr>
        <w:numPr>
          <w:ilvl w:val="0"/>
          <w:numId w:val="17"/>
        </w:numPr>
        <w:ind w:left="0" w:firstLine="426"/>
        <w:jc w:val="both"/>
        <w:rPr>
          <w:rFonts w:asciiTheme="majorHAnsi" w:hAnsiTheme="majorHAnsi"/>
          <w:sz w:val="28"/>
          <w:szCs w:val="28"/>
        </w:rPr>
      </w:pPr>
      <w:r w:rsidRPr="004D1EA8">
        <w:rPr>
          <w:rFonts w:asciiTheme="majorHAnsi" w:hAnsiTheme="majorHAnsi"/>
          <w:sz w:val="28"/>
          <w:szCs w:val="28"/>
        </w:rPr>
        <w:t>III-701, (О. п. Дулово – о. п. Шумен) – Секулово – Тодор Икономово – Никола Козлево – Хърсово – Стоян Михайловски – Нови пазар – (о. п. Шумен – Девня), 12 км., задоволително);</w:t>
      </w:r>
    </w:p>
    <w:p w:rsidR="004D1EA8" w:rsidRPr="004D1EA8" w:rsidRDefault="004D1EA8" w:rsidP="004D1EA8">
      <w:pPr>
        <w:numPr>
          <w:ilvl w:val="0"/>
          <w:numId w:val="17"/>
        </w:numPr>
        <w:ind w:left="0" w:firstLine="426"/>
        <w:jc w:val="both"/>
        <w:rPr>
          <w:rFonts w:asciiTheme="majorHAnsi" w:hAnsiTheme="majorHAnsi"/>
          <w:sz w:val="28"/>
          <w:szCs w:val="28"/>
        </w:rPr>
      </w:pPr>
      <w:r w:rsidRPr="004D1EA8">
        <w:rPr>
          <w:rFonts w:asciiTheme="majorHAnsi" w:hAnsiTheme="majorHAnsi"/>
          <w:sz w:val="28"/>
          <w:szCs w:val="28"/>
        </w:rPr>
        <w:t>III-2077, (Тервел – Алеково) Честименско – Каблешково – Межден – (о. п. Силистра – о. п. Дулово), 9км., (Задоволително; съществуват участъци с необходимост от подновяване на асфалтовата настилка);</w:t>
      </w:r>
    </w:p>
    <w:p w:rsidR="004D1EA8" w:rsidRPr="004D1EA8" w:rsidRDefault="004D1EA8" w:rsidP="004D1EA8">
      <w:pPr>
        <w:numPr>
          <w:ilvl w:val="0"/>
          <w:numId w:val="17"/>
        </w:numPr>
        <w:ind w:left="0" w:firstLine="426"/>
        <w:jc w:val="both"/>
        <w:rPr>
          <w:rFonts w:asciiTheme="majorHAnsi" w:hAnsiTheme="majorHAnsi"/>
          <w:sz w:val="28"/>
          <w:szCs w:val="28"/>
        </w:rPr>
      </w:pPr>
      <w:r w:rsidRPr="004D1EA8">
        <w:rPr>
          <w:rFonts w:asciiTheme="majorHAnsi" w:hAnsiTheme="majorHAnsi"/>
          <w:sz w:val="28"/>
          <w:szCs w:val="28"/>
        </w:rPr>
        <w:t>III- 2307, Овен – Руйно – Яребица – Правда – Главиница, 19км. (Добро; спазени са изискванията на нормативните актове).</w:t>
      </w:r>
    </w:p>
    <w:p w:rsidR="004D1EA8" w:rsidRPr="004D1EA8" w:rsidRDefault="004D1EA8" w:rsidP="004D1EA8">
      <w:pPr>
        <w:rPr>
          <w:rFonts w:asciiTheme="majorHAnsi" w:hAnsiTheme="majorHAnsi"/>
          <w:sz w:val="28"/>
          <w:szCs w:val="28"/>
        </w:rPr>
      </w:pPr>
      <w:r w:rsidRPr="004D1EA8">
        <w:rPr>
          <w:rFonts w:asciiTheme="majorHAnsi" w:hAnsiTheme="majorHAnsi"/>
          <w:sz w:val="28"/>
          <w:szCs w:val="28"/>
        </w:rPr>
        <w:t xml:space="preserve"> </w:t>
      </w:r>
    </w:p>
    <w:p w:rsidR="004D1EA8" w:rsidRPr="004D1EA8" w:rsidRDefault="004D1EA8" w:rsidP="004D1EA8">
      <w:pPr>
        <w:ind w:firstLine="360"/>
        <w:rPr>
          <w:rFonts w:asciiTheme="majorHAnsi" w:hAnsiTheme="majorHAnsi"/>
          <w:sz w:val="28"/>
          <w:szCs w:val="28"/>
        </w:rPr>
      </w:pPr>
      <w:r w:rsidRPr="004D1EA8">
        <w:rPr>
          <w:rFonts w:asciiTheme="majorHAnsi" w:hAnsiTheme="majorHAnsi"/>
          <w:sz w:val="28"/>
          <w:szCs w:val="28"/>
        </w:rPr>
        <w:t>Общинските пътища в община Дулово са:</w:t>
      </w:r>
    </w:p>
    <w:p w:rsidR="004D1EA8" w:rsidRPr="004D1EA8" w:rsidRDefault="004D1EA8" w:rsidP="004D1EA8">
      <w:pPr>
        <w:numPr>
          <w:ilvl w:val="0"/>
          <w:numId w:val="18"/>
        </w:numPr>
        <w:rPr>
          <w:rFonts w:asciiTheme="majorHAnsi" w:hAnsiTheme="majorHAnsi"/>
          <w:sz w:val="28"/>
          <w:szCs w:val="28"/>
        </w:rPr>
      </w:pPr>
      <w:r w:rsidRPr="004D1EA8">
        <w:rPr>
          <w:rFonts w:asciiTheme="majorHAnsi" w:hAnsiTheme="majorHAnsi"/>
          <w:sz w:val="28"/>
          <w:szCs w:val="28"/>
        </w:rPr>
        <w:t>SLS1041 - /I-7, Дулово-Браничево/-Колобър-Полковник Таслаково-/III-2077/;</w:t>
      </w:r>
    </w:p>
    <w:p w:rsidR="004D1EA8" w:rsidRPr="004D1EA8" w:rsidRDefault="004D1EA8" w:rsidP="004D1EA8">
      <w:pPr>
        <w:numPr>
          <w:ilvl w:val="0"/>
          <w:numId w:val="18"/>
        </w:numPr>
        <w:rPr>
          <w:rFonts w:asciiTheme="majorHAnsi" w:hAnsiTheme="majorHAnsi"/>
          <w:sz w:val="28"/>
          <w:szCs w:val="28"/>
        </w:rPr>
      </w:pPr>
      <w:r w:rsidRPr="004D1EA8">
        <w:rPr>
          <w:rFonts w:asciiTheme="majorHAnsi" w:hAnsiTheme="majorHAnsi"/>
          <w:sz w:val="28"/>
          <w:szCs w:val="28"/>
        </w:rPr>
        <w:t>SLS1044 - /III-235, Окорш-Звенимир/-Паисиево-Боил/;</w:t>
      </w:r>
    </w:p>
    <w:p w:rsidR="004D1EA8" w:rsidRPr="004D1EA8" w:rsidRDefault="004D1EA8" w:rsidP="004D1EA8">
      <w:pPr>
        <w:numPr>
          <w:ilvl w:val="0"/>
          <w:numId w:val="18"/>
        </w:numPr>
        <w:rPr>
          <w:rFonts w:asciiTheme="majorHAnsi" w:hAnsiTheme="majorHAnsi"/>
          <w:sz w:val="28"/>
          <w:szCs w:val="28"/>
        </w:rPr>
      </w:pPr>
      <w:r w:rsidRPr="004D1EA8">
        <w:rPr>
          <w:rFonts w:asciiTheme="majorHAnsi" w:hAnsiTheme="majorHAnsi"/>
          <w:sz w:val="28"/>
          <w:szCs w:val="28"/>
        </w:rPr>
        <w:t>SLS1047 - /III-2307, Яребица-Главиница/-Правда-Чернолик-/III-216/;</w:t>
      </w:r>
    </w:p>
    <w:p w:rsidR="004D1EA8" w:rsidRPr="004D1EA8" w:rsidRDefault="004D1EA8" w:rsidP="004D1EA8">
      <w:pPr>
        <w:numPr>
          <w:ilvl w:val="0"/>
          <w:numId w:val="18"/>
        </w:numPr>
        <w:rPr>
          <w:rFonts w:asciiTheme="majorHAnsi" w:hAnsiTheme="majorHAnsi"/>
          <w:sz w:val="28"/>
          <w:szCs w:val="28"/>
        </w:rPr>
      </w:pPr>
      <w:r w:rsidRPr="004D1EA8">
        <w:rPr>
          <w:rFonts w:asciiTheme="majorHAnsi" w:hAnsiTheme="majorHAnsi"/>
          <w:sz w:val="28"/>
          <w:szCs w:val="28"/>
        </w:rPr>
        <w:t>SLS2040 - /III-2077, Каблешково-Межден/-Козяк/;</w:t>
      </w:r>
    </w:p>
    <w:p w:rsidR="004D1EA8" w:rsidRPr="004D1EA8" w:rsidRDefault="004D1EA8" w:rsidP="004D1EA8">
      <w:pPr>
        <w:numPr>
          <w:ilvl w:val="0"/>
          <w:numId w:val="18"/>
        </w:numPr>
        <w:rPr>
          <w:rFonts w:asciiTheme="majorHAnsi" w:hAnsiTheme="majorHAnsi"/>
          <w:sz w:val="28"/>
          <w:szCs w:val="28"/>
        </w:rPr>
      </w:pPr>
      <w:r w:rsidRPr="004D1EA8">
        <w:rPr>
          <w:rFonts w:asciiTheme="majorHAnsi" w:hAnsiTheme="majorHAnsi"/>
          <w:sz w:val="28"/>
          <w:szCs w:val="28"/>
        </w:rPr>
        <w:t>SLS2042 - /III-235, Окорш-Паисиево/-Долец/;</w:t>
      </w:r>
    </w:p>
    <w:p w:rsidR="004D1EA8" w:rsidRPr="004D1EA8" w:rsidRDefault="004D1EA8" w:rsidP="004D1EA8">
      <w:pPr>
        <w:numPr>
          <w:ilvl w:val="0"/>
          <w:numId w:val="18"/>
        </w:numPr>
        <w:rPr>
          <w:rFonts w:asciiTheme="majorHAnsi" w:hAnsiTheme="majorHAnsi"/>
          <w:sz w:val="28"/>
          <w:szCs w:val="28"/>
        </w:rPr>
      </w:pPr>
      <w:r w:rsidRPr="004D1EA8">
        <w:rPr>
          <w:rFonts w:asciiTheme="majorHAnsi" w:hAnsiTheme="majorHAnsi"/>
          <w:sz w:val="28"/>
          <w:szCs w:val="28"/>
        </w:rPr>
        <w:t>SLS2045 - /III-235, Окорш-Звенимир/-Паисиево-Граница община /Дулово-Исперих/-/II-23/;</w:t>
      </w:r>
    </w:p>
    <w:p w:rsidR="004D1EA8" w:rsidRPr="004D1EA8" w:rsidRDefault="004D1EA8" w:rsidP="004D1EA8">
      <w:pPr>
        <w:numPr>
          <w:ilvl w:val="0"/>
          <w:numId w:val="18"/>
        </w:numPr>
        <w:rPr>
          <w:rFonts w:asciiTheme="majorHAnsi" w:hAnsiTheme="majorHAnsi"/>
          <w:sz w:val="28"/>
          <w:szCs w:val="28"/>
        </w:rPr>
      </w:pPr>
      <w:r w:rsidRPr="004D1EA8">
        <w:rPr>
          <w:rFonts w:asciiTheme="majorHAnsi" w:hAnsiTheme="majorHAnsi"/>
          <w:sz w:val="28"/>
          <w:szCs w:val="28"/>
        </w:rPr>
        <w:lastRenderedPageBreak/>
        <w:t>SLS2046 - /III-235, Окорш-Звенимир/-Орешене/;</w:t>
      </w:r>
    </w:p>
    <w:p w:rsidR="004D1EA8" w:rsidRPr="004D1EA8" w:rsidRDefault="004D1EA8" w:rsidP="004D1EA8">
      <w:pPr>
        <w:numPr>
          <w:ilvl w:val="0"/>
          <w:numId w:val="18"/>
        </w:numPr>
        <w:rPr>
          <w:rFonts w:asciiTheme="majorHAnsi" w:hAnsiTheme="majorHAnsi"/>
          <w:sz w:val="28"/>
          <w:szCs w:val="28"/>
        </w:rPr>
      </w:pPr>
      <w:r w:rsidRPr="004D1EA8">
        <w:rPr>
          <w:rFonts w:asciiTheme="majorHAnsi" w:hAnsiTheme="majorHAnsi"/>
          <w:sz w:val="28"/>
          <w:szCs w:val="28"/>
        </w:rPr>
        <w:t>SLS2048 - /I-7, Дулово-Браничево/-Раздел/;</w:t>
      </w:r>
    </w:p>
    <w:p w:rsidR="004D1EA8" w:rsidRPr="004D1EA8" w:rsidRDefault="004D1EA8" w:rsidP="004D1EA8">
      <w:pPr>
        <w:numPr>
          <w:ilvl w:val="0"/>
          <w:numId w:val="18"/>
        </w:numPr>
        <w:rPr>
          <w:rFonts w:asciiTheme="majorHAnsi" w:hAnsiTheme="majorHAnsi"/>
          <w:sz w:val="28"/>
          <w:szCs w:val="28"/>
        </w:rPr>
      </w:pPr>
      <w:r w:rsidRPr="004D1EA8">
        <w:rPr>
          <w:rFonts w:asciiTheme="majorHAnsi" w:hAnsiTheme="majorHAnsi"/>
          <w:sz w:val="28"/>
          <w:szCs w:val="28"/>
        </w:rPr>
        <w:t>SLS2049 - /I-7, Алфатар-Дулово/-Черковна/;</w:t>
      </w:r>
    </w:p>
    <w:p w:rsidR="004D1EA8" w:rsidRPr="004D1EA8" w:rsidRDefault="004D1EA8" w:rsidP="004D1EA8">
      <w:pPr>
        <w:numPr>
          <w:ilvl w:val="0"/>
          <w:numId w:val="18"/>
        </w:numPr>
        <w:rPr>
          <w:rFonts w:asciiTheme="majorHAnsi" w:hAnsiTheme="majorHAnsi"/>
          <w:sz w:val="28"/>
          <w:szCs w:val="28"/>
        </w:rPr>
      </w:pPr>
      <w:r w:rsidRPr="004D1EA8">
        <w:rPr>
          <w:rFonts w:asciiTheme="majorHAnsi" w:hAnsiTheme="majorHAnsi"/>
          <w:sz w:val="28"/>
          <w:szCs w:val="28"/>
        </w:rPr>
        <w:t>SLS2050 - /III-2077, Каблешково-Межден/-Върбино/;</w:t>
      </w:r>
    </w:p>
    <w:p w:rsidR="004D1EA8" w:rsidRPr="004D1EA8" w:rsidRDefault="004D1EA8" w:rsidP="004D1EA8">
      <w:pPr>
        <w:numPr>
          <w:ilvl w:val="0"/>
          <w:numId w:val="18"/>
        </w:numPr>
        <w:rPr>
          <w:rFonts w:asciiTheme="majorHAnsi" w:hAnsiTheme="majorHAnsi"/>
          <w:sz w:val="28"/>
          <w:szCs w:val="28"/>
        </w:rPr>
      </w:pPr>
      <w:r w:rsidRPr="004D1EA8">
        <w:rPr>
          <w:rFonts w:asciiTheme="majorHAnsi" w:hAnsiTheme="majorHAnsi"/>
          <w:sz w:val="28"/>
          <w:szCs w:val="28"/>
        </w:rPr>
        <w:t>SLS3051 - /I-7, Дулово-Браничево/-Окорш-/II-23/;</w:t>
      </w:r>
    </w:p>
    <w:p w:rsidR="004D1EA8" w:rsidRPr="004D1EA8" w:rsidRDefault="004D1EA8" w:rsidP="004D1EA8">
      <w:pPr>
        <w:numPr>
          <w:ilvl w:val="0"/>
          <w:numId w:val="18"/>
        </w:numPr>
        <w:rPr>
          <w:rFonts w:asciiTheme="majorHAnsi" w:hAnsiTheme="majorHAnsi"/>
          <w:sz w:val="28"/>
          <w:szCs w:val="28"/>
        </w:rPr>
      </w:pPr>
      <w:r w:rsidRPr="004D1EA8">
        <w:rPr>
          <w:rFonts w:asciiTheme="majorHAnsi" w:hAnsiTheme="majorHAnsi"/>
          <w:sz w:val="28"/>
          <w:szCs w:val="28"/>
        </w:rPr>
        <w:t>SLS3058 - /III-216, Чернолик-Поройно/-лесопарк Караджата/.</w:t>
      </w:r>
    </w:p>
    <w:p w:rsidR="004D1EA8" w:rsidRPr="004D1EA8" w:rsidRDefault="004D1EA8" w:rsidP="004D1EA8">
      <w:pPr>
        <w:ind w:firstLine="708"/>
        <w:jc w:val="both"/>
        <w:rPr>
          <w:rFonts w:asciiTheme="majorHAnsi" w:hAnsiTheme="majorHAnsi"/>
          <w:sz w:val="28"/>
          <w:szCs w:val="28"/>
        </w:rPr>
      </w:pP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t>Общинската пътна мрежа е с обща дължина от 78,98 км, като за по-голямата й част е необходимо да се приложат мерки за реконструкция и рехабилитация. Съществува и проблем с достъпа до по-малко населените места през зимния сезон.</w:t>
      </w:r>
    </w:p>
    <w:p w:rsidR="004D1EA8" w:rsidRPr="004D1EA8" w:rsidRDefault="004D1EA8" w:rsidP="004D1EA8">
      <w:pPr>
        <w:ind w:firstLine="708"/>
        <w:jc w:val="both"/>
        <w:rPr>
          <w:rFonts w:asciiTheme="majorHAnsi" w:hAnsiTheme="majorHAnsi"/>
          <w:sz w:val="28"/>
          <w:szCs w:val="28"/>
        </w:rPr>
      </w:pPr>
    </w:p>
    <w:p w:rsidR="004D1EA8" w:rsidRPr="004D1EA8" w:rsidRDefault="004D1EA8" w:rsidP="004D1EA8">
      <w:pPr>
        <w:ind w:firstLine="360"/>
        <w:rPr>
          <w:rFonts w:asciiTheme="majorHAnsi" w:hAnsiTheme="majorHAnsi"/>
          <w:sz w:val="28"/>
          <w:szCs w:val="28"/>
        </w:rPr>
      </w:pPr>
      <w:r w:rsidRPr="004D1EA8">
        <w:rPr>
          <w:rFonts w:asciiTheme="majorHAnsi" w:hAnsiTheme="majorHAnsi"/>
          <w:sz w:val="28"/>
          <w:szCs w:val="28"/>
        </w:rPr>
        <w:t>Транспортна достъпност</w:t>
      </w: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t xml:space="preserve">В териториалните граници на общината всички населени места се характеризират с добра транспортна достъпност в рамките на 30 минутен </w:t>
      </w:r>
      <w:proofErr w:type="spellStart"/>
      <w:r w:rsidRPr="004D1EA8">
        <w:rPr>
          <w:rFonts w:asciiTheme="majorHAnsi" w:hAnsiTheme="majorHAnsi"/>
          <w:sz w:val="28"/>
          <w:szCs w:val="28"/>
        </w:rPr>
        <w:t>изохрон</w:t>
      </w:r>
      <w:proofErr w:type="spellEnd"/>
      <w:r w:rsidRPr="004D1EA8">
        <w:rPr>
          <w:rFonts w:asciiTheme="majorHAnsi" w:hAnsiTheme="majorHAnsi"/>
          <w:sz w:val="28"/>
          <w:szCs w:val="28"/>
        </w:rPr>
        <w:t>.</w:t>
      </w: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t>От направения анализ на транспортната достъпност се констатира, че средното време за достъп до град Дулово от населените места в общината е 22 минути или 17,7 км.</w:t>
      </w: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t>Добрата транспортна достъпност се обуславя преди всичко от благоприятния релеф и теренните условия, които са предпоставка за доброто развитие на транспортни оси и разположението на повечето населени места в близост до тях.</w:t>
      </w: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t>Най-добра транспортна достъпност до общинския център имат близко разположените населени места Черник. Поройно, Водно, Черковна, Овен, Межден, Чернолик, Вокил, Раздел, Козяк на 6.7 км. средно разстояние, като същевременно попадат в обхвата на влияние на градския ареал.</w:t>
      </w: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t>Транспортната достъпност на тези населени места до общинския център град Дулово, е както следва: Черник – 2 км., Поройно – 4 км., Водно – 4 км., Черковна – 5.5 км., Овен – 6 км., Межден – 7 км., Чернолик – 9 км., Вокил – 10 км, Раздел и Козяк – 10 км.</w:t>
      </w: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t xml:space="preserve">Най-отдалечени в това отношение са селата Прохлада, Долец, Скала, Паисиево, Боил и Орешене между 21 км. и 26 км. </w:t>
      </w: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t xml:space="preserve">Въпреки това всички населени места попадат в 30 минутния </w:t>
      </w:r>
      <w:proofErr w:type="spellStart"/>
      <w:r w:rsidRPr="004D1EA8">
        <w:rPr>
          <w:rFonts w:asciiTheme="majorHAnsi" w:hAnsiTheme="majorHAnsi"/>
          <w:sz w:val="28"/>
          <w:szCs w:val="28"/>
        </w:rPr>
        <w:t>изохрон</w:t>
      </w:r>
      <w:proofErr w:type="spellEnd"/>
      <w:r w:rsidRPr="004D1EA8">
        <w:rPr>
          <w:rFonts w:asciiTheme="majorHAnsi" w:hAnsiTheme="majorHAnsi"/>
          <w:sz w:val="28"/>
          <w:szCs w:val="28"/>
        </w:rPr>
        <w:t>, което дава достатъчно основание да я характеризираме като общината с висока степен на транспортна достъпност.</w:t>
      </w: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t xml:space="preserve">Анализът на транспортната достъпност показва, че общинският център – Дулово има лесен достъп до всички населени места в общината и до съседните общински центрове в областта. </w:t>
      </w:r>
    </w:p>
    <w:p w:rsidR="004D1EA8" w:rsidRPr="008F15B1" w:rsidRDefault="004D1EA8" w:rsidP="004D1EA8">
      <w:pPr>
        <w:rPr>
          <w:rFonts w:asciiTheme="majorHAnsi" w:hAnsiTheme="majorHAnsi"/>
          <w:sz w:val="16"/>
          <w:szCs w:val="16"/>
        </w:rPr>
      </w:pPr>
    </w:p>
    <w:p w:rsidR="004D1EA8" w:rsidRPr="004D1EA8" w:rsidRDefault="004D1EA8" w:rsidP="004D1EA8">
      <w:pPr>
        <w:ind w:firstLine="360"/>
        <w:rPr>
          <w:rFonts w:asciiTheme="majorHAnsi" w:hAnsiTheme="majorHAnsi"/>
          <w:sz w:val="28"/>
          <w:szCs w:val="28"/>
        </w:rPr>
      </w:pPr>
      <w:r w:rsidRPr="004D1EA8">
        <w:rPr>
          <w:rFonts w:asciiTheme="majorHAnsi" w:hAnsiTheme="majorHAnsi"/>
          <w:sz w:val="28"/>
          <w:szCs w:val="28"/>
        </w:rPr>
        <w:t>Автотранспортно обслужване</w:t>
      </w: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lastRenderedPageBreak/>
        <w:t>В пространствената структура на общината в град Дулово има изградена и функционираща автогара, обслужваща жителите и гостите на общината.</w:t>
      </w:r>
    </w:p>
    <w:p w:rsidR="004D1EA8" w:rsidRPr="004D1EA8" w:rsidRDefault="004D1EA8" w:rsidP="004D1EA8">
      <w:pPr>
        <w:jc w:val="both"/>
        <w:rPr>
          <w:rFonts w:asciiTheme="majorHAnsi" w:hAnsiTheme="majorHAnsi"/>
          <w:sz w:val="28"/>
          <w:szCs w:val="28"/>
        </w:rPr>
      </w:pPr>
      <w:r w:rsidRPr="004D1EA8">
        <w:rPr>
          <w:rFonts w:asciiTheme="majorHAnsi" w:hAnsiTheme="majorHAnsi"/>
          <w:sz w:val="28"/>
          <w:szCs w:val="28"/>
        </w:rPr>
        <w:t xml:space="preserve">Превозите между отделните населени места се извършват от няколко частни транспортни фирми. Необходимо е актуализация на общинската транспортна схема, което ще доведе до по-ефективно и качествено предоставяне на транспортните услуги за жителите. </w:t>
      </w:r>
    </w:p>
    <w:p w:rsidR="004D1EA8" w:rsidRPr="008F15B1" w:rsidRDefault="004D1EA8" w:rsidP="004D1EA8">
      <w:pPr>
        <w:jc w:val="both"/>
        <w:rPr>
          <w:rFonts w:asciiTheme="majorHAnsi" w:hAnsiTheme="majorHAnsi"/>
          <w:sz w:val="16"/>
          <w:szCs w:val="16"/>
        </w:rPr>
      </w:pPr>
    </w:p>
    <w:p w:rsidR="004D1EA8" w:rsidRPr="004D1EA8" w:rsidRDefault="004D1EA8" w:rsidP="004D1EA8">
      <w:pPr>
        <w:ind w:firstLine="360"/>
        <w:rPr>
          <w:rFonts w:asciiTheme="majorHAnsi" w:hAnsiTheme="majorHAnsi"/>
          <w:sz w:val="28"/>
          <w:szCs w:val="28"/>
        </w:rPr>
      </w:pPr>
      <w:r w:rsidRPr="004D1EA8">
        <w:rPr>
          <w:rFonts w:asciiTheme="majorHAnsi" w:hAnsiTheme="majorHAnsi"/>
          <w:sz w:val="28"/>
          <w:szCs w:val="28"/>
        </w:rPr>
        <w:t>Железопътен транспорт</w:t>
      </w: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t xml:space="preserve">В пространствената структура на територията на община Дулово преминава железопътната линия Силистра – Русе – София, което е от важно значение за икономическото развитие на района. Гари и спирки на влаковите композиции има в четири населени места от общината – град  Дулово, с. Межден, с. Руйно и с. Черник. </w:t>
      </w:r>
    </w:p>
    <w:p w:rsidR="004D1EA8" w:rsidRPr="008F15B1" w:rsidRDefault="004D1EA8" w:rsidP="004D1EA8">
      <w:pPr>
        <w:ind w:firstLine="708"/>
        <w:jc w:val="both"/>
        <w:rPr>
          <w:rFonts w:asciiTheme="majorHAnsi" w:hAnsiTheme="majorHAnsi"/>
          <w:sz w:val="16"/>
          <w:szCs w:val="16"/>
        </w:rPr>
      </w:pPr>
    </w:p>
    <w:p w:rsidR="004D1EA8" w:rsidRPr="004D1EA8" w:rsidRDefault="004D1EA8" w:rsidP="004D1EA8">
      <w:pPr>
        <w:ind w:firstLine="360"/>
        <w:rPr>
          <w:rFonts w:asciiTheme="majorHAnsi" w:hAnsiTheme="majorHAnsi"/>
          <w:sz w:val="28"/>
          <w:szCs w:val="28"/>
        </w:rPr>
      </w:pPr>
      <w:r w:rsidRPr="004D1EA8">
        <w:rPr>
          <w:rFonts w:asciiTheme="majorHAnsi" w:hAnsiTheme="majorHAnsi"/>
          <w:sz w:val="28"/>
          <w:szCs w:val="28"/>
        </w:rPr>
        <w:t>Въздушен транспорт</w:t>
      </w:r>
    </w:p>
    <w:p w:rsidR="004D1EA8" w:rsidRPr="004D1EA8" w:rsidRDefault="004D1EA8" w:rsidP="004D1EA8">
      <w:pPr>
        <w:ind w:firstLine="360"/>
        <w:jc w:val="both"/>
        <w:rPr>
          <w:rFonts w:asciiTheme="majorHAnsi" w:hAnsiTheme="majorHAnsi"/>
          <w:sz w:val="28"/>
          <w:szCs w:val="28"/>
        </w:rPr>
      </w:pPr>
      <w:r w:rsidRPr="004D1EA8">
        <w:rPr>
          <w:rFonts w:asciiTheme="majorHAnsi" w:hAnsiTheme="majorHAnsi"/>
          <w:sz w:val="28"/>
          <w:szCs w:val="28"/>
        </w:rPr>
        <w:t>В близост до село Раздел е разположено селскостопанско летище, което към момента не се използва.</w:t>
      </w:r>
    </w:p>
    <w:p w:rsidR="008E3364" w:rsidRPr="00B700FB" w:rsidRDefault="008E3364" w:rsidP="00B15987">
      <w:pPr>
        <w:pStyle w:val="21"/>
        <w:spacing w:line="240" w:lineRule="auto"/>
        <w:ind w:firstLine="708"/>
        <w:rPr>
          <w:rFonts w:asciiTheme="majorHAnsi" w:hAnsiTheme="majorHAnsi" w:cs="Arial"/>
        </w:rPr>
      </w:pPr>
    </w:p>
    <w:p w:rsidR="00C37717" w:rsidRPr="008F15B1" w:rsidRDefault="00272C3E" w:rsidP="00B15987">
      <w:pPr>
        <w:autoSpaceDE w:val="0"/>
        <w:autoSpaceDN w:val="0"/>
        <w:adjustRightInd w:val="0"/>
        <w:ind w:firstLine="708"/>
        <w:jc w:val="both"/>
        <w:rPr>
          <w:rFonts w:asciiTheme="majorHAnsi" w:eastAsia="SymbolMT" w:hAnsiTheme="majorHAnsi"/>
          <w:b/>
          <w:i/>
          <w:sz w:val="28"/>
          <w:szCs w:val="28"/>
        </w:rPr>
      </w:pPr>
      <w:r w:rsidRPr="008F15B1">
        <w:rPr>
          <w:rFonts w:asciiTheme="majorHAnsi" w:eastAsia="SymbolMT" w:hAnsiTheme="majorHAnsi"/>
          <w:b/>
          <w:i/>
          <w:sz w:val="28"/>
          <w:szCs w:val="28"/>
        </w:rPr>
        <w:t>Екология</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 xml:space="preserve">Анализът и оценката на екологичната обстановка се идентифицира чрез определящите я компоненти и фактори – климат и приземен атмосферен въздух, повърхностни води, земни недра и подземни води, земи и почви, биоразнообразие, вредни физични фактори, отпадъци и опасни вещества. </w:t>
      </w:r>
    </w:p>
    <w:p w:rsidR="008F15B1" w:rsidRPr="008F15B1" w:rsidRDefault="008F15B1" w:rsidP="008F15B1">
      <w:pPr>
        <w:jc w:val="both"/>
        <w:rPr>
          <w:rFonts w:asciiTheme="majorHAnsi" w:eastAsia="ArialMT" w:hAnsiTheme="majorHAnsi"/>
          <w:sz w:val="28"/>
          <w:szCs w:val="28"/>
        </w:rPr>
      </w:pPr>
    </w:p>
    <w:p w:rsidR="008F15B1" w:rsidRPr="008F15B1" w:rsidRDefault="008F15B1" w:rsidP="008F15B1">
      <w:pPr>
        <w:ind w:firstLine="360"/>
        <w:rPr>
          <w:rFonts w:asciiTheme="majorHAnsi" w:eastAsia="ArialMT" w:hAnsiTheme="majorHAnsi"/>
          <w:sz w:val="28"/>
          <w:szCs w:val="28"/>
        </w:rPr>
      </w:pPr>
      <w:bookmarkStart w:id="2" w:name="_Toc404095402"/>
      <w:bookmarkStart w:id="3" w:name="_Toc404095734"/>
      <w:bookmarkStart w:id="4" w:name="_Toc406226766"/>
      <w:bookmarkStart w:id="5" w:name="_Toc414033897"/>
      <w:r w:rsidRPr="008F15B1">
        <w:rPr>
          <w:rFonts w:asciiTheme="majorHAnsi" w:eastAsia="ArialMT" w:hAnsiTheme="majorHAnsi"/>
          <w:sz w:val="28"/>
          <w:szCs w:val="28"/>
        </w:rPr>
        <w:t>Климат и атмосферен въздух</w:t>
      </w:r>
      <w:bookmarkEnd w:id="2"/>
      <w:bookmarkEnd w:id="3"/>
      <w:bookmarkEnd w:id="4"/>
      <w:bookmarkEnd w:id="5"/>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В пространствената структура на община Дулово не са локализирани обекти от производствен, битов или обслужващ характер, които да оказват трайно неблагоприятно въздействие върху околната среда и в частност върху качествата на атмосферния въздух. Единствено има обекти с малък производствен капацитет и териториален обхват, разположени извън населените места, които имат незначително, епизодично, въздействие върху въздуха. Общината не принадлежи към категорията с влошаваща се екологична обстановка.</w:t>
      </w:r>
    </w:p>
    <w:p w:rsidR="008F15B1" w:rsidRPr="008F15B1" w:rsidRDefault="008F15B1" w:rsidP="008F15B1">
      <w:pPr>
        <w:jc w:val="both"/>
        <w:rPr>
          <w:rFonts w:asciiTheme="majorHAnsi" w:eastAsia="ArialMT" w:hAnsiTheme="majorHAnsi"/>
          <w:sz w:val="16"/>
          <w:szCs w:val="16"/>
        </w:rPr>
      </w:pPr>
    </w:p>
    <w:p w:rsidR="008F15B1" w:rsidRPr="008F15B1" w:rsidRDefault="008F15B1" w:rsidP="008F15B1">
      <w:pPr>
        <w:ind w:firstLine="360"/>
        <w:rPr>
          <w:rFonts w:asciiTheme="majorHAnsi" w:eastAsia="ArialMT" w:hAnsiTheme="majorHAnsi"/>
          <w:sz w:val="28"/>
          <w:szCs w:val="28"/>
        </w:rPr>
      </w:pPr>
      <w:bookmarkStart w:id="6" w:name="_Toc404095403"/>
      <w:bookmarkStart w:id="7" w:name="_Toc404095735"/>
      <w:bookmarkStart w:id="8" w:name="_Toc406226767"/>
      <w:bookmarkStart w:id="9" w:name="_Toc414033898"/>
      <w:r w:rsidRPr="008F15B1">
        <w:rPr>
          <w:rFonts w:asciiTheme="majorHAnsi" w:eastAsia="ArialMT" w:hAnsiTheme="majorHAnsi"/>
          <w:sz w:val="28"/>
          <w:szCs w:val="28"/>
        </w:rPr>
        <w:t>Повърхностни води</w:t>
      </w:r>
      <w:bookmarkEnd w:id="6"/>
      <w:bookmarkEnd w:id="7"/>
      <w:bookmarkEnd w:id="8"/>
      <w:bookmarkEnd w:id="9"/>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На територията на общината липсват повърхностно течащи води и в този смисъл общинската територия е ощетена от този природен ресурс. Няма известни източници на минерални води с лечебни качества.</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 xml:space="preserve">В пространствената структура на общината само в град Дулово отпадъчните води се насочват към ПСОВ, която разполага само с механично стъпало, съоръжения за обеззаразяване и </w:t>
      </w:r>
      <w:proofErr w:type="spellStart"/>
      <w:r w:rsidRPr="008F15B1">
        <w:rPr>
          <w:rFonts w:asciiTheme="majorHAnsi" w:eastAsia="ArialMT" w:hAnsiTheme="majorHAnsi"/>
          <w:sz w:val="28"/>
          <w:szCs w:val="28"/>
        </w:rPr>
        <w:t>изсушителни</w:t>
      </w:r>
      <w:proofErr w:type="spellEnd"/>
      <w:r w:rsidRPr="008F15B1">
        <w:rPr>
          <w:rFonts w:asciiTheme="majorHAnsi" w:eastAsia="ArialMT" w:hAnsiTheme="majorHAnsi"/>
          <w:sz w:val="28"/>
          <w:szCs w:val="28"/>
        </w:rPr>
        <w:t xml:space="preserve"> полета. По-малко от половината отпадъчни води се насочват към ПСОВ, което </w:t>
      </w:r>
      <w:r w:rsidRPr="008F15B1">
        <w:rPr>
          <w:rFonts w:asciiTheme="majorHAnsi" w:eastAsia="ArialMT" w:hAnsiTheme="majorHAnsi"/>
          <w:sz w:val="28"/>
          <w:szCs w:val="28"/>
        </w:rPr>
        <w:lastRenderedPageBreak/>
        <w:t>замърсява отчасти околната среда. Канализационната мрежа в настоящия момент в град Дулово е под 50% изграденост, а в останалите населени места липсва. Битово-</w:t>
      </w:r>
      <w:proofErr w:type="spellStart"/>
      <w:r w:rsidRPr="008F15B1">
        <w:rPr>
          <w:rFonts w:asciiTheme="majorHAnsi" w:eastAsia="ArialMT" w:hAnsiTheme="majorHAnsi"/>
          <w:sz w:val="28"/>
          <w:szCs w:val="28"/>
        </w:rPr>
        <w:t>фекалните</w:t>
      </w:r>
      <w:proofErr w:type="spellEnd"/>
      <w:r w:rsidRPr="008F15B1">
        <w:rPr>
          <w:rFonts w:asciiTheme="majorHAnsi" w:eastAsia="ArialMT" w:hAnsiTheme="majorHAnsi"/>
          <w:sz w:val="28"/>
          <w:szCs w:val="28"/>
        </w:rPr>
        <w:t xml:space="preserve"> и производствени отпадъчни води се отвеждат в септични ями и </w:t>
      </w:r>
      <w:proofErr w:type="spellStart"/>
      <w:r w:rsidRPr="008F15B1">
        <w:rPr>
          <w:rFonts w:asciiTheme="majorHAnsi" w:eastAsia="ArialMT" w:hAnsiTheme="majorHAnsi"/>
          <w:sz w:val="28"/>
          <w:szCs w:val="28"/>
        </w:rPr>
        <w:t>попивни</w:t>
      </w:r>
      <w:proofErr w:type="spellEnd"/>
      <w:r w:rsidRPr="008F15B1">
        <w:rPr>
          <w:rFonts w:asciiTheme="majorHAnsi" w:eastAsia="ArialMT" w:hAnsiTheme="majorHAnsi"/>
          <w:sz w:val="28"/>
          <w:szCs w:val="28"/>
        </w:rPr>
        <w:t xml:space="preserve"> кладенци.</w:t>
      </w:r>
    </w:p>
    <w:p w:rsidR="008F15B1" w:rsidRPr="008F15B1" w:rsidRDefault="008F15B1" w:rsidP="008F15B1">
      <w:pPr>
        <w:ind w:firstLine="708"/>
        <w:jc w:val="both"/>
        <w:rPr>
          <w:rFonts w:asciiTheme="majorHAnsi" w:eastAsia="ArialMT" w:hAnsiTheme="majorHAnsi"/>
          <w:sz w:val="16"/>
          <w:szCs w:val="16"/>
        </w:rPr>
      </w:pPr>
    </w:p>
    <w:p w:rsidR="008F15B1" w:rsidRPr="008F15B1" w:rsidRDefault="008F15B1" w:rsidP="008F15B1">
      <w:pPr>
        <w:ind w:firstLine="360"/>
        <w:rPr>
          <w:rFonts w:asciiTheme="majorHAnsi" w:eastAsia="ArialMT" w:hAnsiTheme="majorHAnsi"/>
          <w:sz w:val="28"/>
          <w:szCs w:val="28"/>
        </w:rPr>
      </w:pPr>
      <w:bookmarkStart w:id="10" w:name="_Toc406226768"/>
      <w:bookmarkStart w:id="11" w:name="_Toc414033899"/>
      <w:r w:rsidRPr="008F15B1">
        <w:rPr>
          <w:rFonts w:asciiTheme="majorHAnsi" w:eastAsia="ArialMT" w:hAnsiTheme="majorHAnsi"/>
          <w:sz w:val="28"/>
          <w:szCs w:val="28"/>
        </w:rPr>
        <w:t>Геоложки строеж, подземни води</w:t>
      </w:r>
      <w:bookmarkEnd w:id="10"/>
      <w:bookmarkEnd w:id="11"/>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 xml:space="preserve">В района на община Дулово са развити карстовите процеси в </w:t>
      </w:r>
      <w:proofErr w:type="spellStart"/>
      <w:r w:rsidRPr="008F15B1">
        <w:rPr>
          <w:rFonts w:asciiTheme="majorHAnsi" w:eastAsia="ArialMT" w:hAnsiTheme="majorHAnsi"/>
          <w:sz w:val="28"/>
          <w:szCs w:val="28"/>
        </w:rPr>
        <w:t>неогенските</w:t>
      </w:r>
      <w:proofErr w:type="spellEnd"/>
      <w:r w:rsidRPr="008F15B1">
        <w:rPr>
          <w:rFonts w:asciiTheme="majorHAnsi" w:eastAsia="ArialMT" w:hAnsiTheme="majorHAnsi"/>
          <w:sz w:val="28"/>
          <w:szCs w:val="28"/>
        </w:rPr>
        <w:t xml:space="preserve"> варовици и наличието на „</w:t>
      </w:r>
      <w:proofErr w:type="spellStart"/>
      <w:r w:rsidRPr="008F15B1">
        <w:rPr>
          <w:rFonts w:asciiTheme="majorHAnsi" w:eastAsia="ArialMT" w:hAnsiTheme="majorHAnsi"/>
          <w:sz w:val="28"/>
          <w:szCs w:val="28"/>
        </w:rPr>
        <w:t>пропадъчни</w:t>
      </w:r>
      <w:proofErr w:type="spellEnd"/>
      <w:r w:rsidRPr="008F15B1">
        <w:rPr>
          <w:rFonts w:asciiTheme="majorHAnsi" w:eastAsia="ArialMT" w:hAnsiTheme="majorHAnsi"/>
          <w:sz w:val="28"/>
          <w:szCs w:val="28"/>
        </w:rPr>
        <w:t xml:space="preserve">“ свойства в льосовите отложения. В пространствената структура на община Дулово не са регистрирани </w:t>
      </w:r>
      <w:proofErr w:type="spellStart"/>
      <w:r w:rsidRPr="008F15B1">
        <w:rPr>
          <w:rFonts w:asciiTheme="majorHAnsi" w:eastAsia="ArialMT" w:hAnsiTheme="majorHAnsi"/>
          <w:sz w:val="28"/>
          <w:szCs w:val="28"/>
        </w:rPr>
        <w:t>свлачищни</w:t>
      </w:r>
      <w:proofErr w:type="spellEnd"/>
      <w:r w:rsidRPr="008F15B1">
        <w:rPr>
          <w:rFonts w:asciiTheme="majorHAnsi" w:eastAsia="ArialMT" w:hAnsiTheme="majorHAnsi"/>
          <w:sz w:val="28"/>
          <w:szCs w:val="28"/>
        </w:rPr>
        <w:t xml:space="preserve"> и </w:t>
      </w:r>
      <w:proofErr w:type="spellStart"/>
      <w:r w:rsidRPr="008F15B1">
        <w:rPr>
          <w:rFonts w:asciiTheme="majorHAnsi" w:eastAsia="ArialMT" w:hAnsiTheme="majorHAnsi"/>
          <w:sz w:val="28"/>
          <w:szCs w:val="28"/>
        </w:rPr>
        <w:t>струтищни</w:t>
      </w:r>
      <w:proofErr w:type="spellEnd"/>
      <w:r w:rsidRPr="008F15B1">
        <w:rPr>
          <w:rFonts w:asciiTheme="majorHAnsi" w:eastAsia="ArialMT" w:hAnsiTheme="majorHAnsi"/>
          <w:sz w:val="28"/>
          <w:szCs w:val="28"/>
        </w:rPr>
        <w:t xml:space="preserve"> процеси.</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Основните полезни изкопаеми в обхвата на общината са нерудни предимно глини за производство на тухли и кариери за добив на трошен камък и баластра от реките, които в настоящия момент не застрашават екологичното състояние на общината.</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По отношение на подземни води няма отчетени превишения на препоръчителните показатели за опазване на подземните води от замърсяване.</w:t>
      </w:r>
    </w:p>
    <w:p w:rsidR="008F15B1" w:rsidRPr="008F15B1" w:rsidRDefault="008F15B1" w:rsidP="008F15B1">
      <w:pPr>
        <w:ind w:firstLine="708"/>
        <w:jc w:val="both"/>
        <w:rPr>
          <w:rFonts w:asciiTheme="majorHAnsi" w:eastAsia="ArialMT" w:hAnsiTheme="majorHAnsi"/>
          <w:sz w:val="16"/>
          <w:szCs w:val="16"/>
        </w:rPr>
      </w:pPr>
    </w:p>
    <w:p w:rsidR="008F15B1" w:rsidRPr="008F15B1" w:rsidRDefault="008F15B1" w:rsidP="008F15B1">
      <w:pPr>
        <w:ind w:firstLine="360"/>
        <w:rPr>
          <w:rFonts w:asciiTheme="majorHAnsi" w:eastAsia="ArialMT" w:hAnsiTheme="majorHAnsi"/>
          <w:sz w:val="28"/>
          <w:szCs w:val="28"/>
        </w:rPr>
      </w:pPr>
      <w:bookmarkStart w:id="12" w:name="_Toc404095405"/>
      <w:bookmarkStart w:id="13" w:name="_Toc404095737"/>
      <w:bookmarkStart w:id="14" w:name="_Toc406226769"/>
      <w:bookmarkStart w:id="15" w:name="_Toc414033900"/>
      <w:r w:rsidRPr="008F15B1">
        <w:rPr>
          <w:rFonts w:asciiTheme="majorHAnsi" w:eastAsia="ArialMT" w:hAnsiTheme="majorHAnsi"/>
          <w:sz w:val="28"/>
          <w:szCs w:val="28"/>
        </w:rPr>
        <w:t>Земи и почви</w:t>
      </w:r>
      <w:bookmarkEnd w:id="12"/>
      <w:bookmarkEnd w:id="13"/>
      <w:bookmarkEnd w:id="14"/>
      <w:bookmarkEnd w:id="15"/>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 xml:space="preserve">На територията на община Дулово са разпространени три вида почви – черноземни, съставляващи 90% от обработваемата земеделска земя, горски почви и ерозирани плитко каменливи почви. Горските масиви заемат 23% от територията на общината. </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Сред основните източници на замърсяване на почвата и земеделските земи са неправилната употреба на химични средства за растителна защита и експлоатираните в района на общината регламентирани и нерегламентирани сметища. Залежалите и негодни за употреба препарати за растителна защита се съхраняват в складове и ББ-кубове.</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 xml:space="preserve">Основен проблем по отношение на опазване на околната среда в общината е замърсяването на земеделските земи от нерегламентирани сметища, най-често разположени в дерета, върху зелени площи или на открити равни места със свободен достъп на хора и животни. </w:t>
      </w:r>
    </w:p>
    <w:p w:rsidR="00157B96" w:rsidRPr="00B700FB" w:rsidRDefault="008F15B1" w:rsidP="008F15B1">
      <w:pPr>
        <w:autoSpaceDE w:val="0"/>
        <w:autoSpaceDN w:val="0"/>
        <w:adjustRightInd w:val="0"/>
        <w:ind w:firstLine="708"/>
        <w:jc w:val="both"/>
        <w:rPr>
          <w:rFonts w:asciiTheme="majorHAnsi" w:eastAsia="ArialMT" w:hAnsiTheme="majorHAnsi"/>
          <w:sz w:val="28"/>
          <w:szCs w:val="28"/>
        </w:rPr>
      </w:pPr>
      <w:r w:rsidRPr="008F15B1">
        <w:rPr>
          <w:rFonts w:asciiTheme="majorHAnsi" w:eastAsia="ArialMT" w:hAnsiTheme="majorHAnsi"/>
          <w:sz w:val="28"/>
          <w:szCs w:val="28"/>
        </w:rPr>
        <w:t>В община Дулово няма данни за замърсяване на почвите с тежки метали, пестициди, нефтопродукти, нитрати и други замърсители и въпреки гореспоменатите проблеми с нерегламентираните сметища територията на общината не принадлежи към регионите с  висока степен на замърсяване на почвата, което е гаранция за екологично чиста селскостопанска земя и селскостопанска продукция.</w:t>
      </w:r>
    </w:p>
    <w:p w:rsidR="00157B96" w:rsidRPr="00B700FB" w:rsidRDefault="005416BA" w:rsidP="00B15987">
      <w:pPr>
        <w:autoSpaceDE w:val="0"/>
        <w:autoSpaceDN w:val="0"/>
        <w:adjustRightInd w:val="0"/>
        <w:jc w:val="both"/>
        <w:rPr>
          <w:rFonts w:asciiTheme="majorHAnsi" w:hAnsiTheme="majorHAnsi"/>
          <w:sz w:val="28"/>
          <w:szCs w:val="28"/>
        </w:rPr>
      </w:pPr>
      <w:r w:rsidRPr="00B700FB">
        <w:rPr>
          <w:rFonts w:asciiTheme="majorHAnsi" w:hAnsiTheme="majorHAnsi"/>
          <w:sz w:val="28"/>
          <w:szCs w:val="28"/>
        </w:rPr>
        <w:tab/>
      </w:r>
    </w:p>
    <w:p w:rsidR="009A3E00" w:rsidRPr="00B700FB" w:rsidRDefault="00157B96" w:rsidP="00B15987">
      <w:pPr>
        <w:autoSpaceDE w:val="0"/>
        <w:autoSpaceDN w:val="0"/>
        <w:adjustRightInd w:val="0"/>
        <w:ind w:firstLine="708"/>
        <w:jc w:val="both"/>
        <w:rPr>
          <w:rFonts w:asciiTheme="majorHAnsi" w:eastAsia="SymbolMT" w:hAnsiTheme="majorHAnsi"/>
          <w:b/>
          <w:i/>
          <w:sz w:val="28"/>
          <w:szCs w:val="28"/>
        </w:rPr>
      </w:pPr>
      <w:r w:rsidRPr="00B700FB">
        <w:rPr>
          <w:rFonts w:asciiTheme="majorHAnsi" w:eastAsia="SymbolMT" w:hAnsiTheme="majorHAnsi"/>
          <w:b/>
          <w:i/>
          <w:sz w:val="28"/>
          <w:szCs w:val="28"/>
        </w:rPr>
        <w:t>Управление на отпадъците</w:t>
      </w:r>
    </w:p>
    <w:p w:rsidR="00D5579D" w:rsidRPr="00B700FB" w:rsidRDefault="00D5579D" w:rsidP="00B15987">
      <w:pPr>
        <w:autoSpaceDE w:val="0"/>
        <w:autoSpaceDN w:val="0"/>
        <w:adjustRightInd w:val="0"/>
        <w:ind w:firstLine="708"/>
        <w:jc w:val="both"/>
        <w:rPr>
          <w:rFonts w:asciiTheme="majorHAnsi" w:eastAsia="ArialMT" w:hAnsiTheme="majorHAnsi"/>
          <w:sz w:val="28"/>
          <w:szCs w:val="28"/>
        </w:rPr>
      </w:pPr>
      <w:r w:rsidRPr="00B700FB">
        <w:rPr>
          <w:rFonts w:asciiTheme="majorHAnsi" w:eastAsia="ArialMT" w:hAnsiTheme="majorHAnsi"/>
          <w:sz w:val="28"/>
          <w:szCs w:val="28"/>
        </w:rPr>
        <w:t xml:space="preserve">Организирано сметосъбиране и </w:t>
      </w:r>
      <w:proofErr w:type="spellStart"/>
      <w:r w:rsidRPr="00B700FB">
        <w:rPr>
          <w:rFonts w:asciiTheme="majorHAnsi" w:eastAsia="ArialMT" w:hAnsiTheme="majorHAnsi"/>
          <w:sz w:val="28"/>
          <w:szCs w:val="28"/>
        </w:rPr>
        <w:t>сметоизвозване</w:t>
      </w:r>
      <w:proofErr w:type="spellEnd"/>
      <w:r w:rsidRPr="00B700FB">
        <w:rPr>
          <w:rFonts w:asciiTheme="majorHAnsi" w:eastAsia="ArialMT" w:hAnsiTheme="majorHAnsi"/>
          <w:sz w:val="28"/>
          <w:szCs w:val="28"/>
        </w:rPr>
        <w:t xml:space="preserve"> има </w:t>
      </w:r>
      <w:r w:rsidR="00307103">
        <w:rPr>
          <w:rFonts w:asciiTheme="majorHAnsi" w:eastAsia="ArialMT" w:hAnsiTheme="majorHAnsi"/>
          <w:sz w:val="28"/>
          <w:szCs w:val="28"/>
        </w:rPr>
        <w:t>на цялата територия на общината</w:t>
      </w:r>
      <w:r w:rsidRPr="00B700FB">
        <w:rPr>
          <w:rFonts w:asciiTheme="majorHAnsi" w:eastAsia="ArialMT" w:hAnsiTheme="majorHAnsi"/>
          <w:sz w:val="28"/>
          <w:szCs w:val="28"/>
        </w:rPr>
        <w:t xml:space="preserve">. </w:t>
      </w:r>
    </w:p>
    <w:p w:rsidR="009A3E00" w:rsidRPr="00B700FB" w:rsidRDefault="009A3E00" w:rsidP="00B15987">
      <w:pPr>
        <w:autoSpaceDE w:val="0"/>
        <w:autoSpaceDN w:val="0"/>
        <w:adjustRightInd w:val="0"/>
        <w:ind w:firstLine="708"/>
        <w:jc w:val="both"/>
        <w:rPr>
          <w:rFonts w:asciiTheme="majorHAnsi" w:eastAsia="ArialMT" w:hAnsiTheme="majorHAnsi"/>
          <w:sz w:val="28"/>
          <w:szCs w:val="28"/>
        </w:rPr>
      </w:pPr>
      <w:r w:rsidRPr="00B700FB">
        <w:rPr>
          <w:rFonts w:asciiTheme="majorHAnsi" w:eastAsia="ArialMT" w:hAnsiTheme="majorHAnsi"/>
          <w:sz w:val="28"/>
          <w:szCs w:val="28"/>
        </w:rPr>
        <w:t xml:space="preserve"> </w:t>
      </w:r>
    </w:p>
    <w:p w:rsidR="00392EF4" w:rsidRPr="00B700FB" w:rsidRDefault="00446020" w:rsidP="00B15987">
      <w:pPr>
        <w:autoSpaceDE w:val="0"/>
        <w:autoSpaceDN w:val="0"/>
        <w:adjustRightInd w:val="0"/>
        <w:ind w:firstLine="708"/>
        <w:jc w:val="both"/>
        <w:rPr>
          <w:rFonts w:asciiTheme="majorHAnsi" w:hAnsiTheme="majorHAnsi"/>
          <w:b/>
          <w:i/>
          <w:sz w:val="28"/>
          <w:szCs w:val="28"/>
          <w:u w:val="single"/>
        </w:rPr>
      </w:pPr>
      <w:r w:rsidRPr="00B700FB">
        <w:rPr>
          <w:rFonts w:asciiTheme="majorHAnsi" w:eastAsia="ArialMT" w:hAnsiTheme="majorHAnsi"/>
          <w:b/>
          <w:i/>
          <w:sz w:val="28"/>
          <w:szCs w:val="28"/>
        </w:rPr>
        <w:lastRenderedPageBreak/>
        <w:t>Образователна система в общината</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 xml:space="preserve">В община Дулово функционират 7 детски градини, които имат свои филиали в различни населени места от общината: </w:t>
      </w:r>
    </w:p>
    <w:p w:rsidR="008F15B1" w:rsidRPr="008F15B1" w:rsidRDefault="00013B0B" w:rsidP="008F15B1">
      <w:pPr>
        <w:pStyle w:val="a7"/>
        <w:numPr>
          <w:ilvl w:val="0"/>
          <w:numId w:val="19"/>
        </w:numPr>
        <w:jc w:val="both"/>
        <w:rPr>
          <w:rFonts w:asciiTheme="majorHAnsi" w:eastAsia="ArialMT" w:hAnsiTheme="majorHAnsi"/>
          <w:sz w:val="28"/>
          <w:szCs w:val="28"/>
        </w:rPr>
      </w:pPr>
      <w:r>
        <w:rPr>
          <w:rFonts w:asciiTheme="majorHAnsi" w:eastAsia="ArialMT" w:hAnsiTheme="majorHAnsi"/>
          <w:sz w:val="28"/>
          <w:szCs w:val="28"/>
        </w:rPr>
        <w:t xml:space="preserve">Център </w:t>
      </w:r>
      <w:r w:rsidR="008F15B1" w:rsidRPr="008F15B1">
        <w:rPr>
          <w:rFonts w:asciiTheme="majorHAnsi" w:eastAsia="ArialMT" w:hAnsiTheme="majorHAnsi"/>
          <w:sz w:val="28"/>
          <w:szCs w:val="28"/>
        </w:rPr>
        <w:t>ДГ „Щастливо детств</w:t>
      </w:r>
      <w:r>
        <w:rPr>
          <w:rFonts w:asciiTheme="majorHAnsi" w:eastAsia="ArialMT" w:hAnsiTheme="majorHAnsi"/>
          <w:sz w:val="28"/>
          <w:szCs w:val="28"/>
        </w:rPr>
        <w:t xml:space="preserve">о” </w:t>
      </w:r>
      <w:proofErr w:type="spellStart"/>
      <w:r>
        <w:rPr>
          <w:rFonts w:asciiTheme="majorHAnsi" w:eastAsia="ArialMT" w:hAnsiTheme="majorHAnsi"/>
          <w:sz w:val="28"/>
          <w:szCs w:val="28"/>
        </w:rPr>
        <w:t>гр.Дулово</w:t>
      </w:r>
      <w:proofErr w:type="spellEnd"/>
      <w:r>
        <w:rPr>
          <w:rFonts w:asciiTheme="majorHAnsi" w:eastAsia="ArialMT" w:hAnsiTheme="majorHAnsi"/>
          <w:sz w:val="28"/>
          <w:szCs w:val="28"/>
        </w:rPr>
        <w:t xml:space="preserve"> с филиал ДГ в с. Водно и филиал </w:t>
      </w:r>
      <w:r w:rsidR="008F15B1" w:rsidRPr="008F15B1">
        <w:rPr>
          <w:rFonts w:asciiTheme="majorHAnsi" w:eastAsia="ArialMT" w:hAnsiTheme="majorHAnsi"/>
          <w:sz w:val="28"/>
          <w:szCs w:val="28"/>
        </w:rPr>
        <w:t>ДГ в с. Черник;</w:t>
      </w:r>
    </w:p>
    <w:p w:rsidR="008F15B1" w:rsidRPr="008F15B1" w:rsidRDefault="008F15B1" w:rsidP="008F15B1">
      <w:pPr>
        <w:pStyle w:val="a7"/>
        <w:numPr>
          <w:ilvl w:val="0"/>
          <w:numId w:val="19"/>
        </w:numPr>
        <w:jc w:val="both"/>
        <w:rPr>
          <w:rFonts w:asciiTheme="majorHAnsi" w:eastAsia="ArialMT" w:hAnsiTheme="majorHAnsi"/>
          <w:sz w:val="28"/>
          <w:szCs w:val="28"/>
        </w:rPr>
      </w:pPr>
      <w:r w:rsidRPr="008F15B1">
        <w:rPr>
          <w:rFonts w:asciiTheme="majorHAnsi" w:eastAsia="ArialMT" w:hAnsiTheme="majorHAnsi"/>
          <w:sz w:val="28"/>
          <w:szCs w:val="28"/>
        </w:rPr>
        <w:t xml:space="preserve">Център </w:t>
      </w:r>
      <w:r w:rsidR="00013B0B">
        <w:rPr>
          <w:rFonts w:asciiTheme="majorHAnsi" w:eastAsia="ArialMT" w:hAnsiTheme="majorHAnsi"/>
          <w:sz w:val="28"/>
          <w:szCs w:val="28"/>
        </w:rPr>
        <w:t xml:space="preserve">ОДЗ „Мир” в </w:t>
      </w:r>
      <w:proofErr w:type="spellStart"/>
      <w:r w:rsidR="00013B0B">
        <w:rPr>
          <w:rFonts w:asciiTheme="majorHAnsi" w:eastAsia="ArialMT" w:hAnsiTheme="majorHAnsi"/>
          <w:sz w:val="28"/>
          <w:szCs w:val="28"/>
        </w:rPr>
        <w:t>гр.Дулово</w:t>
      </w:r>
      <w:proofErr w:type="spellEnd"/>
      <w:r w:rsidR="00013B0B">
        <w:rPr>
          <w:rFonts w:asciiTheme="majorHAnsi" w:eastAsia="ArialMT" w:hAnsiTheme="majorHAnsi"/>
          <w:sz w:val="28"/>
          <w:szCs w:val="28"/>
        </w:rPr>
        <w:t xml:space="preserve"> с филиал </w:t>
      </w:r>
      <w:r w:rsidRPr="008F15B1">
        <w:rPr>
          <w:rFonts w:asciiTheme="majorHAnsi" w:eastAsia="ArialMT" w:hAnsiTheme="majorHAnsi"/>
          <w:sz w:val="28"/>
          <w:szCs w:val="28"/>
        </w:rPr>
        <w:t>ДГ в с. Поройно;</w:t>
      </w:r>
    </w:p>
    <w:p w:rsidR="008F15B1" w:rsidRPr="008F15B1" w:rsidRDefault="00013B0B" w:rsidP="008F15B1">
      <w:pPr>
        <w:pStyle w:val="a7"/>
        <w:numPr>
          <w:ilvl w:val="0"/>
          <w:numId w:val="19"/>
        </w:numPr>
        <w:jc w:val="both"/>
        <w:rPr>
          <w:rFonts w:asciiTheme="majorHAnsi" w:eastAsia="ArialMT" w:hAnsiTheme="majorHAnsi"/>
          <w:sz w:val="28"/>
          <w:szCs w:val="28"/>
        </w:rPr>
      </w:pPr>
      <w:r>
        <w:rPr>
          <w:rFonts w:asciiTheme="majorHAnsi" w:eastAsia="ArialMT" w:hAnsiTheme="majorHAnsi"/>
          <w:sz w:val="28"/>
          <w:szCs w:val="28"/>
        </w:rPr>
        <w:t xml:space="preserve">Център </w:t>
      </w:r>
      <w:r w:rsidR="008F15B1" w:rsidRPr="008F15B1">
        <w:rPr>
          <w:rFonts w:asciiTheme="majorHAnsi" w:eastAsia="ArialMT" w:hAnsiTheme="majorHAnsi"/>
          <w:sz w:val="28"/>
          <w:szCs w:val="28"/>
        </w:rPr>
        <w:t>ДГ</w:t>
      </w:r>
      <w:r>
        <w:rPr>
          <w:rFonts w:asciiTheme="majorHAnsi" w:eastAsia="ArialMT" w:hAnsiTheme="majorHAnsi"/>
          <w:sz w:val="28"/>
          <w:szCs w:val="28"/>
        </w:rPr>
        <w:t xml:space="preserve"> „Пролет” с. Паисиево с филиал ДГ с. Боил, филиал ДГ с. Долец и филиал </w:t>
      </w:r>
      <w:r w:rsidR="008F15B1" w:rsidRPr="008F15B1">
        <w:rPr>
          <w:rFonts w:asciiTheme="majorHAnsi" w:eastAsia="ArialMT" w:hAnsiTheme="majorHAnsi"/>
          <w:sz w:val="28"/>
          <w:szCs w:val="28"/>
        </w:rPr>
        <w:t>ДГ с. Орешене;</w:t>
      </w:r>
    </w:p>
    <w:p w:rsidR="008F15B1" w:rsidRPr="008F15B1" w:rsidRDefault="00013B0B" w:rsidP="008F15B1">
      <w:pPr>
        <w:pStyle w:val="a7"/>
        <w:numPr>
          <w:ilvl w:val="0"/>
          <w:numId w:val="19"/>
        </w:numPr>
        <w:jc w:val="both"/>
        <w:rPr>
          <w:rFonts w:asciiTheme="majorHAnsi" w:eastAsia="ArialMT" w:hAnsiTheme="majorHAnsi"/>
          <w:sz w:val="28"/>
          <w:szCs w:val="28"/>
        </w:rPr>
      </w:pPr>
      <w:r>
        <w:rPr>
          <w:rFonts w:asciiTheme="majorHAnsi" w:eastAsia="ArialMT" w:hAnsiTheme="majorHAnsi"/>
          <w:sz w:val="28"/>
          <w:szCs w:val="28"/>
        </w:rPr>
        <w:t xml:space="preserve">Център </w:t>
      </w:r>
      <w:r w:rsidR="008F15B1" w:rsidRPr="008F15B1">
        <w:rPr>
          <w:rFonts w:asciiTheme="majorHAnsi" w:eastAsia="ArialMT" w:hAnsiTheme="majorHAnsi"/>
          <w:sz w:val="28"/>
          <w:szCs w:val="28"/>
        </w:rPr>
        <w:t xml:space="preserve">ДГ „Пролет” </w:t>
      </w:r>
      <w:proofErr w:type="spellStart"/>
      <w:r w:rsidR="008F15B1" w:rsidRPr="008F15B1">
        <w:rPr>
          <w:rFonts w:asciiTheme="majorHAnsi" w:eastAsia="ArialMT" w:hAnsiTheme="majorHAnsi"/>
          <w:sz w:val="28"/>
          <w:szCs w:val="28"/>
        </w:rPr>
        <w:t>с.Межден</w:t>
      </w:r>
      <w:proofErr w:type="spellEnd"/>
      <w:r w:rsidR="008F15B1" w:rsidRPr="008F15B1">
        <w:rPr>
          <w:rFonts w:asciiTheme="majorHAnsi" w:eastAsia="ArialMT" w:hAnsiTheme="majorHAnsi"/>
          <w:sz w:val="28"/>
          <w:szCs w:val="28"/>
        </w:rPr>
        <w:t xml:space="preserve"> с филиал </w:t>
      </w:r>
      <w:r>
        <w:rPr>
          <w:rFonts w:asciiTheme="majorHAnsi" w:eastAsia="ArialMT" w:hAnsiTheme="majorHAnsi"/>
          <w:sz w:val="28"/>
          <w:szCs w:val="28"/>
        </w:rPr>
        <w:t xml:space="preserve">ДГ с. Таслаково и филиал </w:t>
      </w:r>
      <w:r w:rsidR="008F15B1" w:rsidRPr="008F15B1">
        <w:rPr>
          <w:rFonts w:asciiTheme="majorHAnsi" w:eastAsia="ArialMT" w:hAnsiTheme="majorHAnsi"/>
          <w:sz w:val="28"/>
          <w:szCs w:val="28"/>
        </w:rPr>
        <w:t>ДГ с. Колобър;</w:t>
      </w:r>
    </w:p>
    <w:p w:rsidR="008F15B1" w:rsidRPr="008F15B1" w:rsidRDefault="00013B0B" w:rsidP="008F15B1">
      <w:pPr>
        <w:pStyle w:val="a7"/>
        <w:numPr>
          <w:ilvl w:val="0"/>
          <w:numId w:val="19"/>
        </w:numPr>
        <w:jc w:val="both"/>
        <w:rPr>
          <w:rFonts w:asciiTheme="majorHAnsi" w:eastAsia="ArialMT" w:hAnsiTheme="majorHAnsi"/>
          <w:sz w:val="28"/>
          <w:szCs w:val="28"/>
        </w:rPr>
      </w:pPr>
      <w:r>
        <w:rPr>
          <w:rFonts w:asciiTheme="majorHAnsi" w:eastAsia="ArialMT" w:hAnsiTheme="majorHAnsi"/>
          <w:sz w:val="28"/>
          <w:szCs w:val="28"/>
        </w:rPr>
        <w:t xml:space="preserve">Център </w:t>
      </w:r>
      <w:r w:rsidR="008F15B1" w:rsidRPr="008F15B1">
        <w:rPr>
          <w:rFonts w:asciiTheme="majorHAnsi" w:eastAsia="ArialMT" w:hAnsiTheme="majorHAnsi"/>
          <w:sz w:val="28"/>
          <w:szCs w:val="28"/>
        </w:rPr>
        <w:t>ДГ</w:t>
      </w:r>
      <w:r>
        <w:rPr>
          <w:rFonts w:asciiTheme="majorHAnsi" w:eastAsia="ArialMT" w:hAnsiTheme="majorHAnsi"/>
          <w:sz w:val="28"/>
          <w:szCs w:val="28"/>
        </w:rPr>
        <w:t xml:space="preserve"> „Първи юни” с. Окорш с филиал ДГ с. Овен и филиал </w:t>
      </w:r>
      <w:r w:rsidR="008F15B1" w:rsidRPr="008F15B1">
        <w:rPr>
          <w:rFonts w:asciiTheme="majorHAnsi" w:eastAsia="ArialMT" w:hAnsiTheme="majorHAnsi"/>
          <w:sz w:val="28"/>
          <w:szCs w:val="28"/>
        </w:rPr>
        <w:t>ДГ с. Вокил;</w:t>
      </w:r>
    </w:p>
    <w:p w:rsidR="008F15B1" w:rsidRPr="008F15B1" w:rsidRDefault="00013B0B" w:rsidP="008F15B1">
      <w:pPr>
        <w:pStyle w:val="a7"/>
        <w:numPr>
          <w:ilvl w:val="0"/>
          <w:numId w:val="19"/>
        </w:numPr>
        <w:jc w:val="both"/>
        <w:rPr>
          <w:rFonts w:asciiTheme="majorHAnsi" w:eastAsia="ArialMT" w:hAnsiTheme="majorHAnsi"/>
          <w:sz w:val="28"/>
          <w:szCs w:val="28"/>
        </w:rPr>
      </w:pPr>
      <w:r>
        <w:rPr>
          <w:rFonts w:asciiTheme="majorHAnsi" w:eastAsia="ArialMT" w:hAnsiTheme="majorHAnsi"/>
          <w:sz w:val="28"/>
          <w:szCs w:val="28"/>
        </w:rPr>
        <w:t xml:space="preserve">Център </w:t>
      </w:r>
      <w:r w:rsidR="008F15B1" w:rsidRPr="008F15B1">
        <w:rPr>
          <w:rFonts w:asciiTheme="majorHAnsi" w:eastAsia="ArialMT" w:hAnsiTheme="majorHAnsi"/>
          <w:sz w:val="28"/>
          <w:szCs w:val="28"/>
        </w:rPr>
        <w:t>ДГ</w:t>
      </w:r>
      <w:r>
        <w:rPr>
          <w:rFonts w:asciiTheme="majorHAnsi" w:eastAsia="ArialMT" w:hAnsiTheme="majorHAnsi"/>
          <w:sz w:val="28"/>
          <w:szCs w:val="28"/>
        </w:rPr>
        <w:t xml:space="preserve"> „Здравец” </w:t>
      </w:r>
      <w:proofErr w:type="spellStart"/>
      <w:r>
        <w:rPr>
          <w:rFonts w:asciiTheme="majorHAnsi" w:eastAsia="ArialMT" w:hAnsiTheme="majorHAnsi"/>
          <w:sz w:val="28"/>
          <w:szCs w:val="28"/>
        </w:rPr>
        <w:t>с.Чернолик</w:t>
      </w:r>
      <w:proofErr w:type="spellEnd"/>
      <w:r>
        <w:rPr>
          <w:rFonts w:asciiTheme="majorHAnsi" w:eastAsia="ArialMT" w:hAnsiTheme="majorHAnsi"/>
          <w:sz w:val="28"/>
          <w:szCs w:val="28"/>
        </w:rPr>
        <w:t xml:space="preserve"> с филиал ДГ с. Правда, филиал ДГ </w:t>
      </w:r>
      <w:proofErr w:type="spellStart"/>
      <w:r>
        <w:rPr>
          <w:rFonts w:asciiTheme="majorHAnsi" w:eastAsia="ArialMT" w:hAnsiTheme="majorHAnsi"/>
          <w:sz w:val="28"/>
          <w:szCs w:val="28"/>
        </w:rPr>
        <w:t>с.Руйно</w:t>
      </w:r>
      <w:proofErr w:type="spellEnd"/>
      <w:r>
        <w:rPr>
          <w:rFonts w:asciiTheme="majorHAnsi" w:eastAsia="ArialMT" w:hAnsiTheme="majorHAnsi"/>
          <w:sz w:val="28"/>
          <w:szCs w:val="28"/>
        </w:rPr>
        <w:t xml:space="preserve">, филиал ДГ с. Яребица и филиал </w:t>
      </w:r>
      <w:r w:rsidR="008F15B1" w:rsidRPr="008F15B1">
        <w:rPr>
          <w:rFonts w:asciiTheme="majorHAnsi" w:eastAsia="ArialMT" w:hAnsiTheme="majorHAnsi"/>
          <w:sz w:val="28"/>
          <w:szCs w:val="28"/>
        </w:rPr>
        <w:t>ДГ с. Златоклас;</w:t>
      </w:r>
    </w:p>
    <w:p w:rsidR="008F15B1" w:rsidRPr="008F15B1" w:rsidRDefault="00013B0B" w:rsidP="008F15B1">
      <w:pPr>
        <w:pStyle w:val="a7"/>
        <w:numPr>
          <w:ilvl w:val="0"/>
          <w:numId w:val="19"/>
        </w:numPr>
        <w:jc w:val="both"/>
        <w:rPr>
          <w:rFonts w:asciiTheme="majorHAnsi" w:eastAsia="ArialMT" w:hAnsiTheme="majorHAnsi"/>
          <w:sz w:val="28"/>
          <w:szCs w:val="28"/>
        </w:rPr>
      </w:pPr>
      <w:r>
        <w:rPr>
          <w:rFonts w:asciiTheme="majorHAnsi" w:eastAsia="ArialMT" w:hAnsiTheme="majorHAnsi"/>
          <w:sz w:val="28"/>
          <w:szCs w:val="28"/>
        </w:rPr>
        <w:t xml:space="preserve">Център </w:t>
      </w:r>
      <w:r w:rsidR="008F15B1" w:rsidRPr="008F15B1">
        <w:rPr>
          <w:rFonts w:asciiTheme="majorHAnsi" w:eastAsia="ArialMT" w:hAnsiTheme="majorHAnsi"/>
          <w:sz w:val="28"/>
          <w:szCs w:val="28"/>
        </w:rPr>
        <w:t xml:space="preserve">ДГ „Слънце” с. Раздел с </w:t>
      </w:r>
      <w:r>
        <w:rPr>
          <w:rFonts w:asciiTheme="majorHAnsi" w:eastAsia="ArialMT" w:hAnsiTheme="majorHAnsi"/>
          <w:sz w:val="28"/>
          <w:szCs w:val="28"/>
        </w:rPr>
        <w:t xml:space="preserve">филиал </w:t>
      </w:r>
      <w:r w:rsidR="008F15B1" w:rsidRPr="008F15B1">
        <w:rPr>
          <w:rFonts w:asciiTheme="majorHAnsi" w:eastAsia="ArialMT" w:hAnsiTheme="majorHAnsi"/>
          <w:sz w:val="28"/>
          <w:szCs w:val="28"/>
        </w:rPr>
        <w:t>ДГ с. Секулово.</w:t>
      </w:r>
    </w:p>
    <w:p w:rsidR="00BD2900" w:rsidRPr="008F15B1" w:rsidRDefault="008F15B1" w:rsidP="008F15B1">
      <w:pPr>
        <w:ind w:left="1416"/>
        <w:rPr>
          <w:rFonts w:asciiTheme="majorHAnsi" w:eastAsia="ArialMT" w:hAnsiTheme="majorHAnsi"/>
          <w:sz w:val="28"/>
          <w:szCs w:val="28"/>
        </w:rPr>
      </w:pPr>
      <w:r w:rsidRPr="008F15B1">
        <w:rPr>
          <w:rFonts w:asciiTheme="majorHAnsi" w:eastAsia="ArialMT" w:hAnsiTheme="majorHAnsi"/>
          <w:sz w:val="28"/>
          <w:szCs w:val="28"/>
        </w:rPr>
        <w:t>Всички детски градини са общинска собственост.</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В община Дулово функционират 11 училища, от които 10 общо образователни училища и 1 професионална гимназия:</w:t>
      </w:r>
    </w:p>
    <w:p w:rsidR="008F15B1" w:rsidRPr="008F15B1" w:rsidRDefault="00013B0B" w:rsidP="008F15B1">
      <w:pPr>
        <w:pStyle w:val="a7"/>
        <w:numPr>
          <w:ilvl w:val="0"/>
          <w:numId w:val="20"/>
        </w:numPr>
        <w:contextualSpacing/>
        <w:jc w:val="both"/>
        <w:rPr>
          <w:rFonts w:asciiTheme="majorHAnsi" w:eastAsia="ArialMT" w:hAnsiTheme="majorHAnsi"/>
          <w:sz w:val="28"/>
          <w:szCs w:val="28"/>
        </w:rPr>
      </w:pPr>
      <w:proofErr w:type="spellStart"/>
      <w:r>
        <w:rPr>
          <w:rFonts w:asciiTheme="majorHAnsi" w:eastAsia="ArialMT" w:hAnsiTheme="majorHAnsi"/>
          <w:sz w:val="28"/>
          <w:szCs w:val="28"/>
        </w:rPr>
        <w:t>С</w:t>
      </w:r>
      <w:r w:rsidR="008F15B1" w:rsidRPr="008F15B1">
        <w:rPr>
          <w:rFonts w:asciiTheme="majorHAnsi" w:eastAsia="ArialMT" w:hAnsiTheme="majorHAnsi"/>
          <w:sz w:val="28"/>
          <w:szCs w:val="28"/>
        </w:rPr>
        <w:t>У„Васил</w:t>
      </w:r>
      <w:proofErr w:type="spellEnd"/>
      <w:r w:rsidR="008F15B1" w:rsidRPr="008F15B1">
        <w:rPr>
          <w:rFonts w:asciiTheme="majorHAnsi" w:eastAsia="ArialMT" w:hAnsiTheme="majorHAnsi"/>
          <w:sz w:val="28"/>
          <w:szCs w:val="28"/>
        </w:rPr>
        <w:t xml:space="preserve"> Левски” в </w:t>
      </w:r>
      <w:proofErr w:type="spellStart"/>
      <w:r w:rsidR="008F15B1" w:rsidRPr="008F15B1">
        <w:rPr>
          <w:rFonts w:asciiTheme="majorHAnsi" w:eastAsia="ArialMT" w:hAnsiTheme="majorHAnsi"/>
          <w:sz w:val="28"/>
          <w:szCs w:val="28"/>
        </w:rPr>
        <w:t>гр.Дулово</w:t>
      </w:r>
      <w:proofErr w:type="spellEnd"/>
      <w:r w:rsidR="008F15B1" w:rsidRPr="008F15B1">
        <w:rPr>
          <w:rFonts w:asciiTheme="majorHAnsi" w:eastAsia="ArialMT" w:hAnsiTheme="majorHAnsi"/>
          <w:sz w:val="28"/>
          <w:szCs w:val="28"/>
        </w:rPr>
        <w:t>;</w:t>
      </w:r>
    </w:p>
    <w:p w:rsidR="008F15B1" w:rsidRPr="008F15B1" w:rsidRDefault="00013B0B" w:rsidP="008F15B1">
      <w:pPr>
        <w:pStyle w:val="a7"/>
        <w:numPr>
          <w:ilvl w:val="0"/>
          <w:numId w:val="20"/>
        </w:numPr>
        <w:contextualSpacing/>
        <w:jc w:val="both"/>
        <w:rPr>
          <w:rFonts w:asciiTheme="majorHAnsi" w:eastAsia="ArialMT" w:hAnsiTheme="majorHAnsi"/>
          <w:sz w:val="28"/>
          <w:szCs w:val="28"/>
        </w:rPr>
      </w:pPr>
      <w:r>
        <w:rPr>
          <w:rFonts w:asciiTheme="majorHAnsi" w:eastAsia="ArialMT" w:hAnsiTheme="majorHAnsi"/>
          <w:sz w:val="28"/>
          <w:szCs w:val="28"/>
        </w:rPr>
        <w:t>С</w:t>
      </w:r>
      <w:r w:rsidR="008F15B1" w:rsidRPr="008F15B1">
        <w:rPr>
          <w:rFonts w:asciiTheme="majorHAnsi" w:eastAsia="ArialMT" w:hAnsiTheme="majorHAnsi"/>
          <w:sz w:val="28"/>
          <w:szCs w:val="28"/>
        </w:rPr>
        <w:t xml:space="preserve">У „Йордан  Йовков” в </w:t>
      </w:r>
      <w:proofErr w:type="spellStart"/>
      <w:r w:rsidR="008F15B1" w:rsidRPr="008F15B1">
        <w:rPr>
          <w:rFonts w:asciiTheme="majorHAnsi" w:eastAsia="ArialMT" w:hAnsiTheme="majorHAnsi"/>
          <w:sz w:val="28"/>
          <w:szCs w:val="28"/>
        </w:rPr>
        <w:t>с.Окорш</w:t>
      </w:r>
      <w:proofErr w:type="spellEnd"/>
      <w:r w:rsidR="008F15B1" w:rsidRPr="008F15B1">
        <w:rPr>
          <w:rFonts w:asciiTheme="majorHAnsi" w:eastAsia="ArialMT" w:hAnsiTheme="majorHAnsi"/>
          <w:sz w:val="28"/>
          <w:szCs w:val="28"/>
        </w:rPr>
        <w:t>;</w:t>
      </w:r>
    </w:p>
    <w:p w:rsidR="008F15B1" w:rsidRPr="008F15B1" w:rsidRDefault="00013B0B" w:rsidP="008F15B1">
      <w:pPr>
        <w:pStyle w:val="a7"/>
        <w:numPr>
          <w:ilvl w:val="0"/>
          <w:numId w:val="20"/>
        </w:numPr>
        <w:contextualSpacing/>
        <w:jc w:val="both"/>
        <w:rPr>
          <w:rFonts w:asciiTheme="majorHAnsi" w:eastAsia="ArialMT" w:hAnsiTheme="majorHAnsi"/>
          <w:sz w:val="28"/>
          <w:szCs w:val="28"/>
        </w:rPr>
      </w:pPr>
      <w:r>
        <w:rPr>
          <w:rFonts w:asciiTheme="majorHAnsi" w:eastAsia="ArialMT" w:hAnsiTheme="majorHAnsi"/>
          <w:sz w:val="28"/>
          <w:szCs w:val="28"/>
        </w:rPr>
        <w:t>С</w:t>
      </w:r>
      <w:r w:rsidR="008F15B1" w:rsidRPr="008F15B1">
        <w:rPr>
          <w:rFonts w:asciiTheme="majorHAnsi" w:eastAsia="ArialMT" w:hAnsiTheme="majorHAnsi"/>
          <w:sz w:val="28"/>
          <w:szCs w:val="28"/>
        </w:rPr>
        <w:t xml:space="preserve">У „Христо Ботев” в </w:t>
      </w:r>
      <w:proofErr w:type="spellStart"/>
      <w:r w:rsidR="008F15B1" w:rsidRPr="008F15B1">
        <w:rPr>
          <w:rFonts w:asciiTheme="majorHAnsi" w:eastAsia="ArialMT" w:hAnsiTheme="majorHAnsi"/>
          <w:sz w:val="28"/>
          <w:szCs w:val="28"/>
        </w:rPr>
        <w:t>с.Паисиево</w:t>
      </w:r>
      <w:proofErr w:type="spellEnd"/>
      <w:r w:rsidR="008F15B1" w:rsidRPr="008F15B1">
        <w:rPr>
          <w:rFonts w:asciiTheme="majorHAnsi" w:eastAsia="ArialMT" w:hAnsiTheme="majorHAnsi"/>
          <w:sz w:val="28"/>
          <w:szCs w:val="28"/>
        </w:rPr>
        <w:t>;</w:t>
      </w:r>
    </w:p>
    <w:p w:rsidR="008F15B1" w:rsidRPr="008F15B1" w:rsidRDefault="008F15B1" w:rsidP="008F15B1">
      <w:pPr>
        <w:pStyle w:val="a7"/>
        <w:numPr>
          <w:ilvl w:val="0"/>
          <w:numId w:val="20"/>
        </w:numPr>
        <w:jc w:val="both"/>
        <w:rPr>
          <w:rFonts w:asciiTheme="majorHAnsi" w:eastAsia="ArialMT" w:hAnsiTheme="majorHAnsi"/>
          <w:sz w:val="28"/>
          <w:szCs w:val="28"/>
        </w:rPr>
      </w:pPr>
      <w:r w:rsidRPr="008F15B1">
        <w:rPr>
          <w:rFonts w:asciiTheme="majorHAnsi" w:eastAsia="ArialMT" w:hAnsiTheme="majorHAnsi"/>
          <w:sz w:val="28"/>
          <w:szCs w:val="28"/>
        </w:rPr>
        <w:t>ОУ „</w:t>
      </w:r>
      <w:proofErr w:type="spellStart"/>
      <w:r w:rsidRPr="008F15B1">
        <w:rPr>
          <w:rFonts w:asciiTheme="majorHAnsi" w:eastAsia="ArialMT" w:hAnsiTheme="majorHAnsi"/>
          <w:sz w:val="28"/>
          <w:szCs w:val="28"/>
        </w:rPr>
        <w:t>Хр.Смирненски</w:t>
      </w:r>
      <w:proofErr w:type="spellEnd"/>
      <w:r w:rsidRPr="008F15B1">
        <w:rPr>
          <w:rFonts w:asciiTheme="majorHAnsi" w:eastAsia="ArialMT" w:hAnsiTheme="majorHAnsi"/>
          <w:sz w:val="28"/>
          <w:szCs w:val="28"/>
        </w:rPr>
        <w:t xml:space="preserve">” в </w:t>
      </w:r>
      <w:proofErr w:type="spellStart"/>
      <w:r w:rsidRPr="008F15B1">
        <w:rPr>
          <w:rFonts w:asciiTheme="majorHAnsi" w:eastAsia="ArialMT" w:hAnsiTheme="majorHAnsi"/>
          <w:sz w:val="28"/>
          <w:szCs w:val="28"/>
        </w:rPr>
        <w:t>гр.Дулово</w:t>
      </w:r>
      <w:proofErr w:type="spellEnd"/>
      <w:r w:rsidRPr="008F15B1">
        <w:rPr>
          <w:rFonts w:asciiTheme="majorHAnsi" w:eastAsia="ArialMT" w:hAnsiTheme="majorHAnsi"/>
          <w:sz w:val="28"/>
          <w:szCs w:val="28"/>
        </w:rPr>
        <w:t>;</w:t>
      </w:r>
    </w:p>
    <w:p w:rsidR="008F15B1" w:rsidRPr="008F15B1" w:rsidRDefault="008F15B1" w:rsidP="008F15B1">
      <w:pPr>
        <w:pStyle w:val="a7"/>
        <w:numPr>
          <w:ilvl w:val="0"/>
          <w:numId w:val="20"/>
        </w:numPr>
        <w:jc w:val="both"/>
        <w:rPr>
          <w:rFonts w:asciiTheme="majorHAnsi" w:eastAsia="ArialMT" w:hAnsiTheme="majorHAnsi"/>
          <w:sz w:val="28"/>
          <w:szCs w:val="28"/>
        </w:rPr>
      </w:pPr>
      <w:r w:rsidRPr="008F15B1">
        <w:rPr>
          <w:rFonts w:asciiTheme="majorHAnsi" w:eastAsia="ArialMT" w:hAnsiTheme="majorHAnsi"/>
          <w:sz w:val="28"/>
          <w:szCs w:val="28"/>
        </w:rPr>
        <w:t>ОУ „</w:t>
      </w:r>
      <w:proofErr w:type="spellStart"/>
      <w:r w:rsidRPr="008F15B1">
        <w:rPr>
          <w:rFonts w:asciiTheme="majorHAnsi" w:eastAsia="ArialMT" w:hAnsiTheme="majorHAnsi"/>
          <w:sz w:val="28"/>
          <w:szCs w:val="28"/>
        </w:rPr>
        <w:t>Св.св.Кирил</w:t>
      </w:r>
      <w:proofErr w:type="spellEnd"/>
      <w:r w:rsidRPr="008F15B1">
        <w:rPr>
          <w:rFonts w:asciiTheme="majorHAnsi" w:eastAsia="ArialMT" w:hAnsiTheme="majorHAnsi"/>
          <w:sz w:val="28"/>
          <w:szCs w:val="28"/>
        </w:rPr>
        <w:t xml:space="preserve"> и Методий” в </w:t>
      </w:r>
      <w:proofErr w:type="spellStart"/>
      <w:r w:rsidRPr="008F15B1">
        <w:rPr>
          <w:rFonts w:asciiTheme="majorHAnsi" w:eastAsia="ArialMT" w:hAnsiTheme="majorHAnsi"/>
          <w:sz w:val="28"/>
          <w:szCs w:val="28"/>
        </w:rPr>
        <w:t>с.Правда</w:t>
      </w:r>
      <w:proofErr w:type="spellEnd"/>
      <w:r w:rsidRPr="008F15B1">
        <w:rPr>
          <w:rFonts w:asciiTheme="majorHAnsi" w:eastAsia="ArialMT" w:hAnsiTheme="majorHAnsi"/>
          <w:sz w:val="28"/>
          <w:szCs w:val="28"/>
        </w:rPr>
        <w:t>;</w:t>
      </w:r>
    </w:p>
    <w:p w:rsidR="008F15B1" w:rsidRPr="008F15B1" w:rsidRDefault="008F15B1" w:rsidP="008F15B1">
      <w:pPr>
        <w:pStyle w:val="a7"/>
        <w:numPr>
          <w:ilvl w:val="0"/>
          <w:numId w:val="20"/>
        </w:numPr>
        <w:jc w:val="both"/>
        <w:rPr>
          <w:rFonts w:asciiTheme="majorHAnsi" w:eastAsia="ArialMT" w:hAnsiTheme="majorHAnsi"/>
          <w:sz w:val="28"/>
          <w:szCs w:val="28"/>
        </w:rPr>
      </w:pPr>
      <w:r w:rsidRPr="008F15B1">
        <w:rPr>
          <w:rFonts w:asciiTheme="majorHAnsi" w:eastAsia="ArialMT" w:hAnsiTheme="majorHAnsi"/>
          <w:sz w:val="28"/>
          <w:szCs w:val="28"/>
        </w:rPr>
        <w:t>ОУ „</w:t>
      </w:r>
      <w:proofErr w:type="spellStart"/>
      <w:r w:rsidRPr="008F15B1">
        <w:rPr>
          <w:rFonts w:asciiTheme="majorHAnsi" w:eastAsia="ArialMT" w:hAnsiTheme="majorHAnsi"/>
          <w:sz w:val="28"/>
          <w:szCs w:val="28"/>
        </w:rPr>
        <w:t>Св.св.Кирил</w:t>
      </w:r>
      <w:proofErr w:type="spellEnd"/>
      <w:r w:rsidRPr="008F15B1">
        <w:rPr>
          <w:rFonts w:asciiTheme="majorHAnsi" w:eastAsia="ArialMT" w:hAnsiTheme="majorHAnsi"/>
          <w:sz w:val="28"/>
          <w:szCs w:val="28"/>
        </w:rPr>
        <w:t xml:space="preserve"> и Методий” в </w:t>
      </w:r>
      <w:proofErr w:type="spellStart"/>
      <w:r w:rsidRPr="008F15B1">
        <w:rPr>
          <w:rFonts w:asciiTheme="majorHAnsi" w:eastAsia="ArialMT" w:hAnsiTheme="majorHAnsi"/>
          <w:sz w:val="28"/>
          <w:szCs w:val="28"/>
        </w:rPr>
        <w:t>с.Секулово</w:t>
      </w:r>
      <w:proofErr w:type="spellEnd"/>
      <w:r w:rsidRPr="008F15B1">
        <w:rPr>
          <w:rFonts w:asciiTheme="majorHAnsi" w:eastAsia="ArialMT" w:hAnsiTheme="majorHAnsi"/>
          <w:sz w:val="28"/>
          <w:szCs w:val="28"/>
        </w:rPr>
        <w:t>;</w:t>
      </w:r>
    </w:p>
    <w:p w:rsidR="008F15B1" w:rsidRPr="008F15B1" w:rsidRDefault="008F15B1" w:rsidP="008F15B1">
      <w:pPr>
        <w:pStyle w:val="a7"/>
        <w:numPr>
          <w:ilvl w:val="0"/>
          <w:numId w:val="20"/>
        </w:numPr>
        <w:jc w:val="both"/>
        <w:rPr>
          <w:rFonts w:asciiTheme="majorHAnsi" w:eastAsia="ArialMT" w:hAnsiTheme="majorHAnsi"/>
          <w:sz w:val="28"/>
          <w:szCs w:val="28"/>
        </w:rPr>
      </w:pPr>
      <w:r w:rsidRPr="008F15B1">
        <w:rPr>
          <w:rFonts w:asciiTheme="majorHAnsi" w:eastAsia="ArialMT" w:hAnsiTheme="majorHAnsi"/>
          <w:sz w:val="28"/>
          <w:szCs w:val="28"/>
        </w:rPr>
        <w:t>ОУ „</w:t>
      </w:r>
      <w:proofErr w:type="spellStart"/>
      <w:r w:rsidRPr="008F15B1">
        <w:rPr>
          <w:rFonts w:asciiTheme="majorHAnsi" w:eastAsia="ArialMT" w:hAnsiTheme="majorHAnsi"/>
          <w:sz w:val="28"/>
          <w:szCs w:val="28"/>
        </w:rPr>
        <w:t>Св.св.Кирил</w:t>
      </w:r>
      <w:proofErr w:type="spellEnd"/>
      <w:r w:rsidRPr="008F15B1">
        <w:rPr>
          <w:rFonts w:asciiTheme="majorHAnsi" w:eastAsia="ArialMT" w:hAnsiTheme="majorHAnsi"/>
          <w:sz w:val="28"/>
          <w:szCs w:val="28"/>
        </w:rPr>
        <w:t xml:space="preserve"> и Методий” в </w:t>
      </w:r>
      <w:proofErr w:type="spellStart"/>
      <w:r w:rsidRPr="008F15B1">
        <w:rPr>
          <w:rFonts w:asciiTheme="majorHAnsi" w:eastAsia="ArialMT" w:hAnsiTheme="majorHAnsi"/>
          <w:sz w:val="28"/>
          <w:szCs w:val="28"/>
        </w:rPr>
        <w:t>с.Черник</w:t>
      </w:r>
      <w:proofErr w:type="spellEnd"/>
      <w:r w:rsidRPr="008F15B1">
        <w:rPr>
          <w:rFonts w:asciiTheme="majorHAnsi" w:eastAsia="ArialMT" w:hAnsiTheme="majorHAnsi"/>
          <w:sz w:val="28"/>
          <w:szCs w:val="28"/>
        </w:rPr>
        <w:t>;</w:t>
      </w:r>
    </w:p>
    <w:p w:rsidR="008F15B1" w:rsidRPr="008F15B1" w:rsidRDefault="008F15B1" w:rsidP="008F15B1">
      <w:pPr>
        <w:pStyle w:val="a7"/>
        <w:numPr>
          <w:ilvl w:val="0"/>
          <w:numId w:val="20"/>
        </w:numPr>
        <w:jc w:val="both"/>
        <w:rPr>
          <w:rFonts w:asciiTheme="majorHAnsi" w:eastAsia="ArialMT" w:hAnsiTheme="majorHAnsi"/>
          <w:sz w:val="28"/>
          <w:szCs w:val="28"/>
        </w:rPr>
      </w:pPr>
      <w:r w:rsidRPr="008F15B1">
        <w:rPr>
          <w:rFonts w:asciiTheme="majorHAnsi" w:eastAsia="ArialMT" w:hAnsiTheme="majorHAnsi"/>
          <w:sz w:val="28"/>
          <w:szCs w:val="28"/>
        </w:rPr>
        <w:t xml:space="preserve">ОУ „Д-р Петър Берон” в </w:t>
      </w:r>
      <w:proofErr w:type="spellStart"/>
      <w:r w:rsidRPr="008F15B1">
        <w:rPr>
          <w:rFonts w:asciiTheme="majorHAnsi" w:eastAsia="ArialMT" w:hAnsiTheme="majorHAnsi"/>
          <w:sz w:val="28"/>
          <w:szCs w:val="28"/>
        </w:rPr>
        <w:t>с.Чернолик</w:t>
      </w:r>
      <w:proofErr w:type="spellEnd"/>
      <w:r w:rsidRPr="008F15B1">
        <w:rPr>
          <w:rFonts w:asciiTheme="majorHAnsi" w:eastAsia="ArialMT" w:hAnsiTheme="majorHAnsi"/>
          <w:sz w:val="28"/>
          <w:szCs w:val="28"/>
        </w:rPr>
        <w:t>;</w:t>
      </w:r>
    </w:p>
    <w:p w:rsidR="008F15B1" w:rsidRPr="008F15B1" w:rsidRDefault="008F15B1" w:rsidP="008F15B1">
      <w:pPr>
        <w:pStyle w:val="a7"/>
        <w:numPr>
          <w:ilvl w:val="0"/>
          <w:numId w:val="20"/>
        </w:numPr>
        <w:jc w:val="both"/>
        <w:rPr>
          <w:rFonts w:asciiTheme="majorHAnsi" w:eastAsia="ArialMT" w:hAnsiTheme="majorHAnsi"/>
          <w:sz w:val="28"/>
          <w:szCs w:val="28"/>
        </w:rPr>
      </w:pPr>
      <w:proofErr w:type="spellStart"/>
      <w:r w:rsidRPr="008F15B1">
        <w:rPr>
          <w:rFonts w:asciiTheme="majorHAnsi" w:eastAsia="ArialMT" w:hAnsiTheme="majorHAnsi"/>
          <w:sz w:val="28"/>
          <w:szCs w:val="28"/>
        </w:rPr>
        <w:t>ОУ„Васил</w:t>
      </w:r>
      <w:proofErr w:type="spellEnd"/>
      <w:r w:rsidRPr="008F15B1">
        <w:rPr>
          <w:rFonts w:asciiTheme="majorHAnsi" w:eastAsia="ArialMT" w:hAnsiTheme="majorHAnsi"/>
          <w:sz w:val="28"/>
          <w:szCs w:val="28"/>
        </w:rPr>
        <w:t xml:space="preserve"> Левски” в </w:t>
      </w:r>
      <w:proofErr w:type="spellStart"/>
      <w:r w:rsidRPr="008F15B1">
        <w:rPr>
          <w:rFonts w:asciiTheme="majorHAnsi" w:eastAsia="ArialMT" w:hAnsiTheme="majorHAnsi"/>
          <w:sz w:val="28"/>
          <w:szCs w:val="28"/>
        </w:rPr>
        <w:t>с.Яребица</w:t>
      </w:r>
      <w:proofErr w:type="spellEnd"/>
      <w:r w:rsidRPr="008F15B1">
        <w:rPr>
          <w:rFonts w:asciiTheme="majorHAnsi" w:eastAsia="ArialMT" w:hAnsiTheme="majorHAnsi"/>
          <w:sz w:val="28"/>
          <w:szCs w:val="28"/>
        </w:rPr>
        <w:t>;</w:t>
      </w:r>
    </w:p>
    <w:p w:rsidR="008F15B1" w:rsidRPr="008F15B1" w:rsidRDefault="008F15B1" w:rsidP="008F15B1">
      <w:pPr>
        <w:pStyle w:val="a7"/>
        <w:numPr>
          <w:ilvl w:val="0"/>
          <w:numId w:val="20"/>
        </w:numPr>
        <w:jc w:val="both"/>
        <w:rPr>
          <w:rFonts w:asciiTheme="majorHAnsi" w:eastAsia="ArialMT" w:hAnsiTheme="majorHAnsi"/>
          <w:sz w:val="28"/>
          <w:szCs w:val="28"/>
        </w:rPr>
      </w:pPr>
      <w:r w:rsidRPr="008F15B1">
        <w:rPr>
          <w:rFonts w:asciiTheme="majorHAnsi" w:eastAsia="ArialMT" w:hAnsiTheme="majorHAnsi"/>
          <w:sz w:val="28"/>
          <w:szCs w:val="28"/>
        </w:rPr>
        <w:t xml:space="preserve">НУ „Светлина” в </w:t>
      </w:r>
      <w:proofErr w:type="spellStart"/>
      <w:r w:rsidRPr="008F15B1">
        <w:rPr>
          <w:rFonts w:asciiTheme="majorHAnsi" w:eastAsia="ArialMT" w:hAnsiTheme="majorHAnsi"/>
          <w:sz w:val="28"/>
          <w:szCs w:val="28"/>
        </w:rPr>
        <w:t>с.Поройно</w:t>
      </w:r>
      <w:proofErr w:type="spellEnd"/>
      <w:r w:rsidRPr="008F15B1">
        <w:rPr>
          <w:rFonts w:asciiTheme="majorHAnsi" w:eastAsia="ArialMT" w:hAnsiTheme="majorHAnsi"/>
          <w:sz w:val="28"/>
          <w:szCs w:val="28"/>
        </w:rPr>
        <w:t>;</w:t>
      </w:r>
    </w:p>
    <w:p w:rsidR="008F15B1" w:rsidRPr="008F15B1" w:rsidRDefault="008F15B1" w:rsidP="008F15B1">
      <w:pPr>
        <w:pStyle w:val="a7"/>
        <w:numPr>
          <w:ilvl w:val="0"/>
          <w:numId w:val="20"/>
        </w:numPr>
        <w:jc w:val="both"/>
        <w:rPr>
          <w:rFonts w:asciiTheme="majorHAnsi" w:eastAsia="ArialMT" w:hAnsiTheme="majorHAnsi"/>
          <w:sz w:val="28"/>
          <w:szCs w:val="28"/>
        </w:rPr>
      </w:pPr>
      <w:r w:rsidRPr="008F15B1">
        <w:rPr>
          <w:rFonts w:asciiTheme="majorHAnsi" w:eastAsia="ArialMT" w:hAnsiTheme="majorHAnsi"/>
          <w:sz w:val="28"/>
          <w:szCs w:val="28"/>
        </w:rPr>
        <w:t>ПГООТ в гр. Дулово.</w:t>
      </w:r>
    </w:p>
    <w:p w:rsidR="008F15B1" w:rsidRPr="008F15B1" w:rsidRDefault="008F15B1" w:rsidP="008F15B1">
      <w:pPr>
        <w:ind w:firstLine="360"/>
        <w:jc w:val="both"/>
        <w:rPr>
          <w:rFonts w:asciiTheme="majorHAnsi" w:eastAsia="ArialMT" w:hAnsiTheme="majorHAnsi"/>
          <w:sz w:val="28"/>
          <w:szCs w:val="28"/>
        </w:rPr>
      </w:pPr>
      <w:r w:rsidRPr="008F15B1">
        <w:rPr>
          <w:rFonts w:asciiTheme="majorHAnsi" w:eastAsia="ArialMT" w:hAnsiTheme="majorHAnsi"/>
          <w:sz w:val="28"/>
          <w:szCs w:val="28"/>
        </w:rPr>
        <w:t>Десетте общообразователни училища са общинска собственост. Професионалната гимназия по облекло, обслужване и транспорт е с държавно финансиране. В нея се  обучават ученици по следните специалности:</w:t>
      </w:r>
    </w:p>
    <w:p w:rsidR="008F15B1" w:rsidRPr="008F15B1" w:rsidRDefault="008F15B1" w:rsidP="008F15B1">
      <w:pPr>
        <w:pStyle w:val="a7"/>
        <w:numPr>
          <w:ilvl w:val="0"/>
          <w:numId w:val="21"/>
        </w:numPr>
        <w:jc w:val="both"/>
        <w:rPr>
          <w:rFonts w:asciiTheme="majorHAnsi" w:eastAsia="ArialMT" w:hAnsiTheme="majorHAnsi"/>
          <w:sz w:val="28"/>
          <w:szCs w:val="28"/>
        </w:rPr>
      </w:pPr>
      <w:r w:rsidRPr="008F15B1">
        <w:rPr>
          <w:rFonts w:asciiTheme="majorHAnsi" w:eastAsia="ArialMT" w:hAnsiTheme="majorHAnsi"/>
          <w:sz w:val="28"/>
          <w:szCs w:val="28"/>
        </w:rPr>
        <w:t>Конструиране, моделиране и технология на облекло от текстил;</w:t>
      </w:r>
    </w:p>
    <w:p w:rsidR="008F15B1" w:rsidRDefault="008F15B1" w:rsidP="00A20275">
      <w:pPr>
        <w:pStyle w:val="a7"/>
        <w:numPr>
          <w:ilvl w:val="0"/>
          <w:numId w:val="21"/>
        </w:numPr>
        <w:jc w:val="both"/>
        <w:rPr>
          <w:rFonts w:asciiTheme="majorHAnsi" w:eastAsia="ArialMT" w:hAnsiTheme="majorHAnsi"/>
          <w:sz w:val="28"/>
          <w:szCs w:val="28"/>
        </w:rPr>
      </w:pPr>
      <w:r w:rsidRPr="008F15B1">
        <w:rPr>
          <w:rFonts w:asciiTheme="majorHAnsi" w:eastAsia="ArialMT" w:hAnsiTheme="majorHAnsi"/>
          <w:sz w:val="28"/>
          <w:szCs w:val="28"/>
        </w:rPr>
        <w:t>Механизация на селското стопанство;</w:t>
      </w:r>
    </w:p>
    <w:p w:rsidR="00392EF4" w:rsidRDefault="008F15B1" w:rsidP="00A20275">
      <w:pPr>
        <w:pStyle w:val="a7"/>
        <w:numPr>
          <w:ilvl w:val="0"/>
          <w:numId w:val="21"/>
        </w:numPr>
        <w:jc w:val="both"/>
        <w:rPr>
          <w:rFonts w:asciiTheme="majorHAnsi" w:eastAsia="ArialMT" w:hAnsiTheme="majorHAnsi"/>
          <w:sz w:val="28"/>
          <w:szCs w:val="28"/>
        </w:rPr>
      </w:pPr>
      <w:r w:rsidRPr="008F15B1">
        <w:rPr>
          <w:rFonts w:asciiTheme="majorHAnsi" w:eastAsia="ArialMT" w:hAnsiTheme="majorHAnsi"/>
          <w:sz w:val="28"/>
          <w:szCs w:val="28"/>
        </w:rPr>
        <w:t>Автотранспортна техника.</w:t>
      </w:r>
    </w:p>
    <w:p w:rsidR="008F15B1" w:rsidRPr="008F15B1" w:rsidRDefault="008F15B1" w:rsidP="008F15B1">
      <w:pPr>
        <w:jc w:val="both"/>
        <w:rPr>
          <w:rFonts w:asciiTheme="majorHAnsi" w:eastAsia="ArialMT" w:hAnsiTheme="majorHAnsi"/>
          <w:sz w:val="28"/>
          <w:szCs w:val="28"/>
        </w:rPr>
      </w:pPr>
    </w:p>
    <w:p w:rsidR="00392EF4" w:rsidRPr="00307103" w:rsidRDefault="00392EF4" w:rsidP="00B15987">
      <w:pPr>
        <w:ind w:firstLine="708"/>
        <w:rPr>
          <w:rFonts w:asciiTheme="majorHAnsi" w:hAnsiTheme="majorHAnsi"/>
          <w:b/>
          <w:i/>
          <w:sz w:val="28"/>
          <w:szCs w:val="28"/>
          <w:highlight w:val="yellow"/>
          <w:u w:val="single"/>
        </w:rPr>
      </w:pPr>
      <w:r w:rsidRPr="00B700FB">
        <w:rPr>
          <w:rFonts w:asciiTheme="majorHAnsi" w:hAnsiTheme="majorHAnsi"/>
          <w:sz w:val="28"/>
          <w:szCs w:val="28"/>
        </w:rPr>
        <w:t xml:space="preserve"> </w:t>
      </w:r>
      <w:r w:rsidRPr="008F15B1">
        <w:rPr>
          <w:rFonts w:asciiTheme="majorHAnsi" w:hAnsiTheme="majorHAnsi"/>
          <w:b/>
          <w:i/>
          <w:sz w:val="28"/>
          <w:szCs w:val="28"/>
          <w:u w:val="single"/>
        </w:rPr>
        <w:t xml:space="preserve">Здравеопазване </w:t>
      </w:r>
    </w:p>
    <w:p w:rsidR="008F15B1" w:rsidRPr="008F15B1" w:rsidRDefault="008F15B1" w:rsidP="00DD7801">
      <w:pPr>
        <w:ind w:firstLine="708"/>
        <w:jc w:val="both"/>
        <w:rPr>
          <w:rFonts w:asciiTheme="majorHAnsi" w:eastAsia="ArialMT" w:hAnsiTheme="majorHAnsi"/>
          <w:sz w:val="28"/>
          <w:szCs w:val="28"/>
        </w:rPr>
      </w:pPr>
      <w:r w:rsidRPr="008F15B1">
        <w:rPr>
          <w:rFonts w:asciiTheme="majorHAnsi" w:eastAsia="ArialMT" w:hAnsiTheme="majorHAnsi"/>
          <w:sz w:val="28"/>
          <w:szCs w:val="28"/>
        </w:rPr>
        <w:t xml:space="preserve">В община Дулово структурата на здравеопазването се състои от заведения за болнична и </w:t>
      </w:r>
      <w:proofErr w:type="spellStart"/>
      <w:r w:rsidRPr="008F15B1">
        <w:rPr>
          <w:rFonts w:asciiTheme="majorHAnsi" w:eastAsia="ArialMT" w:hAnsiTheme="majorHAnsi"/>
          <w:sz w:val="28"/>
          <w:szCs w:val="28"/>
        </w:rPr>
        <w:t>извънболнична</w:t>
      </w:r>
      <w:proofErr w:type="spellEnd"/>
      <w:r w:rsidRPr="008F15B1">
        <w:rPr>
          <w:rFonts w:asciiTheme="majorHAnsi" w:eastAsia="ArialMT" w:hAnsiTheme="majorHAnsi"/>
          <w:sz w:val="28"/>
          <w:szCs w:val="28"/>
        </w:rPr>
        <w:t xml:space="preserve"> помощ. </w:t>
      </w:r>
    </w:p>
    <w:p w:rsidR="008F15B1" w:rsidRPr="008F15B1" w:rsidRDefault="008F15B1" w:rsidP="00DD7801">
      <w:pPr>
        <w:jc w:val="both"/>
        <w:rPr>
          <w:rFonts w:asciiTheme="majorHAnsi" w:eastAsia="ArialMT" w:hAnsiTheme="majorHAnsi"/>
          <w:sz w:val="28"/>
          <w:szCs w:val="28"/>
        </w:rPr>
      </w:pPr>
      <w:r w:rsidRPr="008F15B1">
        <w:rPr>
          <w:rFonts w:asciiTheme="majorHAnsi" w:eastAsia="ArialMT" w:hAnsiTheme="majorHAnsi"/>
          <w:sz w:val="28"/>
          <w:szCs w:val="28"/>
        </w:rPr>
        <w:t xml:space="preserve">Болнична помощ се предоставя от МБАЛ – Дулово, която обслужваща както територията на цялата община, така и общините Силистра, Алфатар, </w:t>
      </w:r>
      <w:r w:rsidRPr="008F15B1">
        <w:rPr>
          <w:rFonts w:asciiTheme="majorHAnsi" w:eastAsia="ArialMT" w:hAnsiTheme="majorHAnsi"/>
          <w:sz w:val="28"/>
          <w:szCs w:val="28"/>
        </w:rPr>
        <w:lastRenderedPageBreak/>
        <w:t>Кайнарджа, Главиница, Тутракан, Исперих, Каолиново, Тервел.  Болницата е общинска собственост и е разположена в общинския център гр. Дулово.</w:t>
      </w:r>
    </w:p>
    <w:p w:rsidR="00DD7801" w:rsidRPr="00DD7801" w:rsidRDefault="00DD7801" w:rsidP="00DD7801">
      <w:pPr>
        <w:ind w:firstLine="360"/>
        <w:jc w:val="both"/>
        <w:rPr>
          <w:rFonts w:asciiTheme="majorHAnsi" w:eastAsia="ArialMT" w:hAnsiTheme="majorHAnsi"/>
          <w:sz w:val="28"/>
          <w:szCs w:val="28"/>
        </w:rPr>
      </w:pPr>
      <w:r w:rsidRPr="00DD7801">
        <w:rPr>
          <w:rFonts w:asciiTheme="majorHAnsi" w:eastAsia="ArialMT" w:hAnsiTheme="majorHAnsi"/>
          <w:sz w:val="28"/>
          <w:szCs w:val="28"/>
        </w:rPr>
        <w:t xml:space="preserve">Филиал на ЦСМП – Силистра функционира на територията на общината, който разполага с една линейка.  </w:t>
      </w:r>
    </w:p>
    <w:p w:rsidR="00013B0B" w:rsidRDefault="00DD7801" w:rsidP="00013B0B">
      <w:pPr>
        <w:ind w:firstLine="360"/>
        <w:jc w:val="both"/>
        <w:rPr>
          <w:rFonts w:asciiTheme="majorHAnsi" w:eastAsia="ArialMT" w:hAnsiTheme="majorHAnsi"/>
          <w:sz w:val="28"/>
          <w:szCs w:val="28"/>
        </w:rPr>
      </w:pPr>
      <w:r w:rsidRPr="00DD7801">
        <w:rPr>
          <w:rFonts w:asciiTheme="majorHAnsi" w:eastAsia="ArialMT" w:hAnsiTheme="majorHAnsi"/>
          <w:sz w:val="28"/>
          <w:szCs w:val="28"/>
        </w:rPr>
        <w:t xml:space="preserve">На територията на общината функционира една детска ясла, част от ОДЗ „Мир“ (общинска собственост), териториално разположена в гр. Дулово. </w:t>
      </w:r>
    </w:p>
    <w:p w:rsidR="00392EF4" w:rsidRPr="00DD7801" w:rsidRDefault="00DD7801" w:rsidP="00013B0B">
      <w:pPr>
        <w:ind w:firstLine="360"/>
        <w:jc w:val="both"/>
        <w:rPr>
          <w:rFonts w:asciiTheme="majorHAnsi" w:eastAsia="ArialMT" w:hAnsiTheme="majorHAnsi"/>
          <w:sz w:val="28"/>
          <w:szCs w:val="28"/>
        </w:rPr>
      </w:pPr>
      <w:r w:rsidRPr="00DD7801">
        <w:rPr>
          <w:rFonts w:asciiTheme="majorHAnsi" w:eastAsia="ArialMT" w:hAnsiTheme="majorHAnsi"/>
          <w:sz w:val="28"/>
          <w:szCs w:val="28"/>
        </w:rPr>
        <w:t>Първичната здравна помощ на населението се осъществява от  лекарски практики и специализирани кабинети.</w:t>
      </w:r>
    </w:p>
    <w:p w:rsidR="00157B96" w:rsidRDefault="00DD7801" w:rsidP="00B15987">
      <w:pPr>
        <w:autoSpaceDE w:val="0"/>
        <w:autoSpaceDN w:val="0"/>
        <w:adjustRightInd w:val="0"/>
        <w:jc w:val="both"/>
        <w:rPr>
          <w:rFonts w:ascii="Arial" w:hAnsi="Arial" w:cs="Arial"/>
          <w:lang w:val="ru-RU"/>
        </w:rPr>
      </w:pPr>
      <w:r>
        <w:rPr>
          <w:rFonts w:ascii="Arial" w:hAnsi="Arial" w:cs="Arial"/>
          <w:lang w:val="ru-RU"/>
        </w:rPr>
        <w:tab/>
      </w:r>
    </w:p>
    <w:p w:rsidR="00DD7801" w:rsidRPr="00DD7801" w:rsidRDefault="00DD7801" w:rsidP="00DD7801">
      <w:pPr>
        <w:ind w:firstLine="708"/>
        <w:jc w:val="both"/>
        <w:rPr>
          <w:rFonts w:asciiTheme="majorHAnsi" w:eastAsia="ArialMT" w:hAnsiTheme="majorHAnsi"/>
          <w:b/>
          <w:sz w:val="28"/>
          <w:szCs w:val="28"/>
        </w:rPr>
      </w:pPr>
      <w:r w:rsidRPr="00DD7801">
        <w:rPr>
          <w:rFonts w:asciiTheme="majorHAnsi" w:eastAsia="ArialMT" w:hAnsiTheme="majorHAnsi"/>
          <w:b/>
          <w:sz w:val="28"/>
          <w:szCs w:val="28"/>
        </w:rPr>
        <w:t>Енергийна система. Електроразпределение</w:t>
      </w:r>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Изграждане и развитие на системата</w:t>
      </w:r>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 xml:space="preserve">Енергийната система за захранване на община Дулово е част от Републиканската мрежа. Основното захранване е на 110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В експлоатация е подстанция „Дулово” 110/20kV. Захранена е с три електропровода 110kV за осъществяване на връзката между подстанциите и електро разпределителните мрежи на съседните общини.</w:t>
      </w:r>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На територията на Общината няма изградени източници на ел. енергия от регионално и Републиканско ниво.</w:t>
      </w:r>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Преносна и разпределителна  мрежа</w:t>
      </w:r>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 xml:space="preserve">Електропроводи 110 </w:t>
      </w:r>
      <w:proofErr w:type="spellStart"/>
      <w:r w:rsidRPr="00DD7801">
        <w:rPr>
          <w:rFonts w:asciiTheme="majorHAnsi" w:eastAsia="ArialMT" w:hAnsiTheme="majorHAnsi"/>
          <w:sz w:val="28"/>
          <w:szCs w:val="28"/>
        </w:rPr>
        <w:t>kV</w:t>
      </w:r>
      <w:proofErr w:type="spellEnd"/>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 xml:space="preserve">Основните магистрални електропроводи ВЕЛ „Прохлада” 110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ВЕЛ „</w:t>
      </w:r>
      <w:proofErr w:type="spellStart"/>
      <w:r w:rsidRPr="00DD7801">
        <w:rPr>
          <w:rFonts w:asciiTheme="majorHAnsi" w:eastAsia="ArialMT" w:hAnsiTheme="majorHAnsi"/>
          <w:sz w:val="28"/>
          <w:szCs w:val="28"/>
        </w:rPr>
        <w:t>Доростол</w:t>
      </w:r>
      <w:proofErr w:type="spellEnd"/>
      <w:r w:rsidRPr="00DD7801">
        <w:rPr>
          <w:rFonts w:asciiTheme="majorHAnsi" w:eastAsia="ArialMT" w:hAnsiTheme="majorHAnsi"/>
          <w:sz w:val="28"/>
          <w:szCs w:val="28"/>
        </w:rPr>
        <w:t xml:space="preserve">”  110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и ВЕЛ „Раздел”  110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са собственост на ЕСО ЕАД – мрежови и експлоатационен район Русе и състоянието им е много добро.</w:t>
      </w:r>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 xml:space="preserve">Мрежата 110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е добре развита и е в добро състояние. Има предвидени трасета със сервитути за обслужване на електропроводите, които следва да се запазят.</w:t>
      </w:r>
    </w:p>
    <w:p w:rsidR="00DD7801" w:rsidRPr="00DD7801" w:rsidRDefault="00DD7801" w:rsidP="00DD7801">
      <w:pPr>
        <w:jc w:val="both"/>
        <w:rPr>
          <w:rFonts w:asciiTheme="majorHAnsi" w:eastAsia="ArialMT" w:hAnsiTheme="majorHAnsi"/>
          <w:sz w:val="28"/>
          <w:szCs w:val="28"/>
        </w:rPr>
      </w:pPr>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 xml:space="preserve">Подстанции 110/20/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w:t>
      </w:r>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 xml:space="preserve">На територията на община Дулово има изграден една подстанция за ел. захранване „Дулово“ – 110/20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w:t>
      </w:r>
      <w:proofErr w:type="spellStart"/>
      <w:r w:rsidRPr="00DD7801">
        <w:rPr>
          <w:rFonts w:asciiTheme="majorHAnsi" w:eastAsia="ArialMT" w:hAnsiTheme="majorHAnsi"/>
          <w:sz w:val="28"/>
          <w:szCs w:val="28"/>
        </w:rPr>
        <w:t>тягова</w:t>
      </w:r>
      <w:proofErr w:type="spellEnd"/>
      <w:r w:rsidRPr="00DD7801">
        <w:rPr>
          <w:rFonts w:asciiTheme="majorHAnsi" w:eastAsia="ArialMT" w:hAnsiTheme="majorHAnsi"/>
          <w:sz w:val="28"/>
          <w:szCs w:val="28"/>
        </w:rPr>
        <w:t xml:space="preserve"> подстанция за захранване на ЖП.</w:t>
      </w:r>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 xml:space="preserve">Трансформаторната разпределителна подстанции 110/20kV е в много добро техническо състояние и задоволява потребностите на района. </w:t>
      </w:r>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 xml:space="preserve">Съществуващата подстанция имат възможност за разширение с подмяна на трансформаторите с по-голяма мощност и развитие на мрежа средно напрежение с използване на кабелни линии. </w:t>
      </w:r>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 xml:space="preserve">За предвижданото дългосрочно развитие на Община Дулово не се налага изграждане на нова ел. подстанция 110/20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w:t>
      </w:r>
    </w:p>
    <w:p w:rsidR="00DD7801" w:rsidRDefault="00DD7801" w:rsidP="00DD7801">
      <w:pPr>
        <w:ind w:firstLine="708"/>
        <w:jc w:val="both"/>
        <w:rPr>
          <w:rFonts w:asciiTheme="majorHAnsi" w:eastAsia="ArialMT" w:hAnsiTheme="majorHAnsi"/>
          <w:sz w:val="28"/>
          <w:szCs w:val="28"/>
        </w:rPr>
      </w:pPr>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Разпределителна мрежа</w:t>
      </w:r>
    </w:p>
    <w:p w:rsidR="00DD7801" w:rsidRPr="00DD7801" w:rsidRDefault="00DD7801" w:rsidP="00DD7801">
      <w:pPr>
        <w:tabs>
          <w:tab w:val="num" w:pos="1080"/>
        </w:tabs>
        <w:jc w:val="both"/>
        <w:rPr>
          <w:rFonts w:asciiTheme="majorHAnsi" w:eastAsia="ArialMT" w:hAnsiTheme="majorHAnsi"/>
          <w:sz w:val="28"/>
          <w:szCs w:val="28"/>
        </w:rPr>
      </w:pPr>
      <w:r w:rsidRPr="00DD7801">
        <w:rPr>
          <w:rFonts w:asciiTheme="majorHAnsi" w:eastAsia="ArialMT" w:hAnsiTheme="majorHAnsi"/>
          <w:sz w:val="28"/>
          <w:szCs w:val="28"/>
        </w:rPr>
        <w:t xml:space="preserve">Разпределителна мрежа 110 </w:t>
      </w:r>
      <w:proofErr w:type="spellStart"/>
      <w:r w:rsidRPr="00DD7801">
        <w:rPr>
          <w:rFonts w:asciiTheme="majorHAnsi" w:eastAsia="ArialMT" w:hAnsiTheme="majorHAnsi"/>
          <w:sz w:val="28"/>
          <w:szCs w:val="28"/>
        </w:rPr>
        <w:t>kV</w:t>
      </w:r>
      <w:proofErr w:type="spellEnd"/>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lastRenderedPageBreak/>
        <w:t xml:space="preserve">Разпределителната мрежа 110kV се състои от електропроводи 110kV и подстанция 110/20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собственост на ЕСО ЕАД - МЕР Русе.</w:t>
      </w:r>
    </w:p>
    <w:p w:rsidR="00DD7801" w:rsidRPr="00DD7801" w:rsidRDefault="00DD7801" w:rsidP="00DD7801">
      <w:pPr>
        <w:tabs>
          <w:tab w:val="num" w:pos="1080"/>
        </w:tabs>
        <w:jc w:val="both"/>
        <w:rPr>
          <w:rFonts w:asciiTheme="majorHAnsi" w:eastAsia="ArialMT" w:hAnsiTheme="majorHAnsi"/>
          <w:sz w:val="28"/>
          <w:szCs w:val="28"/>
        </w:rPr>
      </w:pPr>
    </w:p>
    <w:p w:rsidR="00DD7801" w:rsidRPr="00DD7801" w:rsidRDefault="00DD7801" w:rsidP="00DD7801">
      <w:pPr>
        <w:tabs>
          <w:tab w:val="num" w:pos="1080"/>
        </w:tabs>
        <w:jc w:val="both"/>
        <w:rPr>
          <w:rFonts w:asciiTheme="majorHAnsi" w:eastAsia="ArialMT" w:hAnsiTheme="majorHAnsi"/>
          <w:sz w:val="28"/>
          <w:szCs w:val="28"/>
        </w:rPr>
      </w:pPr>
      <w:r w:rsidRPr="00DD7801">
        <w:rPr>
          <w:rFonts w:asciiTheme="majorHAnsi" w:eastAsia="ArialMT" w:hAnsiTheme="majorHAnsi"/>
          <w:sz w:val="28"/>
          <w:szCs w:val="28"/>
        </w:rPr>
        <w:t xml:space="preserve">Разпределителна мрежа 20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w:t>
      </w:r>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 xml:space="preserve">Електропроводи и кабелни линии 20 </w:t>
      </w:r>
      <w:proofErr w:type="spellStart"/>
      <w:r w:rsidRPr="00DD7801">
        <w:rPr>
          <w:rFonts w:asciiTheme="majorHAnsi" w:eastAsia="ArialMT" w:hAnsiTheme="majorHAnsi"/>
          <w:sz w:val="28"/>
          <w:szCs w:val="28"/>
        </w:rPr>
        <w:t>kV</w:t>
      </w:r>
      <w:proofErr w:type="spellEnd"/>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 xml:space="preserve">Електропроводите /въздушни и кабелни/ 20kV в селищната система и в град Дулово са изградени така, че да се реализират пръстени с цел резервираност, както на битовите потребители, така също и на промишлените. </w:t>
      </w:r>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 xml:space="preserve">Електропроводите 20kV са съставени от въздушни линии основно за  захранване на селищата и крайградските зони. Част от електро преносната мрежа в град Дулово е изпълнена с  кабели с химически омрежен полиетилен тип </w:t>
      </w:r>
      <w:proofErr w:type="spellStart"/>
      <w:r w:rsidRPr="00DD7801">
        <w:rPr>
          <w:rFonts w:asciiTheme="majorHAnsi" w:eastAsia="ArialMT" w:hAnsiTheme="majorHAnsi"/>
          <w:sz w:val="28"/>
          <w:szCs w:val="28"/>
        </w:rPr>
        <w:t>САХЕкТ</w:t>
      </w:r>
      <w:proofErr w:type="spellEnd"/>
      <w:r w:rsidRPr="00DD7801">
        <w:rPr>
          <w:rFonts w:asciiTheme="majorHAnsi" w:eastAsia="ArialMT" w:hAnsiTheme="majorHAnsi"/>
          <w:sz w:val="28"/>
          <w:szCs w:val="28"/>
        </w:rPr>
        <w:t xml:space="preserve">. Като цяло състоянието на електро-разпределителната мрежа 20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е в добро състояние.  </w:t>
      </w:r>
    </w:p>
    <w:p w:rsidR="00DD7801" w:rsidRPr="00DD7801" w:rsidRDefault="00DD7801" w:rsidP="00DD7801">
      <w:pPr>
        <w:ind w:left="644"/>
        <w:jc w:val="both"/>
        <w:rPr>
          <w:rFonts w:asciiTheme="majorHAnsi" w:eastAsia="ArialMT" w:hAnsiTheme="majorHAnsi"/>
          <w:sz w:val="28"/>
          <w:szCs w:val="28"/>
        </w:rPr>
      </w:pPr>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Трансформаторни постове и Възлови станции</w:t>
      </w:r>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 xml:space="preserve">На територията на общината са изградени зидани, вградени, КТП, БКТП и мачтови трафопостове. В по-голямата си част трафопостовете са собственост на </w:t>
      </w:r>
      <w:r w:rsidR="00013B0B">
        <w:rPr>
          <w:rFonts w:asciiTheme="majorHAnsi" w:eastAsia="ArialMT" w:hAnsiTheme="majorHAnsi"/>
          <w:sz w:val="28"/>
          <w:szCs w:val="28"/>
        </w:rPr>
        <w:t>електроразпределителното дружество</w:t>
      </w:r>
      <w:r w:rsidRPr="00DD7801">
        <w:rPr>
          <w:rFonts w:asciiTheme="majorHAnsi" w:eastAsia="ArialMT" w:hAnsiTheme="majorHAnsi"/>
          <w:sz w:val="28"/>
          <w:szCs w:val="28"/>
        </w:rPr>
        <w:t xml:space="preserve"> и се управляват от градската диспечерска служба.</w:t>
      </w:r>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В населените места съществуващите  ТП са оборудвани със остаряло оборудване и подлежат на реконструкция с обновяване на комутационната апаратура.</w:t>
      </w:r>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Една част от трафопостовете в промишлените зони и крайградските зони са частна собственост, което затруднява тяхното управление и не дава възможност за пълното им натоварване за присъединяване на нови консуматори.</w:t>
      </w:r>
    </w:p>
    <w:p w:rsidR="00DD7801" w:rsidRPr="00DD7801" w:rsidRDefault="00DD7801" w:rsidP="00DD7801">
      <w:pPr>
        <w:ind w:firstLine="709"/>
        <w:jc w:val="both"/>
        <w:rPr>
          <w:rFonts w:asciiTheme="majorHAnsi" w:eastAsia="ArialMT" w:hAnsiTheme="majorHAnsi"/>
          <w:sz w:val="28"/>
          <w:szCs w:val="28"/>
        </w:rPr>
      </w:pPr>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 xml:space="preserve">Ел. мрежа 0,4 </w:t>
      </w:r>
      <w:proofErr w:type="spellStart"/>
      <w:r w:rsidRPr="00DD7801">
        <w:rPr>
          <w:rFonts w:asciiTheme="majorHAnsi" w:eastAsia="ArialMT" w:hAnsiTheme="majorHAnsi"/>
          <w:sz w:val="28"/>
          <w:szCs w:val="28"/>
        </w:rPr>
        <w:t>kV</w:t>
      </w:r>
      <w:proofErr w:type="spellEnd"/>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 xml:space="preserve">Електрическата мрежа ниско напрежение в населените места в по-голямата си част е въздушна. Кабелни линии НН има частично в град Дулово. За разлика от останалите нива на мрежите, мрежа 0,4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е с най-голям обем като дължини и брой съоръжения. Това е и причината тя да бъде  изключително морално и физически остаряла и изисква огромни инвестиции за реконструкции, подмяна и рехабилитация. Недоброто състояние на мрежа НН води до влошаване качеството на доставената ел. енергия.</w:t>
      </w:r>
    </w:p>
    <w:p w:rsidR="00DD7801" w:rsidRPr="00DD7801" w:rsidRDefault="00DD7801" w:rsidP="00DD7801">
      <w:pPr>
        <w:jc w:val="both"/>
        <w:rPr>
          <w:rFonts w:asciiTheme="majorHAnsi" w:eastAsia="ArialMT" w:hAnsiTheme="majorHAnsi"/>
          <w:sz w:val="28"/>
          <w:szCs w:val="28"/>
        </w:rPr>
      </w:pPr>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 xml:space="preserve">Захранването на град Дулово е ориентирано към 110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и подстанцията 110/20kV се захранва по три електропровода в пръстени, с което е осигурена минимум втора категория по сигурност на електрозахранването.</w:t>
      </w:r>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lastRenderedPageBreak/>
        <w:t xml:space="preserve">Предвид разрастването на град е необходимо да се работи по включване на нови мощности - 20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и 0,4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w:t>
      </w:r>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 xml:space="preserve">Подстанцията при необходимост от нови мощности има техническа възможност за завишаване на трансформаторните мощности и развитие на уредби СН 20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w:t>
      </w:r>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 xml:space="preserve">Електроразпределителната мрежа има възможност за присъединяване на производители на ел. енергия от възобновяеми източници.  </w:t>
      </w:r>
    </w:p>
    <w:p w:rsidR="00DD7801" w:rsidRPr="00DD7801" w:rsidRDefault="00DD7801" w:rsidP="00DD7801">
      <w:pPr>
        <w:jc w:val="both"/>
        <w:rPr>
          <w:rFonts w:asciiTheme="majorHAnsi" w:eastAsia="ArialMT" w:hAnsiTheme="majorHAnsi"/>
          <w:sz w:val="28"/>
          <w:szCs w:val="28"/>
        </w:rPr>
      </w:pPr>
      <w:r w:rsidRPr="00DD7801">
        <w:rPr>
          <w:rFonts w:asciiTheme="majorHAnsi" w:eastAsia="ArialMT" w:hAnsiTheme="majorHAnsi"/>
          <w:sz w:val="28"/>
          <w:szCs w:val="28"/>
        </w:rPr>
        <w:t xml:space="preserve">Общината е със селскостопански характер и има перспектива за инсталиране на </w:t>
      </w:r>
      <w:proofErr w:type="spellStart"/>
      <w:r w:rsidRPr="00DD7801">
        <w:rPr>
          <w:rFonts w:asciiTheme="majorHAnsi" w:eastAsia="ArialMT" w:hAnsiTheme="majorHAnsi"/>
          <w:sz w:val="28"/>
          <w:szCs w:val="28"/>
        </w:rPr>
        <w:t>биогазови</w:t>
      </w:r>
      <w:proofErr w:type="spellEnd"/>
      <w:r w:rsidRPr="00DD7801">
        <w:rPr>
          <w:rFonts w:asciiTheme="majorHAnsi" w:eastAsia="ArialMT" w:hAnsiTheme="majorHAnsi"/>
          <w:sz w:val="28"/>
          <w:szCs w:val="28"/>
        </w:rPr>
        <w:t xml:space="preserve"> инсталации с включване към мрежа 0,4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 xml:space="preserve"> и 20 </w:t>
      </w:r>
      <w:proofErr w:type="spellStart"/>
      <w:r w:rsidRPr="00DD7801">
        <w:rPr>
          <w:rFonts w:asciiTheme="majorHAnsi" w:eastAsia="ArialMT" w:hAnsiTheme="majorHAnsi"/>
          <w:sz w:val="28"/>
          <w:szCs w:val="28"/>
        </w:rPr>
        <w:t>kV</w:t>
      </w:r>
      <w:proofErr w:type="spellEnd"/>
      <w:r w:rsidRPr="00DD7801">
        <w:rPr>
          <w:rFonts w:asciiTheme="majorHAnsi" w:eastAsia="ArialMT" w:hAnsiTheme="majorHAnsi"/>
          <w:sz w:val="28"/>
          <w:szCs w:val="28"/>
        </w:rPr>
        <w:t>.</w:t>
      </w:r>
    </w:p>
    <w:p w:rsidR="00DD7801" w:rsidRDefault="00DD7801" w:rsidP="00DD7801">
      <w:pPr>
        <w:ind w:firstLine="708"/>
        <w:jc w:val="both"/>
        <w:rPr>
          <w:rFonts w:asciiTheme="majorHAnsi" w:eastAsia="ArialMT" w:hAnsiTheme="majorHAnsi"/>
          <w:b/>
          <w:sz w:val="28"/>
          <w:szCs w:val="28"/>
        </w:rPr>
      </w:pPr>
    </w:p>
    <w:p w:rsidR="00DD7801" w:rsidRPr="00DD7801" w:rsidRDefault="00DD7801" w:rsidP="00DD7801">
      <w:pPr>
        <w:ind w:firstLine="708"/>
        <w:jc w:val="both"/>
        <w:rPr>
          <w:rFonts w:asciiTheme="majorHAnsi" w:eastAsia="ArialMT" w:hAnsiTheme="majorHAnsi"/>
          <w:b/>
          <w:sz w:val="28"/>
          <w:szCs w:val="28"/>
        </w:rPr>
      </w:pPr>
      <w:r w:rsidRPr="00DD7801">
        <w:rPr>
          <w:rFonts w:asciiTheme="majorHAnsi" w:eastAsia="ArialMT" w:hAnsiTheme="majorHAnsi"/>
          <w:b/>
          <w:sz w:val="28"/>
          <w:szCs w:val="28"/>
        </w:rPr>
        <w:t>Газоснабдяване</w:t>
      </w:r>
    </w:p>
    <w:p w:rsidR="00DD7801" w:rsidRPr="00DD7801" w:rsidRDefault="00DD7801" w:rsidP="00DD7801">
      <w:pPr>
        <w:autoSpaceDE w:val="0"/>
        <w:autoSpaceDN w:val="0"/>
        <w:adjustRightInd w:val="0"/>
        <w:ind w:firstLine="708"/>
        <w:jc w:val="both"/>
        <w:rPr>
          <w:rFonts w:asciiTheme="majorHAnsi" w:eastAsia="ArialMT" w:hAnsiTheme="majorHAnsi"/>
          <w:sz w:val="28"/>
          <w:szCs w:val="28"/>
        </w:rPr>
      </w:pPr>
      <w:r w:rsidRPr="00DD7801">
        <w:rPr>
          <w:rFonts w:asciiTheme="majorHAnsi" w:eastAsia="ArialMT" w:hAnsiTheme="majorHAnsi"/>
          <w:sz w:val="28"/>
          <w:szCs w:val="28"/>
        </w:rPr>
        <w:t>В териториалната структура на общината няма изградено трасе за природен газ.</w:t>
      </w:r>
    </w:p>
    <w:p w:rsidR="00DD7801" w:rsidRPr="00DD7801" w:rsidRDefault="00DD7801" w:rsidP="00DD7801">
      <w:pPr>
        <w:ind w:firstLine="708"/>
        <w:jc w:val="both"/>
        <w:rPr>
          <w:rFonts w:asciiTheme="majorHAnsi" w:eastAsia="ArialMT" w:hAnsiTheme="majorHAnsi"/>
          <w:sz w:val="28"/>
          <w:szCs w:val="28"/>
        </w:rPr>
      </w:pPr>
      <w:r w:rsidRPr="00DD7801">
        <w:rPr>
          <w:rFonts w:asciiTheme="majorHAnsi" w:eastAsia="ArialMT" w:hAnsiTheme="majorHAnsi"/>
          <w:sz w:val="28"/>
          <w:szCs w:val="28"/>
        </w:rPr>
        <w:t>Комуникационни мрежи</w:t>
      </w:r>
    </w:p>
    <w:p w:rsidR="00DD7801" w:rsidRPr="00DD7801" w:rsidRDefault="00DD7801" w:rsidP="00DD7801">
      <w:pPr>
        <w:ind w:firstLine="360"/>
        <w:jc w:val="both"/>
        <w:rPr>
          <w:rFonts w:asciiTheme="majorHAnsi" w:eastAsia="ArialMT" w:hAnsiTheme="majorHAnsi"/>
          <w:sz w:val="28"/>
          <w:szCs w:val="28"/>
        </w:rPr>
      </w:pPr>
      <w:r w:rsidRPr="00DD7801">
        <w:rPr>
          <w:rFonts w:asciiTheme="majorHAnsi" w:eastAsia="ArialMT" w:hAnsiTheme="majorHAnsi"/>
          <w:sz w:val="28"/>
          <w:szCs w:val="28"/>
        </w:rPr>
        <w:t xml:space="preserve">На територията на община Дулово телефонните мрежи са добре развити. Радиопредавателната станция за излъчване на средни вълни се намира в землището на село Водно, северно от град Дулово, като антената е разположена на височина от 110 м. Покритието на мобилните оператори е на 100%.  Цифровият телевизионен сигнал е със степен на покритие над 90% за целия район. </w:t>
      </w:r>
    </w:p>
    <w:p w:rsidR="00DD7801" w:rsidRPr="00DD7801" w:rsidRDefault="00DD7801" w:rsidP="00DD7801">
      <w:pPr>
        <w:ind w:firstLine="360"/>
        <w:jc w:val="both"/>
        <w:rPr>
          <w:rFonts w:asciiTheme="majorHAnsi" w:eastAsia="ArialMT" w:hAnsiTheme="majorHAnsi"/>
          <w:sz w:val="28"/>
          <w:szCs w:val="28"/>
        </w:rPr>
      </w:pPr>
      <w:r w:rsidRPr="00DD7801">
        <w:rPr>
          <w:rFonts w:asciiTheme="majorHAnsi" w:eastAsia="ArialMT" w:hAnsiTheme="majorHAnsi"/>
          <w:sz w:val="28"/>
          <w:szCs w:val="28"/>
        </w:rPr>
        <w:t>Пощенски услуги се предлагат единствено от районната пощенска станция град Дулово. Предлагането на високоскоростен интернет се предлага от достатъчно на брой фирми. Местна фирма предлага кабелна телевизия за жителите на общината.</w:t>
      </w:r>
    </w:p>
    <w:p w:rsidR="00DD7801" w:rsidRPr="00B700FB" w:rsidRDefault="00DD7801" w:rsidP="00B15987">
      <w:pPr>
        <w:autoSpaceDE w:val="0"/>
        <w:autoSpaceDN w:val="0"/>
        <w:adjustRightInd w:val="0"/>
        <w:jc w:val="both"/>
        <w:rPr>
          <w:rFonts w:ascii="Arial" w:hAnsi="Arial" w:cs="Arial"/>
          <w:lang w:val="ru-RU"/>
        </w:rPr>
      </w:pPr>
    </w:p>
    <w:p w:rsidR="004F6CFE" w:rsidRPr="00B700FB" w:rsidRDefault="004F6CFE" w:rsidP="00B15987">
      <w:pPr>
        <w:autoSpaceDE w:val="0"/>
        <w:autoSpaceDN w:val="0"/>
        <w:adjustRightInd w:val="0"/>
        <w:jc w:val="both"/>
        <w:rPr>
          <w:rFonts w:asciiTheme="majorHAnsi" w:hAnsiTheme="majorHAnsi" w:cs="Arial"/>
        </w:rPr>
      </w:pPr>
    </w:p>
    <w:p w:rsidR="00BC0210" w:rsidRPr="00B700FB" w:rsidRDefault="00A061A9" w:rsidP="00B15987">
      <w:pPr>
        <w:jc w:val="both"/>
        <w:rPr>
          <w:rFonts w:asciiTheme="majorHAnsi" w:eastAsia="Arial-BoldMT" w:hAnsiTheme="majorHAnsi"/>
          <w:b/>
          <w:sz w:val="28"/>
          <w:szCs w:val="28"/>
        </w:rPr>
      </w:pPr>
      <w:r w:rsidRPr="00B700FB">
        <w:rPr>
          <w:rFonts w:asciiTheme="majorHAnsi" w:hAnsiTheme="majorHAnsi" w:cs="Arial"/>
        </w:rPr>
        <w:tab/>
      </w:r>
      <w:r w:rsidRPr="00B700FB">
        <w:rPr>
          <w:rFonts w:asciiTheme="majorHAnsi" w:hAnsiTheme="majorHAnsi"/>
          <w:b/>
          <w:sz w:val="28"/>
          <w:szCs w:val="28"/>
        </w:rPr>
        <w:t>4.2</w:t>
      </w:r>
      <w:r w:rsidRPr="00B700FB">
        <w:rPr>
          <w:rFonts w:asciiTheme="majorHAnsi" w:hAnsiTheme="majorHAnsi"/>
          <w:sz w:val="28"/>
          <w:szCs w:val="28"/>
        </w:rPr>
        <w:t>.</w:t>
      </w:r>
      <w:r w:rsidR="00866767" w:rsidRPr="00B700FB">
        <w:rPr>
          <w:rFonts w:asciiTheme="majorHAnsi" w:eastAsia="Arial-BoldMT" w:hAnsiTheme="majorHAnsi"/>
          <w:b/>
          <w:sz w:val="28"/>
          <w:szCs w:val="28"/>
        </w:rPr>
        <w:t>ТЕКУЩО СЪСТОЯНИЕ</w:t>
      </w:r>
      <w:r w:rsidR="009C6610" w:rsidRPr="00B700FB">
        <w:rPr>
          <w:rFonts w:asciiTheme="majorHAnsi" w:eastAsia="Arial-BoldMT" w:hAnsiTheme="majorHAnsi"/>
          <w:b/>
          <w:sz w:val="28"/>
          <w:szCs w:val="28"/>
        </w:rPr>
        <w:t xml:space="preserve"> И</w:t>
      </w:r>
      <w:r w:rsidR="00866767" w:rsidRPr="00B700FB">
        <w:rPr>
          <w:rFonts w:asciiTheme="majorHAnsi" w:eastAsia="Arial-BoldMT" w:hAnsiTheme="majorHAnsi"/>
          <w:b/>
          <w:sz w:val="28"/>
          <w:szCs w:val="28"/>
        </w:rPr>
        <w:t xml:space="preserve"> СЪЩЕСТВУВАЩИ ТРУДНОСТИ ЗА </w:t>
      </w:r>
      <w:r w:rsidR="00BC0210" w:rsidRPr="00B700FB">
        <w:rPr>
          <w:rFonts w:asciiTheme="majorHAnsi" w:eastAsia="Arial-BoldMT" w:hAnsiTheme="majorHAnsi"/>
          <w:b/>
          <w:sz w:val="28"/>
          <w:szCs w:val="28"/>
        </w:rPr>
        <w:t xml:space="preserve"> </w:t>
      </w:r>
      <w:r w:rsidR="00866767" w:rsidRPr="00B700FB">
        <w:rPr>
          <w:rFonts w:asciiTheme="majorHAnsi" w:eastAsia="Arial-BoldMT" w:hAnsiTheme="majorHAnsi"/>
          <w:b/>
          <w:sz w:val="28"/>
          <w:szCs w:val="28"/>
        </w:rPr>
        <w:t>ИЗПОЛЗВАНЕ НА ВЕИ</w:t>
      </w:r>
    </w:p>
    <w:p w:rsidR="00866767" w:rsidRPr="00B700FB" w:rsidRDefault="00866767" w:rsidP="00B15987">
      <w:pPr>
        <w:autoSpaceDE w:val="0"/>
        <w:autoSpaceDN w:val="0"/>
        <w:adjustRightInd w:val="0"/>
        <w:jc w:val="both"/>
        <w:rPr>
          <w:rFonts w:asciiTheme="majorHAnsi" w:eastAsia="Arial-BoldMT" w:hAnsiTheme="majorHAnsi"/>
          <w:b/>
          <w:sz w:val="28"/>
          <w:szCs w:val="28"/>
        </w:rPr>
      </w:pPr>
    </w:p>
    <w:p w:rsidR="00BC0210" w:rsidRPr="00B700FB" w:rsidRDefault="00BC0210" w:rsidP="00B15987">
      <w:pPr>
        <w:autoSpaceDE w:val="0"/>
        <w:autoSpaceDN w:val="0"/>
        <w:adjustRightInd w:val="0"/>
        <w:ind w:firstLine="708"/>
        <w:jc w:val="both"/>
        <w:rPr>
          <w:rFonts w:asciiTheme="majorHAnsi" w:eastAsia="ArialMT" w:hAnsiTheme="majorHAnsi"/>
          <w:sz w:val="28"/>
          <w:szCs w:val="28"/>
        </w:rPr>
      </w:pPr>
      <w:r w:rsidRPr="00B700FB">
        <w:rPr>
          <w:rFonts w:asciiTheme="majorHAnsi" w:eastAsia="ArialMT" w:hAnsiTheme="majorHAnsi"/>
          <w:sz w:val="28"/>
          <w:szCs w:val="28"/>
        </w:rPr>
        <w:t>Оценката на текущото състояние за ра</w:t>
      </w:r>
      <w:r w:rsidR="000019CA" w:rsidRPr="00B700FB">
        <w:rPr>
          <w:rFonts w:asciiTheme="majorHAnsi" w:eastAsia="ArialMT" w:hAnsiTheme="majorHAnsi"/>
          <w:sz w:val="28"/>
          <w:szCs w:val="28"/>
        </w:rPr>
        <w:t xml:space="preserve">звитие на ВЕИ сектора в община </w:t>
      </w:r>
      <w:r w:rsidR="00307103">
        <w:rPr>
          <w:rFonts w:asciiTheme="majorHAnsi" w:eastAsia="ArialMT" w:hAnsiTheme="majorHAnsi"/>
          <w:sz w:val="28"/>
          <w:szCs w:val="28"/>
        </w:rPr>
        <w:t>Дулово</w:t>
      </w:r>
      <w:r w:rsidR="00307103" w:rsidRPr="00B700FB">
        <w:rPr>
          <w:rFonts w:asciiTheme="majorHAnsi" w:eastAsia="ArialMT" w:hAnsiTheme="majorHAnsi"/>
          <w:sz w:val="28"/>
          <w:szCs w:val="28"/>
        </w:rPr>
        <w:t xml:space="preserve"> </w:t>
      </w:r>
      <w:r w:rsidRPr="00B700FB">
        <w:rPr>
          <w:rFonts w:asciiTheme="majorHAnsi" w:eastAsia="ArialMT" w:hAnsiTheme="majorHAnsi"/>
          <w:sz w:val="28"/>
          <w:szCs w:val="28"/>
        </w:rPr>
        <w:t>е</w:t>
      </w:r>
      <w:r w:rsidR="003E2E15" w:rsidRPr="00B700FB">
        <w:rPr>
          <w:rFonts w:asciiTheme="majorHAnsi" w:eastAsia="ArialMT" w:hAnsiTheme="majorHAnsi"/>
          <w:sz w:val="28"/>
          <w:szCs w:val="28"/>
        </w:rPr>
        <w:t xml:space="preserve"> </w:t>
      </w:r>
      <w:r w:rsidRPr="00B700FB">
        <w:rPr>
          <w:rFonts w:asciiTheme="majorHAnsi" w:eastAsia="ArialMT" w:hAnsiTheme="majorHAnsi"/>
          <w:sz w:val="28"/>
          <w:szCs w:val="28"/>
        </w:rPr>
        <w:t>направен на база на:</w:t>
      </w:r>
    </w:p>
    <w:p w:rsidR="00BC0210" w:rsidRPr="00B700FB" w:rsidRDefault="00BC0210" w:rsidP="00B15987">
      <w:pPr>
        <w:numPr>
          <w:ilvl w:val="0"/>
          <w:numId w:val="6"/>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 xml:space="preserve">Анализ на Плана за развитие на община </w:t>
      </w:r>
      <w:r w:rsidR="00307103">
        <w:rPr>
          <w:rFonts w:asciiTheme="majorHAnsi" w:eastAsia="ArialMT" w:hAnsiTheme="majorHAnsi"/>
          <w:sz w:val="28"/>
          <w:szCs w:val="28"/>
        </w:rPr>
        <w:t>Дулово</w:t>
      </w:r>
      <w:r w:rsidR="00307103" w:rsidRPr="00B700FB">
        <w:rPr>
          <w:rFonts w:asciiTheme="majorHAnsi" w:eastAsia="ArialMT" w:hAnsiTheme="majorHAnsi"/>
          <w:sz w:val="28"/>
          <w:szCs w:val="28"/>
        </w:rPr>
        <w:t xml:space="preserve"> </w:t>
      </w:r>
      <w:r w:rsidRPr="00B700FB">
        <w:rPr>
          <w:rFonts w:asciiTheme="majorHAnsi" w:eastAsia="ArialMT" w:hAnsiTheme="majorHAnsi"/>
          <w:sz w:val="28"/>
          <w:szCs w:val="28"/>
        </w:rPr>
        <w:t>20</w:t>
      </w:r>
      <w:r w:rsidR="00307103">
        <w:rPr>
          <w:rFonts w:asciiTheme="majorHAnsi" w:eastAsia="ArialMT" w:hAnsiTheme="majorHAnsi"/>
          <w:sz w:val="28"/>
          <w:szCs w:val="28"/>
        </w:rPr>
        <w:t>14</w:t>
      </w:r>
      <w:r w:rsidRPr="00B700FB">
        <w:rPr>
          <w:rFonts w:asciiTheme="majorHAnsi" w:eastAsia="ArialMT" w:hAnsiTheme="majorHAnsi"/>
          <w:sz w:val="28"/>
          <w:szCs w:val="28"/>
        </w:rPr>
        <w:t xml:space="preserve"> - 20</w:t>
      </w:r>
      <w:r w:rsidR="00307103">
        <w:rPr>
          <w:rFonts w:asciiTheme="majorHAnsi" w:eastAsia="ArialMT" w:hAnsiTheme="majorHAnsi"/>
          <w:sz w:val="28"/>
          <w:szCs w:val="28"/>
        </w:rPr>
        <w:t>20</w:t>
      </w:r>
      <w:r w:rsidRPr="00B700FB">
        <w:rPr>
          <w:rFonts w:asciiTheme="majorHAnsi" w:eastAsia="ArialMT" w:hAnsiTheme="majorHAnsi"/>
          <w:sz w:val="28"/>
          <w:szCs w:val="28"/>
        </w:rPr>
        <w:t xml:space="preserve"> г.;</w:t>
      </w:r>
    </w:p>
    <w:p w:rsidR="00BC0210" w:rsidRPr="00B700FB" w:rsidRDefault="00BC0210" w:rsidP="00B15987">
      <w:pPr>
        <w:numPr>
          <w:ilvl w:val="0"/>
          <w:numId w:val="6"/>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Анализ на събраната допълнителна информация от общинските служби и</w:t>
      </w:r>
      <w:r w:rsidR="00401CB2" w:rsidRPr="00B700FB">
        <w:rPr>
          <w:rFonts w:asciiTheme="majorHAnsi" w:eastAsia="ArialMT" w:hAnsiTheme="majorHAnsi"/>
          <w:sz w:val="28"/>
          <w:szCs w:val="28"/>
        </w:rPr>
        <w:t xml:space="preserve"> </w:t>
      </w:r>
      <w:r w:rsidRPr="00B700FB">
        <w:rPr>
          <w:rFonts w:asciiTheme="majorHAnsi" w:eastAsia="ArialMT" w:hAnsiTheme="majorHAnsi"/>
          <w:sz w:val="28"/>
          <w:szCs w:val="28"/>
        </w:rPr>
        <w:t>регионални институции.</w:t>
      </w:r>
    </w:p>
    <w:p w:rsidR="003E2E15" w:rsidRPr="00B700FB" w:rsidRDefault="003E2E15" w:rsidP="00B15987">
      <w:pPr>
        <w:autoSpaceDE w:val="0"/>
        <w:autoSpaceDN w:val="0"/>
        <w:adjustRightInd w:val="0"/>
        <w:jc w:val="both"/>
        <w:rPr>
          <w:rFonts w:asciiTheme="majorHAnsi" w:eastAsia="ArialMT" w:hAnsiTheme="majorHAnsi"/>
          <w:sz w:val="28"/>
          <w:szCs w:val="28"/>
        </w:rPr>
      </w:pPr>
    </w:p>
    <w:p w:rsidR="009C6610" w:rsidRPr="00B700FB" w:rsidRDefault="00BC0210" w:rsidP="00B15987">
      <w:pPr>
        <w:autoSpaceDE w:val="0"/>
        <w:autoSpaceDN w:val="0"/>
        <w:adjustRightInd w:val="0"/>
        <w:ind w:firstLine="360"/>
        <w:jc w:val="both"/>
        <w:rPr>
          <w:rFonts w:asciiTheme="majorHAnsi" w:eastAsia="ArialMT" w:hAnsiTheme="majorHAnsi"/>
          <w:sz w:val="28"/>
          <w:szCs w:val="28"/>
        </w:rPr>
      </w:pPr>
      <w:r w:rsidRPr="00B700FB">
        <w:rPr>
          <w:rFonts w:asciiTheme="majorHAnsi" w:eastAsia="ArialMT" w:hAnsiTheme="majorHAnsi"/>
          <w:sz w:val="28"/>
          <w:szCs w:val="28"/>
        </w:rPr>
        <w:t xml:space="preserve">В Плана за развитие на община </w:t>
      </w:r>
      <w:r w:rsidR="00307103">
        <w:rPr>
          <w:rFonts w:asciiTheme="majorHAnsi" w:eastAsia="ArialMT" w:hAnsiTheme="majorHAnsi"/>
          <w:sz w:val="28"/>
          <w:szCs w:val="28"/>
        </w:rPr>
        <w:t>Дулово</w:t>
      </w:r>
      <w:r w:rsidRPr="00B700FB">
        <w:rPr>
          <w:rFonts w:asciiTheme="majorHAnsi" w:eastAsia="ArialMT" w:hAnsiTheme="majorHAnsi"/>
          <w:sz w:val="28"/>
          <w:szCs w:val="28"/>
        </w:rPr>
        <w:t xml:space="preserve"> има дадени </w:t>
      </w:r>
      <w:r w:rsidR="009C6610" w:rsidRPr="00B700FB">
        <w:rPr>
          <w:rFonts w:asciiTheme="majorHAnsi" w:eastAsia="ArialMT" w:hAnsiTheme="majorHAnsi"/>
          <w:sz w:val="28"/>
          <w:szCs w:val="28"/>
        </w:rPr>
        <w:t>само общи</w:t>
      </w:r>
      <w:r w:rsidRPr="00B700FB">
        <w:rPr>
          <w:rFonts w:asciiTheme="majorHAnsi" w:eastAsia="ArialMT" w:hAnsiTheme="majorHAnsi"/>
          <w:sz w:val="28"/>
          <w:szCs w:val="28"/>
        </w:rPr>
        <w:t xml:space="preserve"> насоки,</w:t>
      </w:r>
      <w:r w:rsidR="003E2E15" w:rsidRPr="00B700FB">
        <w:rPr>
          <w:rFonts w:asciiTheme="majorHAnsi" w:eastAsia="ArialMT" w:hAnsiTheme="majorHAnsi"/>
          <w:sz w:val="28"/>
          <w:szCs w:val="28"/>
        </w:rPr>
        <w:t xml:space="preserve"> </w:t>
      </w:r>
      <w:r w:rsidRPr="00B700FB">
        <w:rPr>
          <w:rFonts w:asciiTheme="majorHAnsi" w:eastAsia="ArialMT" w:hAnsiTheme="majorHAnsi"/>
          <w:sz w:val="28"/>
          <w:szCs w:val="28"/>
        </w:rPr>
        <w:t>касаещи сектора енергийна ефективност и ВЕИ</w:t>
      </w:r>
      <w:r w:rsidR="009C6610" w:rsidRPr="00B700FB">
        <w:rPr>
          <w:rFonts w:asciiTheme="majorHAnsi" w:eastAsia="ArialMT" w:hAnsiTheme="majorHAnsi"/>
          <w:sz w:val="28"/>
          <w:szCs w:val="28"/>
        </w:rPr>
        <w:t>.</w:t>
      </w:r>
    </w:p>
    <w:p w:rsidR="00BC0210" w:rsidRPr="00B700FB" w:rsidRDefault="00BC0210" w:rsidP="00B15987">
      <w:pPr>
        <w:autoSpaceDE w:val="0"/>
        <w:autoSpaceDN w:val="0"/>
        <w:adjustRightInd w:val="0"/>
        <w:ind w:firstLine="360"/>
        <w:jc w:val="both"/>
        <w:rPr>
          <w:rFonts w:asciiTheme="majorHAnsi" w:eastAsia="ArialMT" w:hAnsiTheme="majorHAnsi"/>
          <w:sz w:val="28"/>
          <w:szCs w:val="28"/>
        </w:rPr>
      </w:pPr>
      <w:r w:rsidRPr="00B700FB">
        <w:rPr>
          <w:rFonts w:asciiTheme="majorHAnsi" w:eastAsia="ArialMT" w:hAnsiTheme="majorHAnsi"/>
          <w:sz w:val="28"/>
          <w:szCs w:val="28"/>
        </w:rPr>
        <w:t>В Общинската програма по енергийна ефективност е направен много подробен анализ на общинския сграден фонд, енергийното му потребление и са</w:t>
      </w:r>
      <w:r w:rsidR="003E2E15" w:rsidRPr="00B700FB">
        <w:rPr>
          <w:rFonts w:asciiTheme="majorHAnsi" w:eastAsia="ArialMT" w:hAnsiTheme="majorHAnsi"/>
          <w:sz w:val="28"/>
          <w:szCs w:val="28"/>
        </w:rPr>
        <w:t xml:space="preserve"> </w:t>
      </w:r>
      <w:r w:rsidRPr="00B700FB">
        <w:rPr>
          <w:rFonts w:asciiTheme="majorHAnsi" w:eastAsia="ArialMT" w:hAnsiTheme="majorHAnsi"/>
          <w:sz w:val="28"/>
          <w:szCs w:val="28"/>
        </w:rPr>
        <w:t xml:space="preserve">набелязани редица мерки за подобряване на </w:t>
      </w:r>
      <w:r w:rsidRPr="00B700FB">
        <w:rPr>
          <w:rFonts w:asciiTheme="majorHAnsi" w:eastAsia="ArialMT" w:hAnsiTheme="majorHAnsi"/>
          <w:sz w:val="28"/>
          <w:szCs w:val="28"/>
        </w:rPr>
        <w:lastRenderedPageBreak/>
        <w:t>енергийната му ефективност.</w:t>
      </w:r>
      <w:r w:rsidR="00B15987" w:rsidRPr="00B15987">
        <w:rPr>
          <w:rFonts w:asciiTheme="majorHAnsi" w:eastAsia="ArialMT" w:hAnsiTheme="majorHAnsi"/>
          <w:sz w:val="28"/>
          <w:szCs w:val="28"/>
          <w:lang w:val="ru-RU"/>
        </w:rPr>
        <w:t xml:space="preserve"> </w:t>
      </w:r>
      <w:r w:rsidRPr="00B700FB">
        <w:rPr>
          <w:rFonts w:asciiTheme="majorHAnsi" w:eastAsia="ArialMT" w:hAnsiTheme="majorHAnsi"/>
          <w:sz w:val="28"/>
          <w:szCs w:val="28"/>
        </w:rPr>
        <w:t>В</w:t>
      </w:r>
      <w:r w:rsidR="00B15987" w:rsidRPr="00B15987">
        <w:rPr>
          <w:rFonts w:asciiTheme="majorHAnsi" w:eastAsia="ArialMT" w:hAnsiTheme="majorHAnsi"/>
          <w:sz w:val="28"/>
          <w:szCs w:val="28"/>
          <w:lang w:val="ru-RU"/>
        </w:rPr>
        <w:t xml:space="preserve"> </w:t>
      </w:r>
      <w:r w:rsidRPr="00B700FB">
        <w:rPr>
          <w:rFonts w:asciiTheme="majorHAnsi" w:eastAsia="ArialMT" w:hAnsiTheme="majorHAnsi"/>
          <w:sz w:val="28"/>
          <w:szCs w:val="28"/>
        </w:rPr>
        <w:t>програмата бегло са споменати възможности за прилагане на ВЕИ технологии.</w:t>
      </w:r>
    </w:p>
    <w:p w:rsidR="00BC0210" w:rsidRPr="00B700FB" w:rsidRDefault="00BC0210" w:rsidP="00B15987">
      <w:pPr>
        <w:autoSpaceDE w:val="0"/>
        <w:autoSpaceDN w:val="0"/>
        <w:adjustRightInd w:val="0"/>
        <w:ind w:firstLine="360"/>
        <w:jc w:val="both"/>
        <w:rPr>
          <w:rFonts w:asciiTheme="majorHAnsi" w:eastAsia="ArialMT" w:hAnsiTheme="majorHAnsi"/>
          <w:sz w:val="28"/>
          <w:szCs w:val="28"/>
        </w:rPr>
      </w:pPr>
      <w:r w:rsidRPr="00B700FB">
        <w:rPr>
          <w:rFonts w:asciiTheme="majorHAnsi" w:eastAsia="ArialMT" w:hAnsiTheme="majorHAnsi"/>
          <w:sz w:val="28"/>
          <w:szCs w:val="28"/>
        </w:rPr>
        <w:t>Препоръчително е в бъдеще да бъдат разработвани интегрирани планове за мерки по</w:t>
      </w:r>
      <w:r w:rsidR="003E2E15" w:rsidRPr="00B700FB">
        <w:rPr>
          <w:rFonts w:asciiTheme="majorHAnsi" w:eastAsia="ArialMT" w:hAnsiTheme="majorHAnsi"/>
          <w:sz w:val="28"/>
          <w:szCs w:val="28"/>
        </w:rPr>
        <w:t xml:space="preserve"> </w:t>
      </w:r>
      <w:r w:rsidRPr="00B700FB">
        <w:rPr>
          <w:rFonts w:asciiTheme="majorHAnsi" w:eastAsia="ArialMT" w:hAnsiTheme="majorHAnsi"/>
          <w:sz w:val="28"/>
          <w:szCs w:val="28"/>
        </w:rPr>
        <w:t>ЕЕ и ВЕИ, тъй като те имат еднакви цели и са взаимно обвързани.</w:t>
      </w:r>
    </w:p>
    <w:p w:rsidR="00DD7801" w:rsidRPr="00B700FB" w:rsidRDefault="00DD7801" w:rsidP="00B15987">
      <w:pPr>
        <w:jc w:val="both"/>
        <w:rPr>
          <w:rFonts w:asciiTheme="majorHAnsi" w:eastAsia="ArialMT" w:hAnsiTheme="majorHAnsi"/>
          <w:sz w:val="28"/>
          <w:szCs w:val="28"/>
        </w:rPr>
      </w:pPr>
    </w:p>
    <w:p w:rsidR="00401CB2" w:rsidRPr="00B700FB" w:rsidRDefault="0019230D" w:rsidP="00B15987">
      <w:pPr>
        <w:autoSpaceDE w:val="0"/>
        <w:autoSpaceDN w:val="0"/>
        <w:adjustRightInd w:val="0"/>
        <w:jc w:val="both"/>
        <w:rPr>
          <w:rFonts w:asciiTheme="majorHAnsi" w:eastAsia="Arial-BoldMT" w:hAnsiTheme="majorHAnsi"/>
          <w:b/>
          <w:i/>
          <w:sz w:val="28"/>
          <w:szCs w:val="28"/>
        </w:rPr>
      </w:pPr>
      <w:r w:rsidRPr="00B700FB">
        <w:rPr>
          <w:rFonts w:asciiTheme="majorHAnsi" w:eastAsia="Arial-BoldMT" w:hAnsiTheme="majorHAnsi"/>
          <w:b/>
          <w:sz w:val="28"/>
          <w:szCs w:val="28"/>
        </w:rPr>
        <w:t xml:space="preserve"> </w:t>
      </w:r>
      <w:r w:rsidR="009207C1" w:rsidRPr="00B700FB">
        <w:rPr>
          <w:rFonts w:asciiTheme="majorHAnsi" w:eastAsia="Arial-BoldMT" w:hAnsiTheme="majorHAnsi"/>
          <w:b/>
          <w:sz w:val="28"/>
          <w:szCs w:val="28"/>
        </w:rPr>
        <w:tab/>
      </w:r>
      <w:r w:rsidR="00EF01B0" w:rsidRPr="00B700FB">
        <w:rPr>
          <w:rFonts w:asciiTheme="majorHAnsi" w:eastAsia="Arial-BoldMT" w:hAnsiTheme="majorHAnsi"/>
          <w:b/>
          <w:sz w:val="28"/>
          <w:szCs w:val="28"/>
        </w:rPr>
        <w:t xml:space="preserve"> </w:t>
      </w:r>
      <w:r w:rsidR="00EF01B0" w:rsidRPr="00B700FB">
        <w:rPr>
          <w:rFonts w:asciiTheme="majorHAnsi" w:eastAsia="Arial-BoldMT" w:hAnsiTheme="majorHAnsi"/>
          <w:b/>
          <w:i/>
          <w:sz w:val="28"/>
          <w:szCs w:val="28"/>
        </w:rPr>
        <w:t xml:space="preserve">Използване на ВЕИ в община </w:t>
      </w:r>
      <w:r w:rsidR="00307103" w:rsidRPr="00307103">
        <w:rPr>
          <w:rFonts w:asciiTheme="majorHAnsi" w:eastAsia="Arial-BoldMT" w:hAnsiTheme="majorHAnsi"/>
          <w:b/>
          <w:i/>
          <w:sz w:val="28"/>
          <w:szCs w:val="28"/>
        </w:rPr>
        <w:t>Дулово</w:t>
      </w:r>
    </w:p>
    <w:p w:rsidR="00EF01B0" w:rsidRPr="00B700FB" w:rsidRDefault="00EF01B0" w:rsidP="00B15987">
      <w:pPr>
        <w:autoSpaceDE w:val="0"/>
        <w:autoSpaceDN w:val="0"/>
        <w:adjustRightInd w:val="0"/>
        <w:ind w:firstLine="708"/>
        <w:jc w:val="both"/>
        <w:rPr>
          <w:rFonts w:asciiTheme="majorHAnsi" w:eastAsia="ArialMT" w:hAnsiTheme="majorHAnsi"/>
          <w:sz w:val="28"/>
          <w:szCs w:val="28"/>
        </w:rPr>
      </w:pPr>
      <w:r w:rsidRPr="00B700FB">
        <w:rPr>
          <w:rFonts w:asciiTheme="majorHAnsi" w:eastAsia="ArialMT" w:hAnsiTheme="majorHAnsi"/>
          <w:sz w:val="28"/>
          <w:szCs w:val="28"/>
        </w:rPr>
        <w:t xml:space="preserve">Основният вид ВЕИ, който се използва в община </w:t>
      </w:r>
      <w:r w:rsidR="00307103">
        <w:rPr>
          <w:rFonts w:asciiTheme="majorHAnsi" w:eastAsia="ArialMT" w:hAnsiTheme="majorHAnsi"/>
          <w:sz w:val="28"/>
          <w:szCs w:val="28"/>
        </w:rPr>
        <w:t>Дулово</w:t>
      </w:r>
      <w:r w:rsidR="00307103" w:rsidRPr="00B700FB">
        <w:rPr>
          <w:rFonts w:asciiTheme="majorHAnsi" w:eastAsia="ArialMT" w:hAnsiTheme="majorHAnsi"/>
          <w:sz w:val="28"/>
          <w:szCs w:val="28"/>
        </w:rPr>
        <w:t xml:space="preserve"> </w:t>
      </w:r>
      <w:r w:rsidRPr="00B700FB">
        <w:rPr>
          <w:rFonts w:asciiTheme="majorHAnsi" w:eastAsia="ArialMT" w:hAnsiTheme="majorHAnsi"/>
          <w:sz w:val="28"/>
          <w:szCs w:val="28"/>
        </w:rPr>
        <w:t>е биомаса</w:t>
      </w:r>
      <w:r w:rsidR="00FA00EF" w:rsidRPr="00B700FB">
        <w:rPr>
          <w:rFonts w:asciiTheme="majorHAnsi" w:eastAsia="ArialMT" w:hAnsiTheme="majorHAnsi"/>
          <w:sz w:val="28"/>
          <w:szCs w:val="28"/>
        </w:rPr>
        <w:t xml:space="preserve"> – дърва за горене.</w:t>
      </w:r>
      <w:r w:rsidRPr="00B700FB">
        <w:rPr>
          <w:rFonts w:asciiTheme="majorHAnsi" w:eastAsia="ArialMT" w:hAnsiTheme="majorHAnsi"/>
          <w:sz w:val="28"/>
          <w:szCs w:val="28"/>
        </w:rPr>
        <w:t xml:space="preserve"> Основен проблем тук е</w:t>
      </w:r>
      <w:r w:rsidR="008A3F48" w:rsidRPr="00B700FB">
        <w:rPr>
          <w:rFonts w:asciiTheme="majorHAnsi" w:eastAsia="ArialMT" w:hAnsiTheme="majorHAnsi"/>
          <w:sz w:val="28"/>
          <w:szCs w:val="28"/>
        </w:rPr>
        <w:t xml:space="preserve"> </w:t>
      </w:r>
      <w:r w:rsidRPr="00B700FB">
        <w:rPr>
          <w:rFonts w:asciiTheme="majorHAnsi" w:eastAsia="ArialMT" w:hAnsiTheme="majorHAnsi"/>
          <w:sz w:val="28"/>
          <w:szCs w:val="28"/>
        </w:rPr>
        <w:t xml:space="preserve">множеството </w:t>
      </w:r>
      <w:proofErr w:type="spellStart"/>
      <w:r w:rsidRPr="00B700FB">
        <w:rPr>
          <w:rFonts w:asciiTheme="majorHAnsi" w:eastAsia="ArialMT" w:hAnsiTheme="majorHAnsi"/>
          <w:sz w:val="28"/>
          <w:szCs w:val="28"/>
        </w:rPr>
        <w:t>нискоефективни</w:t>
      </w:r>
      <w:proofErr w:type="spellEnd"/>
      <w:r w:rsidRPr="00B700FB">
        <w:rPr>
          <w:rFonts w:asciiTheme="majorHAnsi" w:eastAsia="ArialMT" w:hAnsiTheme="majorHAnsi"/>
          <w:sz w:val="28"/>
          <w:szCs w:val="28"/>
        </w:rPr>
        <w:t>, физически и морално остарели горивни системи.</w:t>
      </w:r>
      <w:r w:rsidR="009207C1" w:rsidRPr="00B700FB">
        <w:rPr>
          <w:rFonts w:asciiTheme="majorHAnsi" w:eastAsia="ArialMT" w:hAnsiTheme="majorHAnsi"/>
          <w:sz w:val="28"/>
          <w:szCs w:val="28"/>
        </w:rPr>
        <w:t xml:space="preserve"> </w:t>
      </w:r>
      <w:r w:rsidRPr="00B700FB">
        <w:rPr>
          <w:rFonts w:asciiTheme="majorHAnsi" w:eastAsia="ArialMT" w:hAnsiTheme="majorHAnsi"/>
          <w:sz w:val="28"/>
          <w:szCs w:val="28"/>
        </w:rPr>
        <w:t xml:space="preserve">Липсват </w:t>
      </w:r>
      <w:proofErr w:type="spellStart"/>
      <w:r w:rsidRPr="00B700FB">
        <w:rPr>
          <w:rFonts w:asciiTheme="majorHAnsi" w:eastAsia="ArialMT" w:hAnsiTheme="majorHAnsi"/>
          <w:sz w:val="28"/>
          <w:szCs w:val="28"/>
        </w:rPr>
        <w:t>термосоларни</w:t>
      </w:r>
      <w:proofErr w:type="spellEnd"/>
      <w:r w:rsidRPr="00B700FB">
        <w:rPr>
          <w:rFonts w:asciiTheme="majorHAnsi" w:eastAsia="ArialMT" w:hAnsiTheme="majorHAnsi"/>
          <w:sz w:val="28"/>
          <w:szCs w:val="28"/>
        </w:rPr>
        <w:t xml:space="preserve"> инсталации.</w:t>
      </w:r>
    </w:p>
    <w:p w:rsidR="009207C1" w:rsidRPr="00B700FB" w:rsidRDefault="008C6DB7" w:rsidP="00307103">
      <w:pPr>
        <w:autoSpaceDE w:val="0"/>
        <w:autoSpaceDN w:val="0"/>
        <w:adjustRightInd w:val="0"/>
        <w:ind w:firstLine="708"/>
        <w:jc w:val="both"/>
        <w:rPr>
          <w:rFonts w:asciiTheme="majorHAnsi" w:eastAsia="ArialMT" w:hAnsiTheme="majorHAnsi"/>
          <w:sz w:val="28"/>
          <w:szCs w:val="28"/>
        </w:rPr>
      </w:pPr>
      <w:r w:rsidRPr="00B700FB">
        <w:rPr>
          <w:rFonts w:asciiTheme="majorHAnsi" w:eastAsia="ArialMT" w:hAnsiTheme="majorHAnsi"/>
          <w:sz w:val="28"/>
          <w:szCs w:val="28"/>
        </w:rPr>
        <w:t xml:space="preserve"> </w:t>
      </w:r>
      <w:r w:rsidR="00DC020C" w:rsidRPr="00B700FB">
        <w:rPr>
          <w:rFonts w:asciiTheme="majorHAnsi" w:eastAsia="ArialMT" w:hAnsiTheme="majorHAnsi"/>
          <w:sz w:val="28"/>
          <w:szCs w:val="28"/>
        </w:rPr>
        <w:t xml:space="preserve">Към момента, </w:t>
      </w:r>
      <w:r w:rsidRPr="00B700FB">
        <w:rPr>
          <w:rFonts w:asciiTheme="majorHAnsi" w:eastAsia="ArialMT" w:hAnsiTheme="majorHAnsi"/>
          <w:sz w:val="28"/>
          <w:szCs w:val="28"/>
        </w:rPr>
        <w:t xml:space="preserve">по данни на </w:t>
      </w:r>
      <w:r w:rsidR="00DC020C" w:rsidRPr="00B700FB">
        <w:rPr>
          <w:rFonts w:asciiTheme="majorHAnsi" w:eastAsia="ArialMT" w:hAnsiTheme="majorHAnsi"/>
          <w:sz w:val="28"/>
          <w:szCs w:val="28"/>
        </w:rPr>
        <w:t xml:space="preserve">общинската администрация </w:t>
      </w:r>
      <w:r w:rsidR="00307103">
        <w:rPr>
          <w:rFonts w:asciiTheme="majorHAnsi" w:eastAsia="ArialMT" w:hAnsiTheme="majorHAnsi"/>
          <w:sz w:val="28"/>
          <w:szCs w:val="28"/>
        </w:rPr>
        <w:t>Дулово</w:t>
      </w:r>
      <w:r w:rsidRPr="00B700FB">
        <w:rPr>
          <w:rFonts w:asciiTheme="majorHAnsi" w:eastAsia="ArialMT" w:hAnsiTheme="majorHAnsi"/>
          <w:sz w:val="28"/>
          <w:szCs w:val="28"/>
        </w:rPr>
        <w:t>,</w:t>
      </w:r>
      <w:r w:rsidR="00DC020C" w:rsidRPr="00B700FB">
        <w:rPr>
          <w:rFonts w:asciiTheme="majorHAnsi" w:eastAsia="ArialMT" w:hAnsiTheme="majorHAnsi"/>
          <w:sz w:val="28"/>
          <w:szCs w:val="28"/>
        </w:rPr>
        <w:t xml:space="preserve"> </w:t>
      </w:r>
      <w:r w:rsidR="00307103">
        <w:rPr>
          <w:rFonts w:asciiTheme="majorHAnsi" w:eastAsia="ArialMT" w:hAnsiTheme="majorHAnsi"/>
          <w:sz w:val="28"/>
          <w:szCs w:val="28"/>
        </w:rPr>
        <w:t>са издадени няколко разрешения за строеж</w:t>
      </w:r>
      <w:r w:rsidRPr="00B700FB">
        <w:rPr>
          <w:rFonts w:asciiTheme="majorHAnsi" w:eastAsia="ArialMT" w:hAnsiTheme="majorHAnsi"/>
          <w:sz w:val="28"/>
          <w:szCs w:val="28"/>
        </w:rPr>
        <w:t xml:space="preserve"> по искане на различни инвеститори, </w:t>
      </w:r>
      <w:r w:rsidR="00DC020C" w:rsidRPr="00B700FB">
        <w:rPr>
          <w:rFonts w:asciiTheme="majorHAnsi" w:eastAsia="ArialMT" w:hAnsiTheme="majorHAnsi"/>
          <w:sz w:val="28"/>
          <w:szCs w:val="28"/>
        </w:rPr>
        <w:t>свързани с използването на ВЕИ на територията на общината</w:t>
      </w:r>
      <w:r w:rsidRPr="00B700FB">
        <w:rPr>
          <w:rFonts w:asciiTheme="majorHAnsi" w:eastAsia="ArialMT" w:hAnsiTheme="majorHAnsi"/>
          <w:sz w:val="28"/>
          <w:szCs w:val="28"/>
        </w:rPr>
        <w:t>.</w:t>
      </w:r>
      <w:r w:rsidR="001F654B" w:rsidRPr="00B700FB">
        <w:rPr>
          <w:rFonts w:asciiTheme="majorHAnsi" w:eastAsia="ArialMT" w:hAnsiTheme="majorHAnsi"/>
          <w:sz w:val="28"/>
          <w:szCs w:val="28"/>
        </w:rPr>
        <w:t xml:space="preserve"> Преобладават инвестиционни намерения за изграждане на фотоволтаични </w:t>
      </w:r>
      <w:r w:rsidR="00307103">
        <w:rPr>
          <w:rFonts w:asciiTheme="majorHAnsi" w:eastAsia="ArialMT" w:hAnsiTheme="majorHAnsi"/>
          <w:sz w:val="28"/>
          <w:szCs w:val="28"/>
        </w:rPr>
        <w:t>системи</w:t>
      </w:r>
      <w:r w:rsidR="001F654B" w:rsidRPr="00B700FB">
        <w:rPr>
          <w:rFonts w:asciiTheme="majorHAnsi" w:eastAsia="ArialMT" w:hAnsiTheme="majorHAnsi"/>
          <w:sz w:val="28"/>
          <w:szCs w:val="28"/>
        </w:rPr>
        <w:t xml:space="preserve">. </w:t>
      </w:r>
    </w:p>
    <w:p w:rsidR="00626E8D" w:rsidRPr="00B700FB" w:rsidRDefault="00626E8D" w:rsidP="00B15987">
      <w:pPr>
        <w:autoSpaceDE w:val="0"/>
        <w:autoSpaceDN w:val="0"/>
        <w:adjustRightInd w:val="0"/>
        <w:ind w:left="720"/>
        <w:jc w:val="both"/>
        <w:rPr>
          <w:rFonts w:asciiTheme="majorHAnsi" w:eastAsia="ArialMT" w:hAnsiTheme="majorHAnsi"/>
          <w:sz w:val="28"/>
          <w:szCs w:val="28"/>
        </w:rPr>
      </w:pPr>
    </w:p>
    <w:p w:rsidR="002C72B8" w:rsidRPr="00B700FB" w:rsidRDefault="00EF01B0" w:rsidP="00B15987">
      <w:pPr>
        <w:autoSpaceDE w:val="0"/>
        <w:autoSpaceDN w:val="0"/>
        <w:adjustRightInd w:val="0"/>
        <w:ind w:firstLine="360"/>
        <w:jc w:val="both"/>
        <w:rPr>
          <w:rFonts w:asciiTheme="majorHAnsi" w:eastAsia="Arial-BoldMT" w:hAnsiTheme="majorHAnsi" w:cs="Arial"/>
          <w:b/>
        </w:rPr>
      </w:pPr>
      <w:r w:rsidRPr="00B700FB">
        <w:rPr>
          <w:rFonts w:asciiTheme="majorHAnsi" w:eastAsia="Arial-BoldMT" w:hAnsiTheme="majorHAnsi"/>
          <w:b/>
          <w:i/>
          <w:sz w:val="28"/>
          <w:szCs w:val="28"/>
        </w:rPr>
        <w:t>Съществуващи трудности и пречки</w:t>
      </w:r>
    </w:p>
    <w:p w:rsidR="00EF01B0" w:rsidRPr="00B700FB" w:rsidRDefault="00EF01B0" w:rsidP="00B15987">
      <w:pPr>
        <w:autoSpaceDE w:val="0"/>
        <w:autoSpaceDN w:val="0"/>
        <w:adjustRightInd w:val="0"/>
        <w:ind w:firstLine="360"/>
        <w:jc w:val="both"/>
        <w:rPr>
          <w:rFonts w:asciiTheme="majorHAnsi" w:eastAsia="ArialMT" w:hAnsiTheme="majorHAnsi"/>
          <w:sz w:val="28"/>
          <w:szCs w:val="28"/>
        </w:rPr>
      </w:pPr>
      <w:r w:rsidRPr="00B700FB">
        <w:rPr>
          <w:rFonts w:asciiTheme="majorHAnsi" w:eastAsia="ArialMT" w:hAnsiTheme="majorHAnsi"/>
          <w:sz w:val="28"/>
          <w:szCs w:val="28"/>
        </w:rPr>
        <w:t xml:space="preserve">Основни пречки за реализиране на ВЕИ проекти в община </w:t>
      </w:r>
      <w:r w:rsidR="008C0341">
        <w:rPr>
          <w:rFonts w:asciiTheme="majorHAnsi" w:eastAsia="ArialMT" w:hAnsiTheme="majorHAnsi"/>
          <w:sz w:val="28"/>
          <w:szCs w:val="28"/>
        </w:rPr>
        <w:t>Дулово</w:t>
      </w:r>
      <w:r w:rsidRPr="00B700FB">
        <w:rPr>
          <w:rFonts w:asciiTheme="majorHAnsi" w:eastAsia="ArialMT" w:hAnsiTheme="majorHAnsi"/>
          <w:sz w:val="28"/>
          <w:szCs w:val="28"/>
        </w:rPr>
        <w:t>:</w:t>
      </w:r>
    </w:p>
    <w:p w:rsidR="00EF01B0" w:rsidRPr="00B700FB" w:rsidRDefault="00EF01B0" w:rsidP="00B15987">
      <w:pPr>
        <w:numPr>
          <w:ilvl w:val="0"/>
          <w:numId w:val="10"/>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висока цена на инвестициите във ВЕИ;</w:t>
      </w:r>
    </w:p>
    <w:p w:rsidR="00EF01B0" w:rsidRPr="00B700FB" w:rsidRDefault="00EF01B0" w:rsidP="00B15987">
      <w:pPr>
        <w:numPr>
          <w:ilvl w:val="0"/>
          <w:numId w:val="10"/>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недостатъчни средства (както общински, така и у населението на общината);</w:t>
      </w:r>
    </w:p>
    <w:p w:rsidR="00EF01B0" w:rsidRPr="00B700FB" w:rsidRDefault="00EF01B0" w:rsidP="00B15987">
      <w:pPr>
        <w:numPr>
          <w:ilvl w:val="0"/>
          <w:numId w:val="10"/>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допълнителни ограничения на финансовата самостоятелност на общината;</w:t>
      </w:r>
    </w:p>
    <w:p w:rsidR="00EF01B0" w:rsidRPr="00B700FB" w:rsidRDefault="00EF01B0" w:rsidP="00B15987">
      <w:pPr>
        <w:numPr>
          <w:ilvl w:val="0"/>
          <w:numId w:val="10"/>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липса на достатъчни стимули за рационално енергопотребление;</w:t>
      </w:r>
    </w:p>
    <w:p w:rsidR="00EF01B0" w:rsidRPr="00B700FB" w:rsidRDefault="00EF01B0" w:rsidP="00B15987">
      <w:pPr>
        <w:numPr>
          <w:ilvl w:val="0"/>
          <w:numId w:val="10"/>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затруднен достъп до инвестиции за проекти за ВЕИ;</w:t>
      </w:r>
    </w:p>
    <w:p w:rsidR="00EF01B0" w:rsidRPr="00B700FB" w:rsidRDefault="00EF01B0" w:rsidP="00B15987">
      <w:pPr>
        <w:numPr>
          <w:ilvl w:val="0"/>
          <w:numId w:val="10"/>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липса на систематизирани данни за местния потенциал на ВЕИ.</w:t>
      </w:r>
    </w:p>
    <w:p w:rsidR="00EF01B0" w:rsidRPr="00B700FB" w:rsidRDefault="00EF01B0" w:rsidP="00B15987">
      <w:pPr>
        <w:numPr>
          <w:ilvl w:val="0"/>
          <w:numId w:val="10"/>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липса на достатъчно познания за приложими ВЕИ технологии.</w:t>
      </w:r>
    </w:p>
    <w:p w:rsidR="00EF01B0" w:rsidRPr="00B700FB" w:rsidRDefault="00EF01B0" w:rsidP="00B15987">
      <w:pPr>
        <w:numPr>
          <w:ilvl w:val="0"/>
          <w:numId w:val="10"/>
        </w:numPr>
        <w:autoSpaceDE w:val="0"/>
        <w:autoSpaceDN w:val="0"/>
        <w:adjustRightInd w:val="0"/>
        <w:jc w:val="both"/>
        <w:rPr>
          <w:rFonts w:asciiTheme="majorHAnsi" w:eastAsia="ArialMT" w:hAnsiTheme="majorHAnsi"/>
          <w:sz w:val="28"/>
          <w:szCs w:val="28"/>
        </w:rPr>
      </w:pPr>
      <w:r w:rsidRPr="00B700FB">
        <w:rPr>
          <w:rFonts w:asciiTheme="majorHAnsi" w:eastAsia="ArialMT" w:hAnsiTheme="majorHAnsi"/>
          <w:sz w:val="28"/>
          <w:szCs w:val="28"/>
        </w:rPr>
        <w:t>липса на достатъчен брой специалисти в общинската администрация с</w:t>
      </w:r>
    </w:p>
    <w:p w:rsidR="00BC0210" w:rsidRPr="00B700FB" w:rsidRDefault="00BB5055" w:rsidP="00B15987">
      <w:pPr>
        <w:jc w:val="both"/>
        <w:rPr>
          <w:rFonts w:asciiTheme="majorHAnsi" w:eastAsia="ArialMT" w:hAnsiTheme="majorHAnsi"/>
          <w:sz w:val="28"/>
          <w:szCs w:val="28"/>
        </w:rPr>
      </w:pPr>
      <w:r w:rsidRPr="00B700FB">
        <w:rPr>
          <w:rFonts w:asciiTheme="majorHAnsi" w:eastAsia="ArialMT" w:hAnsiTheme="majorHAnsi"/>
          <w:sz w:val="28"/>
          <w:szCs w:val="28"/>
        </w:rPr>
        <w:t xml:space="preserve">  </w:t>
      </w:r>
      <w:r w:rsidR="003370F2" w:rsidRPr="00B700FB">
        <w:rPr>
          <w:rFonts w:asciiTheme="majorHAnsi" w:eastAsia="ArialMT" w:hAnsiTheme="majorHAnsi"/>
          <w:sz w:val="28"/>
          <w:szCs w:val="28"/>
        </w:rPr>
        <w:tab/>
      </w:r>
      <w:r w:rsidR="00EF01B0" w:rsidRPr="00B700FB">
        <w:rPr>
          <w:rFonts w:asciiTheme="majorHAnsi" w:eastAsia="ArialMT" w:hAnsiTheme="majorHAnsi"/>
          <w:sz w:val="28"/>
          <w:szCs w:val="28"/>
        </w:rPr>
        <w:t>компетенции в сферата на ВЕИ.</w:t>
      </w:r>
    </w:p>
    <w:p w:rsidR="002C72B8" w:rsidRPr="00B700FB" w:rsidRDefault="002C72B8" w:rsidP="002C72B8">
      <w:pPr>
        <w:ind w:left="1200"/>
        <w:jc w:val="both"/>
        <w:rPr>
          <w:rFonts w:asciiTheme="majorHAnsi" w:hAnsiTheme="majorHAnsi" w:cs="Arial"/>
        </w:rPr>
      </w:pPr>
    </w:p>
    <w:p w:rsidR="00CB1A0F" w:rsidRPr="00B700FB" w:rsidRDefault="00CB1A0F" w:rsidP="00B15987">
      <w:pPr>
        <w:autoSpaceDE w:val="0"/>
        <w:autoSpaceDN w:val="0"/>
        <w:adjustRightInd w:val="0"/>
        <w:ind w:firstLine="709"/>
        <w:jc w:val="both"/>
        <w:rPr>
          <w:rFonts w:asciiTheme="majorHAnsi" w:eastAsia="Arial-BoldMT" w:hAnsiTheme="majorHAnsi" w:cs="Arial"/>
          <w:b/>
        </w:rPr>
      </w:pPr>
      <w:r w:rsidRPr="00B700FB">
        <w:rPr>
          <w:rFonts w:asciiTheme="majorHAnsi" w:eastAsia="Arial-BoldMT" w:hAnsiTheme="majorHAnsi" w:cs="Arial"/>
          <w:b/>
        </w:rPr>
        <w:t>5</w:t>
      </w:r>
      <w:r w:rsidR="00C55EB9" w:rsidRPr="00B700FB">
        <w:rPr>
          <w:rFonts w:asciiTheme="majorHAnsi" w:eastAsia="Arial-BoldMT" w:hAnsiTheme="majorHAnsi" w:cs="Arial"/>
          <w:b/>
        </w:rPr>
        <w:t>.</w:t>
      </w:r>
      <w:r w:rsidR="0010397D" w:rsidRPr="00B700FB">
        <w:rPr>
          <w:rFonts w:asciiTheme="majorHAnsi" w:eastAsia="Arial-BoldMT" w:hAnsiTheme="majorHAnsi" w:cs="Arial"/>
          <w:b/>
        </w:rPr>
        <w:t>П</w:t>
      </w:r>
      <w:r w:rsidR="00866767" w:rsidRPr="00B700FB">
        <w:rPr>
          <w:rFonts w:asciiTheme="majorHAnsi" w:eastAsia="Arial-BoldMT" w:hAnsiTheme="majorHAnsi" w:cs="Arial"/>
          <w:b/>
        </w:rPr>
        <w:t xml:space="preserve">ОТЕНЦИАЛ </w:t>
      </w:r>
      <w:r w:rsidRPr="00B700FB">
        <w:rPr>
          <w:rFonts w:asciiTheme="majorHAnsi" w:eastAsia="Arial-BoldMT" w:hAnsiTheme="majorHAnsi" w:cs="Arial"/>
          <w:b/>
        </w:rPr>
        <w:t xml:space="preserve">НА ВЪЗОБНОВЯЕМИТЕ ЕНЕРГИЙНИ ИЗТОЧНИЦИ В ОБЩИНА </w:t>
      </w:r>
      <w:r w:rsidR="008C0341" w:rsidRPr="008C0341">
        <w:rPr>
          <w:rFonts w:asciiTheme="majorHAnsi" w:eastAsia="Arial-BoldMT" w:hAnsiTheme="majorHAnsi" w:cs="Arial"/>
          <w:b/>
        </w:rPr>
        <w:t>ДУЛОВО</w:t>
      </w:r>
    </w:p>
    <w:p w:rsidR="00670C21" w:rsidRPr="00B700FB" w:rsidRDefault="00670C21" w:rsidP="00B15987">
      <w:pPr>
        <w:autoSpaceDE w:val="0"/>
        <w:autoSpaceDN w:val="0"/>
        <w:adjustRightInd w:val="0"/>
        <w:ind w:firstLine="709"/>
        <w:jc w:val="both"/>
        <w:rPr>
          <w:rFonts w:asciiTheme="majorHAnsi" w:eastAsia="Arial-BoldMT" w:hAnsiTheme="majorHAnsi" w:cs="Arial"/>
          <w:b/>
        </w:rPr>
      </w:pPr>
    </w:p>
    <w:p w:rsidR="00B700FB" w:rsidRPr="00035F31" w:rsidRDefault="00CB1A0F" w:rsidP="00B15987">
      <w:pPr>
        <w:autoSpaceDE w:val="0"/>
        <w:autoSpaceDN w:val="0"/>
        <w:adjustRightInd w:val="0"/>
        <w:ind w:firstLine="709"/>
        <w:jc w:val="both"/>
        <w:rPr>
          <w:rFonts w:asciiTheme="majorHAnsi" w:eastAsia="Arial-BoldMT" w:hAnsiTheme="majorHAnsi" w:cs="Arial"/>
          <w:b/>
          <w:lang w:val="ru-RU"/>
        </w:rPr>
      </w:pPr>
      <w:r w:rsidRPr="00B700FB">
        <w:rPr>
          <w:rFonts w:asciiTheme="majorHAnsi" w:eastAsia="Arial-BoldMT" w:hAnsiTheme="majorHAnsi" w:cs="Arial"/>
          <w:b/>
        </w:rPr>
        <w:t>5.1.</w:t>
      </w:r>
      <w:r w:rsidR="00C55EB9" w:rsidRPr="00B700FB">
        <w:rPr>
          <w:rFonts w:asciiTheme="majorHAnsi" w:eastAsia="Arial-BoldMT" w:hAnsiTheme="majorHAnsi" w:cs="Arial"/>
          <w:b/>
        </w:rPr>
        <w:t xml:space="preserve"> ВЪЗМОЖНОСТИ ЗА ИЗПОЛЗВАНЕ НА </w:t>
      </w:r>
      <w:r w:rsidR="00DF39B1" w:rsidRPr="00B700FB">
        <w:rPr>
          <w:rFonts w:asciiTheme="majorHAnsi" w:eastAsia="Arial-BoldMT" w:hAnsiTheme="majorHAnsi" w:cs="Arial"/>
          <w:b/>
        </w:rPr>
        <w:t xml:space="preserve">РАЗЛИЧНИ </w:t>
      </w:r>
      <w:r w:rsidR="00C55EB9" w:rsidRPr="00B700FB">
        <w:rPr>
          <w:rFonts w:asciiTheme="majorHAnsi" w:eastAsia="Arial-BoldMT" w:hAnsiTheme="majorHAnsi" w:cs="Arial"/>
          <w:b/>
        </w:rPr>
        <w:t>ВИДОВЕТЕ</w:t>
      </w:r>
      <w:r w:rsidR="00DF39B1" w:rsidRPr="00B700FB">
        <w:rPr>
          <w:rFonts w:asciiTheme="majorHAnsi" w:eastAsia="Arial-BoldMT" w:hAnsiTheme="majorHAnsi" w:cs="Arial"/>
          <w:b/>
        </w:rPr>
        <w:t xml:space="preserve"> ВЕИ И ЕКОЛОГИЧНО ВЪЗДЕЙСТВИЕ ОТ ТЯХНОТО ВНЕДРЯВАНЕ</w:t>
      </w:r>
    </w:p>
    <w:p w:rsidR="00B700FB" w:rsidRDefault="00B700FB" w:rsidP="00B15987">
      <w:pPr>
        <w:autoSpaceDE w:val="0"/>
        <w:autoSpaceDN w:val="0"/>
        <w:adjustRightInd w:val="0"/>
        <w:ind w:firstLine="709"/>
        <w:jc w:val="both"/>
        <w:rPr>
          <w:rFonts w:asciiTheme="majorHAnsi" w:eastAsia="Arial-BoldMT" w:hAnsiTheme="majorHAnsi" w:cs="Arial"/>
          <w:b/>
          <w:lang w:val="ru-RU"/>
        </w:rPr>
      </w:pPr>
    </w:p>
    <w:p w:rsidR="00CE7F5F" w:rsidRDefault="00CE7F5F" w:rsidP="00B15987">
      <w:pPr>
        <w:autoSpaceDE w:val="0"/>
        <w:autoSpaceDN w:val="0"/>
        <w:adjustRightInd w:val="0"/>
        <w:ind w:firstLine="709"/>
        <w:jc w:val="both"/>
        <w:rPr>
          <w:rFonts w:asciiTheme="majorHAnsi" w:eastAsia="Arial-BoldMT" w:hAnsiTheme="majorHAnsi" w:cs="Arial"/>
          <w:b/>
          <w:lang w:val="ru-RU"/>
        </w:rPr>
      </w:pPr>
    </w:p>
    <w:p w:rsidR="00CE7F5F" w:rsidRDefault="00CE7F5F" w:rsidP="00B15987">
      <w:pPr>
        <w:autoSpaceDE w:val="0"/>
        <w:autoSpaceDN w:val="0"/>
        <w:adjustRightInd w:val="0"/>
        <w:ind w:firstLine="709"/>
        <w:jc w:val="both"/>
        <w:rPr>
          <w:rFonts w:asciiTheme="majorHAnsi" w:eastAsia="Arial-BoldMT" w:hAnsiTheme="majorHAnsi" w:cs="Arial"/>
          <w:b/>
          <w:lang w:val="ru-RU"/>
        </w:rPr>
      </w:pPr>
    </w:p>
    <w:p w:rsidR="00CE7F5F" w:rsidRDefault="00CE7F5F" w:rsidP="00B15987">
      <w:pPr>
        <w:autoSpaceDE w:val="0"/>
        <w:autoSpaceDN w:val="0"/>
        <w:adjustRightInd w:val="0"/>
        <w:ind w:firstLine="709"/>
        <w:jc w:val="both"/>
        <w:rPr>
          <w:rFonts w:asciiTheme="majorHAnsi" w:eastAsia="Arial-BoldMT" w:hAnsiTheme="majorHAnsi" w:cs="Arial"/>
          <w:b/>
          <w:lang w:val="ru-RU"/>
        </w:rPr>
      </w:pPr>
    </w:p>
    <w:p w:rsidR="00CE7F5F" w:rsidRPr="00035F31" w:rsidRDefault="00CE7F5F" w:rsidP="00B15987">
      <w:pPr>
        <w:autoSpaceDE w:val="0"/>
        <w:autoSpaceDN w:val="0"/>
        <w:adjustRightInd w:val="0"/>
        <w:ind w:firstLine="709"/>
        <w:jc w:val="both"/>
        <w:rPr>
          <w:rFonts w:asciiTheme="majorHAnsi" w:eastAsia="Arial-BoldMT" w:hAnsiTheme="majorHAnsi" w:cs="Arial"/>
          <w:b/>
          <w:lang w:val="ru-RU"/>
        </w:rPr>
      </w:pPr>
    </w:p>
    <w:p w:rsidR="00C32EB2" w:rsidRPr="00B700FB" w:rsidRDefault="0010397D" w:rsidP="00B15987">
      <w:pPr>
        <w:autoSpaceDE w:val="0"/>
        <w:autoSpaceDN w:val="0"/>
        <w:adjustRightInd w:val="0"/>
        <w:ind w:firstLine="709"/>
        <w:jc w:val="both"/>
        <w:rPr>
          <w:rFonts w:asciiTheme="majorHAnsi" w:eastAsia="Arial-BoldMT" w:hAnsiTheme="majorHAnsi" w:cs="Arial"/>
          <w:b/>
        </w:rPr>
      </w:pPr>
      <w:r w:rsidRPr="00B700FB">
        <w:rPr>
          <w:rFonts w:asciiTheme="majorHAnsi" w:eastAsia="ArialMT" w:hAnsiTheme="majorHAnsi"/>
          <w:b/>
          <w:sz w:val="28"/>
          <w:szCs w:val="28"/>
        </w:rPr>
        <w:t>На таблица 1</w:t>
      </w:r>
      <w:r w:rsidRPr="00B700FB">
        <w:rPr>
          <w:rFonts w:asciiTheme="majorHAnsi" w:eastAsia="ArialMT" w:hAnsiTheme="majorHAnsi"/>
          <w:sz w:val="28"/>
          <w:szCs w:val="28"/>
        </w:rPr>
        <w:t xml:space="preserve"> са показани стойностите за редуциране на емисиите парникови газове</w:t>
      </w:r>
      <w:r w:rsidR="00C922EE" w:rsidRPr="00B700FB">
        <w:rPr>
          <w:rFonts w:asciiTheme="majorHAnsi" w:eastAsia="ArialMT" w:hAnsiTheme="majorHAnsi"/>
          <w:sz w:val="28"/>
          <w:szCs w:val="28"/>
        </w:rPr>
        <w:t xml:space="preserve"> </w:t>
      </w:r>
      <w:r w:rsidRPr="00B700FB">
        <w:rPr>
          <w:rFonts w:asciiTheme="majorHAnsi" w:eastAsia="ArialMT" w:hAnsiTheme="majorHAnsi"/>
          <w:sz w:val="28"/>
          <w:szCs w:val="28"/>
        </w:rPr>
        <w:t>чрез внедряване на ВЕИ.</w:t>
      </w:r>
    </w:p>
    <w:p w:rsidR="00DF39B1" w:rsidRPr="00B700FB" w:rsidRDefault="00640D2D" w:rsidP="00640D2D">
      <w:pPr>
        <w:autoSpaceDE w:val="0"/>
        <w:autoSpaceDN w:val="0"/>
        <w:adjustRightInd w:val="0"/>
        <w:jc w:val="center"/>
        <w:rPr>
          <w:rFonts w:asciiTheme="majorHAnsi" w:eastAsia="ArialMT" w:hAnsiTheme="majorHAnsi"/>
          <w:b/>
          <w:i/>
          <w:sz w:val="20"/>
          <w:szCs w:val="20"/>
        </w:rPr>
      </w:pPr>
      <w:r w:rsidRPr="00B700FB">
        <w:rPr>
          <w:rFonts w:asciiTheme="majorHAnsi" w:eastAsia="ArialMT" w:hAnsiTheme="majorHAnsi"/>
          <w:sz w:val="28"/>
          <w:szCs w:val="28"/>
        </w:rPr>
        <w:lastRenderedPageBreak/>
        <w:t xml:space="preserve"> </w:t>
      </w:r>
      <w:r w:rsidRPr="00B700FB">
        <w:rPr>
          <w:rFonts w:asciiTheme="majorHAnsi" w:eastAsia="ArialMT" w:hAnsiTheme="majorHAnsi"/>
          <w:sz w:val="28"/>
          <w:szCs w:val="28"/>
        </w:rPr>
        <w:tab/>
      </w:r>
      <w:r w:rsidRPr="00B700FB">
        <w:rPr>
          <w:rFonts w:asciiTheme="majorHAnsi" w:eastAsia="ArialMT" w:hAnsiTheme="majorHAnsi"/>
          <w:sz w:val="28"/>
          <w:szCs w:val="28"/>
        </w:rPr>
        <w:tab/>
      </w:r>
      <w:r w:rsidRPr="00B700FB">
        <w:rPr>
          <w:rFonts w:asciiTheme="majorHAnsi" w:eastAsia="ArialMT" w:hAnsiTheme="majorHAnsi"/>
          <w:sz w:val="28"/>
          <w:szCs w:val="28"/>
        </w:rPr>
        <w:tab/>
      </w:r>
      <w:r w:rsidRPr="00B700FB">
        <w:rPr>
          <w:rFonts w:asciiTheme="majorHAnsi" w:eastAsia="ArialMT" w:hAnsiTheme="majorHAnsi"/>
          <w:sz w:val="28"/>
          <w:szCs w:val="28"/>
        </w:rPr>
        <w:tab/>
      </w:r>
      <w:r w:rsidRPr="00B700FB">
        <w:rPr>
          <w:rFonts w:asciiTheme="majorHAnsi" w:eastAsia="ArialMT" w:hAnsiTheme="majorHAnsi"/>
          <w:sz w:val="28"/>
          <w:szCs w:val="28"/>
        </w:rPr>
        <w:tab/>
      </w:r>
      <w:r w:rsidRPr="00B700FB">
        <w:rPr>
          <w:rFonts w:asciiTheme="majorHAnsi" w:eastAsia="ArialMT" w:hAnsiTheme="majorHAnsi"/>
          <w:sz w:val="28"/>
          <w:szCs w:val="28"/>
        </w:rPr>
        <w:tab/>
      </w:r>
      <w:r w:rsidRPr="00B700FB">
        <w:rPr>
          <w:rFonts w:asciiTheme="majorHAnsi" w:eastAsia="ArialMT" w:hAnsiTheme="majorHAnsi"/>
          <w:sz w:val="28"/>
          <w:szCs w:val="28"/>
        </w:rPr>
        <w:tab/>
      </w:r>
      <w:r w:rsidRPr="00B700FB">
        <w:rPr>
          <w:rFonts w:asciiTheme="majorHAnsi" w:eastAsia="ArialMT" w:hAnsiTheme="majorHAnsi"/>
          <w:sz w:val="28"/>
          <w:szCs w:val="28"/>
        </w:rPr>
        <w:tab/>
      </w:r>
      <w:r w:rsidRPr="00B700FB">
        <w:rPr>
          <w:rFonts w:asciiTheme="majorHAnsi" w:eastAsia="ArialMT" w:hAnsiTheme="majorHAnsi"/>
          <w:sz w:val="28"/>
          <w:szCs w:val="28"/>
        </w:rPr>
        <w:tab/>
      </w:r>
      <w:r w:rsidRPr="00B700FB">
        <w:rPr>
          <w:rFonts w:asciiTheme="majorHAnsi" w:eastAsia="ArialMT" w:hAnsiTheme="majorHAnsi"/>
          <w:sz w:val="28"/>
          <w:szCs w:val="28"/>
        </w:rPr>
        <w:tab/>
      </w:r>
      <w:r w:rsidR="00954A54" w:rsidRPr="00035F31">
        <w:rPr>
          <w:rFonts w:asciiTheme="majorHAnsi" w:eastAsia="ArialMT" w:hAnsiTheme="majorHAnsi"/>
          <w:sz w:val="28"/>
          <w:szCs w:val="28"/>
          <w:lang w:val="ru-RU"/>
        </w:rPr>
        <w:t xml:space="preserve">        </w:t>
      </w:r>
      <w:r w:rsidRPr="00B700FB">
        <w:rPr>
          <w:rFonts w:asciiTheme="majorHAnsi" w:eastAsia="ArialMT" w:hAnsiTheme="majorHAnsi"/>
          <w:b/>
          <w:i/>
          <w:sz w:val="20"/>
          <w:szCs w:val="20"/>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620"/>
        <w:gridCol w:w="1620"/>
        <w:gridCol w:w="1800"/>
        <w:gridCol w:w="2543"/>
      </w:tblGrid>
      <w:tr w:rsidR="00B67AA7" w:rsidRPr="00954A54" w:rsidTr="00954A54">
        <w:tc>
          <w:tcPr>
            <w:tcW w:w="2340" w:type="dxa"/>
            <w:vMerge w:val="restart"/>
          </w:tcPr>
          <w:p w:rsidR="00465FBF" w:rsidRPr="00954A54" w:rsidRDefault="00465FBF" w:rsidP="00277B62">
            <w:pPr>
              <w:jc w:val="center"/>
              <w:rPr>
                <w:rFonts w:asciiTheme="majorHAnsi" w:eastAsia="Arial-BoldMT" w:hAnsiTheme="majorHAnsi"/>
              </w:rPr>
            </w:pPr>
          </w:p>
          <w:p w:rsidR="00B67AA7" w:rsidRPr="00954A54" w:rsidRDefault="00465FBF" w:rsidP="00277B62">
            <w:pPr>
              <w:jc w:val="center"/>
              <w:rPr>
                <w:rFonts w:asciiTheme="majorHAnsi" w:hAnsiTheme="majorHAnsi"/>
              </w:rPr>
            </w:pPr>
            <w:r w:rsidRPr="00954A54">
              <w:rPr>
                <w:rFonts w:asciiTheme="majorHAnsi" w:eastAsia="Arial-BoldMT" w:hAnsiTheme="majorHAnsi"/>
              </w:rPr>
              <w:t>ВЕИ</w:t>
            </w:r>
          </w:p>
        </w:tc>
        <w:tc>
          <w:tcPr>
            <w:tcW w:w="7583" w:type="dxa"/>
            <w:gridSpan w:val="4"/>
          </w:tcPr>
          <w:p w:rsidR="00B67AA7" w:rsidRPr="00954A54" w:rsidRDefault="00465FBF" w:rsidP="00277B62">
            <w:pPr>
              <w:jc w:val="center"/>
              <w:rPr>
                <w:rFonts w:asciiTheme="majorHAnsi" w:hAnsiTheme="majorHAnsi"/>
              </w:rPr>
            </w:pPr>
            <w:r w:rsidRPr="00954A54">
              <w:rPr>
                <w:rFonts w:asciiTheme="majorHAnsi" w:eastAsia="Arial-BoldMT" w:hAnsiTheme="majorHAnsi"/>
              </w:rPr>
              <w:t>Спестени емисии парникови газове</w:t>
            </w:r>
          </w:p>
        </w:tc>
      </w:tr>
      <w:tr w:rsidR="00B67AA7" w:rsidRPr="00954A54" w:rsidTr="00954A54">
        <w:tc>
          <w:tcPr>
            <w:tcW w:w="2340" w:type="dxa"/>
            <w:vMerge/>
          </w:tcPr>
          <w:p w:rsidR="00B67AA7" w:rsidRPr="00954A54" w:rsidRDefault="00B67AA7" w:rsidP="00277B62">
            <w:pPr>
              <w:jc w:val="center"/>
              <w:rPr>
                <w:rFonts w:asciiTheme="majorHAnsi" w:hAnsiTheme="majorHAnsi"/>
              </w:rPr>
            </w:pPr>
          </w:p>
        </w:tc>
        <w:tc>
          <w:tcPr>
            <w:tcW w:w="3240" w:type="dxa"/>
            <w:gridSpan w:val="2"/>
          </w:tcPr>
          <w:p w:rsidR="00B67AA7" w:rsidRPr="00954A54" w:rsidRDefault="001C62D7" w:rsidP="00277B62">
            <w:pPr>
              <w:jc w:val="center"/>
              <w:rPr>
                <w:rFonts w:asciiTheme="majorHAnsi" w:hAnsiTheme="majorHAnsi"/>
              </w:rPr>
            </w:pPr>
            <w:r w:rsidRPr="00954A54">
              <w:rPr>
                <w:rFonts w:asciiTheme="majorHAnsi" w:eastAsia="Arial-BoldMT" w:hAnsiTheme="majorHAnsi"/>
              </w:rPr>
              <w:t>Електрическа енергия</w:t>
            </w:r>
          </w:p>
        </w:tc>
        <w:tc>
          <w:tcPr>
            <w:tcW w:w="4343" w:type="dxa"/>
            <w:gridSpan w:val="2"/>
          </w:tcPr>
          <w:p w:rsidR="00B67AA7" w:rsidRPr="00954A54" w:rsidRDefault="001C62D7" w:rsidP="00277B62">
            <w:pPr>
              <w:jc w:val="center"/>
              <w:rPr>
                <w:rFonts w:asciiTheme="majorHAnsi" w:hAnsiTheme="majorHAnsi"/>
              </w:rPr>
            </w:pPr>
            <w:r w:rsidRPr="00954A54">
              <w:rPr>
                <w:rFonts w:asciiTheme="majorHAnsi" w:eastAsia="Arial-BoldMT" w:hAnsiTheme="majorHAnsi"/>
              </w:rPr>
              <w:t>Топлинна енергия</w:t>
            </w:r>
          </w:p>
        </w:tc>
      </w:tr>
      <w:tr w:rsidR="00B67AA7" w:rsidRPr="00954A54" w:rsidTr="00954A54">
        <w:tc>
          <w:tcPr>
            <w:tcW w:w="2340" w:type="dxa"/>
            <w:vMerge/>
          </w:tcPr>
          <w:p w:rsidR="00B67AA7" w:rsidRPr="00954A54" w:rsidRDefault="00B67AA7" w:rsidP="00277B62">
            <w:pPr>
              <w:jc w:val="center"/>
              <w:rPr>
                <w:rFonts w:asciiTheme="majorHAnsi" w:hAnsiTheme="majorHAnsi"/>
              </w:rPr>
            </w:pPr>
          </w:p>
        </w:tc>
        <w:tc>
          <w:tcPr>
            <w:tcW w:w="1620" w:type="dxa"/>
          </w:tcPr>
          <w:p w:rsidR="00B67AA7" w:rsidRPr="00954A54" w:rsidRDefault="00D84303" w:rsidP="00277B62">
            <w:pPr>
              <w:jc w:val="center"/>
              <w:rPr>
                <w:rFonts w:asciiTheme="majorHAnsi" w:hAnsiTheme="majorHAnsi"/>
              </w:rPr>
            </w:pPr>
            <w:proofErr w:type="spellStart"/>
            <w:r w:rsidRPr="00954A54">
              <w:rPr>
                <w:rFonts w:asciiTheme="majorHAnsi" w:eastAsia="Arial-BoldMT" w:hAnsiTheme="majorHAnsi"/>
              </w:rPr>
              <w:t>ktoe</w:t>
            </w:r>
            <w:proofErr w:type="spellEnd"/>
          </w:p>
        </w:tc>
        <w:tc>
          <w:tcPr>
            <w:tcW w:w="1620" w:type="dxa"/>
          </w:tcPr>
          <w:p w:rsidR="00B67AA7" w:rsidRPr="00954A54" w:rsidRDefault="00D84303" w:rsidP="00277B62">
            <w:pPr>
              <w:jc w:val="center"/>
              <w:rPr>
                <w:rFonts w:asciiTheme="majorHAnsi" w:hAnsiTheme="majorHAnsi"/>
              </w:rPr>
            </w:pPr>
            <w:proofErr w:type="spellStart"/>
            <w:r w:rsidRPr="00954A54">
              <w:rPr>
                <w:rFonts w:asciiTheme="majorHAnsi" w:eastAsia="Arial-BoldMT" w:hAnsiTheme="majorHAnsi"/>
              </w:rPr>
              <w:t>kt</w:t>
            </w:r>
            <w:proofErr w:type="spellEnd"/>
            <w:r w:rsidRPr="00954A54">
              <w:rPr>
                <w:rFonts w:asciiTheme="majorHAnsi" w:eastAsia="Arial-BoldMT" w:hAnsiTheme="majorHAnsi"/>
              </w:rPr>
              <w:t xml:space="preserve"> CO2 </w:t>
            </w:r>
            <w:proofErr w:type="spellStart"/>
            <w:r w:rsidRPr="00954A54">
              <w:rPr>
                <w:rFonts w:asciiTheme="majorHAnsi" w:eastAsia="Arial-BoldMT" w:hAnsiTheme="majorHAnsi"/>
              </w:rPr>
              <w:t>екв</w:t>
            </w:r>
            <w:proofErr w:type="spellEnd"/>
            <w:r w:rsidRPr="00954A54">
              <w:rPr>
                <w:rFonts w:asciiTheme="majorHAnsi" w:eastAsia="Arial-BoldMT" w:hAnsiTheme="majorHAnsi"/>
              </w:rPr>
              <w:t>.</w:t>
            </w:r>
          </w:p>
        </w:tc>
        <w:tc>
          <w:tcPr>
            <w:tcW w:w="1800" w:type="dxa"/>
          </w:tcPr>
          <w:p w:rsidR="00B67AA7" w:rsidRPr="00954A54" w:rsidRDefault="00D12951" w:rsidP="00277B62">
            <w:pPr>
              <w:jc w:val="center"/>
              <w:rPr>
                <w:rFonts w:asciiTheme="majorHAnsi" w:hAnsiTheme="majorHAnsi"/>
              </w:rPr>
            </w:pPr>
            <w:proofErr w:type="spellStart"/>
            <w:r w:rsidRPr="00954A54">
              <w:rPr>
                <w:rFonts w:asciiTheme="majorHAnsi" w:eastAsia="Arial-BoldMT" w:hAnsiTheme="majorHAnsi"/>
              </w:rPr>
              <w:t>ktoe</w:t>
            </w:r>
            <w:proofErr w:type="spellEnd"/>
          </w:p>
        </w:tc>
        <w:tc>
          <w:tcPr>
            <w:tcW w:w="2543" w:type="dxa"/>
          </w:tcPr>
          <w:p w:rsidR="00B67AA7" w:rsidRPr="00954A54" w:rsidRDefault="00D12951" w:rsidP="00277B62">
            <w:pPr>
              <w:jc w:val="center"/>
              <w:rPr>
                <w:rFonts w:asciiTheme="majorHAnsi" w:hAnsiTheme="majorHAnsi"/>
              </w:rPr>
            </w:pPr>
            <w:proofErr w:type="spellStart"/>
            <w:r w:rsidRPr="00954A54">
              <w:rPr>
                <w:rFonts w:asciiTheme="majorHAnsi" w:eastAsia="Arial-BoldMT" w:hAnsiTheme="majorHAnsi"/>
              </w:rPr>
              <w:t>kt</w:t>
            </w:r>
            <w:proofErr w:type="spellEnd"/>
            <w:r w:rsidRPr="00954A54">
              <w:rPr>
                <w:rFonts w:asciiTheme="majorHAnsi" w:eastAsia="Arial-BoldMT" w:hAnsiTheme="majorHAnsi"/>
              </w:rPr>
              <w:t xml:space="preserve"> CO2 </w:t>
            </w:r>
            <w:proofErr w:type="spellStart"/>
            <w:r w:rsidRPr="00954A54">
              <w:rPr>
                <w:rFonts w:asciiTheme="majorHAnsi" w:eastAsia="Arial-BoldMT" w:hAnsiTheme="majorHAnsi"/>
              </w:rPr>
              <w:t>екв</w:t>
            </w:r>
            <w:proofErr w:type="spellEnd"/>
            <w:r w:rsidRPr="00954A54">
              <w:rPr>
                <w:rFonts w:asciiTheme="majorHAnsi" w:eastAsia="Arial-BoldMT" w:hAnsiTheme="majorHAnsi"/>
              </w:rPr>
              <w:t>.</w:t>
            </w:r>
          </w:p>
        </w:tc>
      </w:tr>
      <w:tr w:rsidR="0010397D" w:rsidRPr="00954A54" w:rsidTr="00954A54">
        <w:tc>
          <w:tcPr>
            <w:tcW w:w="2340" w:type="dxa"/>
          </w:tcPr>
          <w:p w:rsidR="0010397D" w:rsidRPr="00954A54" w:rsidRDefault="00F003AE" w:rsidP="005730CD">
            <w:pPr>
              <w:jc w:val="both"/>
              <w:rPr>
                <w:rFonts w:asciiTheme="majorHAnsi" w:hAnsiTheme="majorHAnsi"/>
              </w:rPr>
            </w:pPr>
            <w:r w:rsidRPr="00954A54">
              <w:rPr>
                <w:rFonts w:asciiTheme="majorHAnsi" w:hAnsiTheme="majorHAnsi"/>
              </w:rPr>
              <w:t>Биомаса</w:t>
            </w:r>
          </w:p>
        </w:tc>
        <w:tc>
          <w:tcPr>
            <w:tcW w:w="1620" w:type="dxa"/>
          </w:tcPr>
          <w:p w:rsidR="0010397D" w:rsidRPr="00954A54" w:rsidRDefault="00873A4D" w:rsidP="00277B62">
            <w:pPr>
              <w:jc w:val="center"/>
              <w:rPr>
                <w:rFonts w:asciiTheme="majorHAnsi" w:hAnsiTheme="majorHAnsi"/>
              </w:rPr>
            </w:pPr>
            <w:r w:rsidRPr="00954A54">
              <w:rPr>
                <w:rFonts w:asciiTheme="majorHAnsi" w:hAnsiTheme="majorHAnsi"/>
              </w:rPr>
              <w:t>73</w:t>
            </w:r>
          </w:p>
        </w:tc>
        <w:tc>
          <w:tcPr>
            <w:tcW w:w="1620" w:type="dxa"/>
          </w:tcPr>
          <w:p w:rsidR="0010397D" w:rsidRPr="00954A54" w:rsidRDefault="00873A4D" w:rsidP="00277B62">
            <w:pPr>
              <w:jc w:val="center"/>
              <w:rPr>
                <w:rFonts w:asciiTheme="majorHAnsi" w:hAnsiTheme="majorHAnsi"/>
              </w:rPr>
            </w:pPr>
            <w:r w:rsidRPr="00954A54">
              <w:rPr>
                <w:rFonts w:asciiTheme="majorHAnsi" w:hAnsiTheme="majorHAnsi"/>
              </w:rPr>
              <w:t>705</w:t>
            </w:r>
          </w:p>
        </w:tc>
        <w:tc>
          <w:tcPr>
            <w:tcW w:w="1800" w:type="dxa"/>
          </w:tcPr>
          <w:p w:rsidR="0010397D" w:rsidRPr="00954A54" w:rsidRDefault="002F3B1B" w:rsidP="00277B62">
            <w:pPr>
              <w:jc w:val="center"/>
              <w:rPr>
                <w:rFonts w:asciiTheme="majorHAnsi" w:hAnsiTheme="majorHAnsi"/>
              </w:rPr>
            </w:pPr>
            <w:r w:rsidRPr="00954A54">
              <w:rPr>
                <w:rFonts w:asciiTheme="majorHAnsi" w:hAnsiTheme="majorHAnsi"/>
              </w:rPr>
              <w:t>1227</w:t>
            </w:r>
          </w:p>
        </w:tc>
        <w:tc>
          <w:tcPr>
            <w:tcW w:w="2543" w:type="dxa"/>
          </w:tcPr>
          <w:p w:rsidR="0010397D" w:rsidRPr="00954A54" w:rsidRDefault="002F3B1B" w:rsidP="00277B62">
            <w:pPr>
              <w:jc w:val="center"/>
              <w:rPr>
                <w:rFonts w:asciiTheme="majorHAnsi" w:hAnsiTheme="majorHAnsi"/>
              </w:rPr>
            </w:pPr>
            <w:r w:rsidRPr="00954A54">
              <w:rPr>
                <w:rFonts w:asciiTheme="majorHAnsi" w:hAnsiTheme="majorHAnsi"/>
              </w:rPr>
              <w:t>4270</w:t>
            </w:r>
          </w:p>
        </w:tc>
      </w:tr>
      <w:tr w:rsidR="0010397D" w:rsidRPr="00954A54" w:rsidTr="00954A54">
        <w:tc>
          <w:tcPr>
            <w:tcW w:w="2340" w:type="dxa"/>
          </w:tcPr>
          <w:p w:rsidR="0010397D" w:rsidRPr="00954A54" w:rsidRDefault="00F003AE" w:rsidP="005730CD">
            <w:pPr>
              <w:jc w:val="both"/>
              <w:rPr>
                <w:rFonts w:asciiTheme="majorHAnsi" w:hAnsiTheme="majorHAnsi"/>
              </w:rPr>
            </w:pPr>
            <w:r w:rsidRPr="00954A54">
              <w:rPr>
                <w:rFonts w:asciiTheme="majorHAnsi" w:hAnsiTheme="majorHAnsi"/>
              </w:rPr>
              <w:t>ВЕЦ</w:t>
            </w:r>
          </w:p>
        </w:tc>
        <w:tc>
          <w:tcPr>
            <w:tcW w:w="1620" w:type="dxa"/>
          </w:tcPr>
          <w:p w:rsidR="0010397D" w:rsidRPr="00954A54" w:rsidRDefault="00873A4D" w:rsidP="00277B62">
            <w:pPr>
              <w:jc w:val="center"/>
              <w:rPr>
                <w:rFonts w:asciiTheme="majorHAnsi" w:hAnsiTheme="majorHAnsi"/>
              </w:rPr>
            </w:pPr>
            <w:r w:rsidRPr="00954A54">
              <w:rPr>
                <w:rFonts w:asciiTheme="majorHAnsi" w:hAnsiTheme="majorHAnsi"/>
              </w:rPr>
              <w:t>257</w:t>
            </w:r>
          </w:p>
        </w:tc>
        <w:tc>
          <w:tcPr>
            <w:tcW w:w="1620" w:type="dxa"/>
          </w:tcPr>
          <w:p w:rsidR="0010397D" w:rsidRPr="00954A54" w:rsidRDefault="00873A4D" w:rsidP="00277B62">
            <w:pPr>
              <w:jc w:val="center"/>
              <w:rPr>
                <w:rFonts w:asciiTheme="majorHAnsi" w:hAnsiTheme="majorHAnsi"/>
              </w:rPr>
            </w:pPr>
            <w:r w:rsidRPr="00954A54">
              <w:rPr>
                <w:rFonts w:asciiTheme="majorHAnsi" w:hAnsiTheme="majorHAnsi"/>
              </w:rPr>
              <w:t>2480</w:t>
            </w:r>
          </w:p>
        </w:tc>
        <w:tc>
          <w:tcPr>
            <w:tcW w:w="1800" w:type="dxa"/>
          </w:tcPr>
          <w:p w:rsidR="0010397D" w:rsidRPr="00954A54" w:rsidRDefault="002F3B1B" w:rsidP="00277B62">
            <w:pPr>
              <w:jc w:val="center"/>
              <w:rPr>
                <w:rFonts w:asciiTheme="majorHAnsi" w:hAnsiTheme="majorHAnsi"/>
              </w:rPr>
            </w:pPr>
            <w:r w:rsidRPr="00954A54">
              <w:rPr>
                <w:rFonts w:asciiTheme="majorHAnsi" w:hAnsiTheme="majorHAnsi"/>
              </w:rPr>
              <w:t>0</w:t>
            </w:r>
          </w:p>
        </w:tc>
        <w:tc>
          <w:tcPr>
            <w:tcW w:w="2543" w:type="dxa"/>
          </w:tcPr>
          <w:p w:rsidR="0010397D" w:rsidRPr="00954A54" w:rsidRDefault="002F3B1B" w:rsidP="00277B62">
            <w:pPr>
              <w:jc w:val="center"/>
              <w:rPr>
                <w:rFonts w:asciiTheme="majorHAnsi" w:hAnsiTheme="majorHAnsi"/>
              </w:rPr>
            </w:pPr>
            <w:r w:rsidRPr="00954A54">
              <w:rPr>
                <w:rFonts w:asciiTheme="majorHAnsi" w:hAnsiTheme="majorHAnsi"/>
              </w:rPr>
              <w:t>0</w:t>
            </w:r>
          </w:p>
        </w:tc>
      </w:tr>
      <w:tr w:rsidR="0010397D" w:rsidRPr="00954A54" w:rsidTr="00954A54">
        <w:tc>
          <w:tcPr>
            <w:tcW w:w="2340" w:type="dxa"/>
          </w:tcPr>
          <w:p w:rsidR="0010397D" w:rsidRPr="00954A54" w:rsidRDefault="00F003AE" w:rsidP="005730CD">
            <w:pPr>
              <w:jc w:val="both"/>
              <w:rPr>
                <w:rFonts w:asciiTheme="majorHAnsi" w:hAnsiTheme="majorHAnsi"/>
              </w:rPr>
            </w:pPr>
            <w:r w:rsidRPr="00954A54">
              <w:rPr>
                <w:rFonts w:asciiTheme="majorHAnsi" w:hAnsiTheme="majorHAnsi"/>
              </w:rPr>
              <w:t>Ветрова енергия</w:t>
            </w:r>
          </w:p>
        </w:tc>
        <w:tc>
          <w:tcPr>
            <w:tcW w:w="1620" w:type="dxa"/>
          </w:tcPr>
          <w:p w:rsidR="0010397D" w:rsidRPr="00954A54" w:rsidRDefault="00873A4D" w:rsidP="00277B62">
            <w:pPr>
              <w:jc w:val="center"/>
              <w:rPr>
                <w:rFonts w:asciiTheme="majorHAnsi" w:hAnsiTheme="majorHAnsi"/>
              </w:rPr>
            </w:pPr>
            <w:r w:rsidRPr="00954A54">
              <w:rPr>
                <w:rFonts w:asciiTheme="majorHAnsi" w:hAnsiTheme="majorHAnsi"/>
              </w:rPr>
              <w:t>22</w:t>
            </w:r>
          </w:p>
        </w:tc>
        <w:tc>
          <w:tcPr>
            <w:tcW w:w="1620" w:type="dxa"/>
          </w:tcPr>
          <w:p w:rsidR="0010397D" w:rsidRPr="00954A54" w:rsidRDefault="00873A4D" w:rsidP="00277B62">
            <w:pPr>
              <w:jc w:val="center"/>
              <w:rPr>
                <w:rFonts w:asciiTheme="majorHAnsi" w:hAnsiTheme="majorHAnsi"/>
              </w:rPr>
            </w:pPr>
            <w:r w:rsidRPr="00954A54">
              <w:rPr>
                <w:rFonts w:asciiTheme="majorHAnsi" w:hAnsiTheme="majorHAnsi"/>
              </w:rPr>
              <w:t>214</w:t>
            </w:r>
          </w:p>
        </w:tc>
        <w:tc>
          <w:tcPr>
            <w:tcW w:w="1800" w:type="dxa"/>
          </w:tcPr>
          <w:p w:rsidR="0010397D" w:rsidRPr="00954A54" w:rsidRDefault="002F3B1B" w:rsidP="00277B62">
            <w:pPr>
              <w:jc w:val="center"/>
              <w:rPr>
                <w:rFonts w:asciiTheme="majorHAnsi" w:hAnsiTheme="majorHAnsi"/>
              </w:rPr>
            </w:pPr>
            <w:r w:rsidRPr="00954A54">
              <w:rPr>
                <w:rFonts w:asciiTheme="majorHAnsi" w:hAnsiTheme="majorHAnsi"/>
              </w:rPr>
              <w:t>0</w:t>
            </w:r>
          </w:p>
        </w:tc>
        <w:tc>
          <w:tcPr>
            <w:tcW w:w="2543" w:type="dxa"/>
          </w:tcPr>
          <w:p w:rsidR="0010397D" w:rsidRPr="00954A54" w:rsidRDefault="002F3B1B" w:rsidP="00277B62">
            <w:pPr>
              <w:jc w:val="center"/>
              <w:rPr>
                <w:rFonts w:asciiTheme="majorHAnsi" w:hAnsiTheme="majorHAnsi"/>
              </w:rPr>
            </w:pPr>
            <w:r w:rsidRPr="00954A54">
              <w:rPr>
                <w:rFonts w:asciiTheme="majorHAnsi" w:hAnsiTheme="majorHAnsi"/>
              </w:rPr>
              <w:t>0</w:t>
            </w:r>
          </w:p>
        </w:tc>
      </w:tr>
      <w:tr w:rsidR="0010397D" w:rsidRPr="00954A54" w:rsidTr="00954A54">
        <w:tc>
          <w:tcPr>
            <w:tcW w:w="2340" w:type="dxa"/>
          </w:tcPr>
          <w:p w:rsidR="0010397D" w:rsidRPr="00954A54" w:rsidRDefault="00F003AE" w:rsidP="005730CD">
            <w:pPr>
              <w:jc w:val="both"/>
              <w:rPr>
                <w:rFonts w:asciiTheme="majorHAnsi" w:hAnsiTheme="majorHAnsi"/>
              </w:rPr>
            </w:pPr>
            <w:r w:rsidRPr="00954A54">
              <w:rPr>
                <w:rFonts w:asciiTheme="majorHAnsi" w:hAnsiTheme="majorHAnsi"/>
              </w:rPr>
              <w:t>Слънчева енергия</w:t>
            </w:r>
          </w:p>
        </w:tc>
        <w:tc>
          <w:tcPr>
            <w:tcW w:w="1620" w:type="dxa"/>
          </w:tcPr>
          <w:p w:rsidR="0010397D" w:rsidRPr="00954A54" w:rsidRDefault="00873A4D" w:rsidP="00277B62">
            <w:pPr>
              <w:jc w:val="center"/>
              <w:rPr>
                <w:rFonts w:asciiTheme="majorHAnsi" w:hAnsiTheme="majorHAnsi"/>
              </w:rPr>
            </w:pPr>
            <w:r w:rsidRPr="00954A54">
              <w:rPr>
                <w:rFonts w:asciiTheme="majorHAnsi" w:hAnsiTheme="majorHAnsi"/>
              </w:rPr>
              <w:t>4</w:t>
            </w:r>
          </w:p>
        </w:tc>
        <w:tc>
          <w:tcPr>
            <w:tcW w:w="1620" w:type="dxa"/>
          </w:tcPr>
          <w:p w:rsidR="0010397D" w:rsidRPr="00954A54" w:rsidRDefault="00873A4D" w:rsidP="00277B62">
            <w:pPr>
              <w:jc w:val="center"/>
              <w:rPr>
                <w:rFonts w:asciiTheme="majorHAnsi" w:hAnsiTheme="majorHAnsi"/>
              </w:rPr>
            </w:pPr>
            <w:r w:rsidRPr="00954A54">
              <w:rPr>
                <w:rFonts w:asciiTheme="majorHAnsi" w:hAnsiTheme="majorHAnsi"/>
              </w:rPr>
              <w:t>39</w:t>
            </w:r>
          </w:p>
        </w:tc>
        <w:tc>
          <w:tcPr>
            <w:tcW w:w="1800" w:type="dxa"/>
          </w:tcPr>
          <w:p w:rsidR="0010397D" w:rsidRPr="00954A54" w:rsidRDefault="002F3B1B" w:rsidP="00277B62">
            <w:pPr>
              <w:jc w:val="center"/>
              <w:rPr>
                <w:rFonts w:asciiTheme="majorHAnsi" w:hAnsiTheme="majorHAnsi"/>
              </w:rPr>
            </w:pPr>
            <w:r w:rsidRPr="00954A54">
              <w:rPr>
                <w:rFonts w:asciiTheme="majorHAnsi" w:hAnsiTheme="majorHAnsi"/>
              </w:rPr>
              <w:t>21</w:t>
            </w:r>
          </w:p>
        </w:tc>
        <w:tc>
          <w:tcPr>
            <w:tcW w:w="2543" w:type="dxa"/>
          </w:tcPr>
          <w:p w:rsidR="0010397D" w:rsidRPr="00954A54" w:rsidRDefault="002F3B1B" w:rsidP="00277B62">
            <w:pPr>
              <w:jc w:val="center"/>
              <w:rPr>
                <w:rFonts w:asciiTheme="majorHAnsi" w:hAnsiTheme="majorHAnsi"/>
              </w:rPr>
            </w:pPr>
            <w:r w:rsidRPr="00954A54">
              <w:rPr>
                <w:rFonts w:asciiTheme="majorHAnsi" w:hAnsiTheme="majorHAnsi"/>
              </w:rPr>
              <w:t>72</w:t>
            </w:r>
          </w:p>
        </w:tc>
      </w:tr>
      <w:tr w:rsidR="0010397D" w:rsidRPr="00954A54" w:rsidTr="00954A54">
        <w:tc>
          <w:tcPr>
            <w:tcW w:w="2340" w:type="dxa"/>
          </w:tcPr>
          <w:p w:rsidR="0010397D" w:rsidRPr="00954A54" w:rsidRDefault="00F003AE" w:rsidP="005730CD">
            <w:pPr>
              <w:jc w:val="both"/>
              <w:rPr>
                <w:rFonts w:asciiTheme="majorHAnsi" w:hAnsiTheme="majorHAnsi"/>
              </w:rPr>
            </w:pPr>
            <w:r w:rsidRPr="00954A54">
              <w:rPr>
                <w:rFonts w:asciiTheme="majorHAnsi" w:hAnsiTheme="majorHAnsi"/>
              </w:rPr>
              <w:t>Геотермална енергия</w:t>
            </w:r>
          </w:p>
        </w:tc>
        <w:tc>
          <w:tcPr>
            <w:tcW w:w="1620" w:type="dxa"/>
          </w:tcPr>
          <w:p w:rsidR="0010397D" w:rsidRPr="00954A54" w:rsidRDefault="00873A4D" w:rsidP="00277B62">
            <w:pPr>
              <w:jc w:val="center"/>
              <w:rPr>
                <w:rFonts w:asciiTheme="majorHAnsi" w:hAnsiTheme="majorHAnsi"/>
              </w:rPr>
            </w:pPr>
            <w:r w:rsidRPr="00954A54">
              <w:rPr>
                <w:rFonts w:asciiTheme="majorHAnsi" w:hAnsiTheme="majorHAnsi"/>
              </w:rPr>
              <w:t>3</w:t>
            </w:r>
          </w:p>
        </w:tc>
        <w:tc>
          <w:tcPr>
            <w:tcW w:w="1620" w:type="dxa"/>
          </w:tcPr>
          <w:p w:rsidR="0010397D" w:rsidRPr="00954A54" w:rsidRDefault="00873A4D" w:rsidP="00277B62">
            <w:pPr>
              <w:jc w:val="center"/>
              <w:rPr>
                <w:rFonts w:asciiTheme="majorHAnsi" w:hAnsiTheme="majorHAnsi"/>
              </w:rPr>
            </w:pPr>
            <w:r w:rsidRPr="00954A54">
              <w:rPr>
                <w:rFonts w:asciiTheme="majorHAnsi" w:hAnsiTheme="majorHAnsi"/>
              </w:rPr>
              <w:t>25</w:t>
            </w:r>
          </w:p>
        </w:tc>
        <w:tc>
          <w:tcPr>
            <w:tcW w:w="1800" w:type="dxa"/>
          </w:tcPr>
          <w:p w:rsidR="0010397D" w:rsidRPr="00954A54" w:rsidRDefault="002F3B1B" w:rsidP="00277B62">
            <w:pPr>
              <w:jc w:val="center"/>
              <w:rPr>
                <w:rFonts w:asciiTheme="majorHAnsi" w:hAnsiTheme="majorHAnsi"/>
              </w:rPr>
            </w:pPr>
            <w:r w:rsidRPr="00954A54">
              <w:rPr>
                <w:rFonts w:asciiTheme="majorHAnsi" w:hAnsiTheme="majorHAnsi"/>
              </w:rPr>
              <w:t>93</w:t>
            </w:r>
          </w:p>
        </w:tc>
        <w:tc>
          <w:tcPr>
            <w:tcW w:w="2543" w:type="dxa"/>
          </w:tcPr>
          <w:p w:rsidR="0010397D" w:rsidRPr="00954A54" w:rsidRDefault="002F3B1B" w:rsidP="00277B62">
            <w:pPr>
              <w:jc w:val="center"/>
              <w:rPr>
                <w:rFonts w:asciiTheme="majorHAnsi" w:hAnsiTheme="majorHAnsi"/>
              </w:rPr>
            </w:pPr>
            <w:r w:rsidRPr="00954A54">
              <w:rPr>
                <w:rFonts w:asciiTheme="majorHAnsi" w:hAnsiTheme="majorHAnsi"/>
              </w:rPr>
              <w:t>324</w:t>
            </w:r>
          </w:p>
        </w:tc>
      </w:tr>
      <w:tr w:rsidR="0010397D" w:rsidRPr="00954A54" w:rsidTr="00954A54">
        <w:tc>
          <w:tcPr>
            <w:tcW w:w="2340" w:type="dxa"/>
          </w:tcPr>
          <w:p w:rsidR="0010397D" w:rsidRPr="00954A54" w:rsidRDefault="00F003AE" w:rsidP="005730CD">
            <w:pPr>
              <w:jc w:val="both"/>
              <w:rPr>
                <w:rFonts w:asciiTheme="majorHAnsi" w:hAnsiTheme="majorHAnsi"/>
                <w:b/>
              </w:rPr>
            </w:pPr>
            <w:r w:rsidRPr="00954A54">
              <w:rPr>
                <w:rFonts w:asciiTheme="majorHAnsi" w:hAnsiTheme="majorHAnsi"/>
                <w:b/>
              </w:rPr>
              <w:t>ОБЩО</w:t>
            </w:r>
          </w:p>
        </w:tc>
        <w:tc>
          <w:tcPr>
            <w:tcW w:w="1620" w:type="dxa"/>
          </w:tcPr>
          <w:p w:rsidR="0010397D" w:rsidRPr="00954A54" w:rsidRDefault="00873A4D" w:rsidP="00277B62">
            <w:pPr>
              <w:jc w:val="center"/>
              <w:rPr>
                <w:rFonts w:asciiTheme="majorHAnsi" w:hAnsiTheme="majorHAnsi"/>
                <w:b/>
              </w:rPr>
            </w:pPr>
            <w:r w:rsidRPr="00954A54">
              <w:rPr>
                <w:rFonts w:asciiTheme="majorHAnsi" w:hAnsiTheme="majorHAnsi"/>
                <w:b/>
              </w:rPr>
              <w:t>359</w:t>
            </w:r>
          </w:p>
        </w:tc>
        <w:tc>
          <w:tcPr>
            <w:tcW w:w="1620" w:type="dxa"/>
          </w:tcPr>
          <w:p w:rsidR="0010397D" w:rsidRPr="00954A54" w:rsidRDefault="00873A4D" w:rsidP="00277B62">
            <w:pPr>
              <w:jc w:val="center"/>
              <w:rPr>
                <w:rFonts w:asciiTheme="majorHAnsi" w:hAnsiTheme="majorHAnsi"/>
                <w:b/>
              </w:rPr>
            </w:pPr>
            <w:r w:rsidRPr="00954A54">
              <w:rPr>
                <w:rFonts w:asciiTheme="majorHAnsi" w:hAnsiTheme="majorHAnsi"/>
                <w:b/>
              </w:rPr>
              <w:t>3463</w:t>
            </w:r>
          </w:p>
        </w:tc>
        <w:tc>
          <w:tcPr>
            <w:tcW w:w="1800" w:type="dxa"/>
          </w:tcPr>
          <w:p w:rsidR="0010397D" w:rsidRPr="00954A54" w:rsidRDefault="002F3B1B" w:rsidP="00277B62">
            <w:pPr>
              <w:jc w:val="center"/>
              <w:rPr>
                <w:rFonts w:asciiTheme="majorHAnsi" w:hAnsiTheme="majorHAnsi"/>
                <w:b/>
              </w:rPr>
            </w:pPr>
            <w:r w:rsidRPr="00954A54">
              <w:rPr>
                <w:rFonts w:asciiTheme="majorHAnsi" w:hAnsiTheme="majorHAnsi"/>
                <w:b/>
              </w:rPr>
              <w:t>1341</w:t>
            </w:r>
          </w:p>
        </w:tc>
        <w:tc>
          <w:tcPr>
            <w:tcW w:w="2543" w:type="dxa"/>
          </w:tcPr>
          <w:p w:rsidR="0010397D" w:rsidRPr="00954A54" w:rsidRDefault="002F3B1B" w:rsidP="00277B62">
            <w:pPr>
              <w:jc w:val="center"/>
              <w:rPr>
                <w:rFonts w:asciiTheme="majorHAnsi" w:hAnsiTheme="majorHAnsi"/>
                <w:b/>
              </w:rPr>
            </w:pPr>
            <w:r w:rsidRPr="00954A54">
              <w:rPr>
                <w:rFonts w:asciiTheme="majorHAnsi" w:hAnsiTheme="majorHAnsi"/>
                <w:b/>
              </w:rPr>
              <w:t>4666</w:t>
            </w:r>
          </w:p>
        </w:tc>
      </w:tr>
    </w:tbl>
    <w:p w:rsidR="0010397D" w:rsidRPr="00954A54" w:rsidRDefault="0010397D" w:rsidP="00F76C25">
      <w:pPr>
        <w:jc w:val="both"/>
        <w:rPr>
          <w:rFonts w:asciiTheme="majorHAnsi" w:hAnsiTheme="majorHAnsi"/>
          <w:b/>
        </w:rPr>
      </w:pPr>
    </w:p>
    <w:p w:rsidR="00277B62" w:rsidRPr="00B700FB" w:rsidRDefault="00277B62" w:rsidP="00F76C25">
      <w:pPr>
        <w:autoSpaceDE w:val="0"/>
        <w:autoSpaceDN w:val="0"/>
        <w:adjustRightInd w:val="0"/>
        <w:jc w:val="both"/>
        <w:rPr>
          <w:rFonts w:eastAsia="ArialMT"/>
          <w:i/>
          <w:sz w:val="22"/>
          <w:szCs w:val="22"/>
          <w:lang w:val="ru-RU"/>
        </w:rPr>
      </w:pPr>
      <w:r w:rsidRPr="00B700FB">
        <w:rPr>
          <w:rFonts w:eastAsia="ArialMT"/>
          <w:i/>
          <w:sz w:val="22"/>
          <w:szCs w:val="22"/>
          <w:lang w:val="ru-RU"/>
        </w:rPr>
        <w:t>*</w:t>
      </w:r>
      <w:r w:rsidRPr="00640D2D">
        <w:rPr>
          <w:rFonts w:eastAsia="ArialMT"/>
          <w:i/>
          <w:sz w:val="22"/>
          <w:szCs w:val="22"/>
        </w:rPr>
        <w:t xml:space="preserve">Използваните преводни емисионни коефициенти са обобщени и са взети от методиката </w:t>
      </w:r>
      <w:r w:rsidR="00D3310D" w:rsidRPr="00640D2D">
        <w:rPr>
          <w:rFonts w:eastAsia="ArialMT"/>
          <w:i/>
          <w:sz w:val="22"/>
          <w:szCs w:val="22"/>
          <w:lang w:val="en-US"/>
        </w:rPr>
        <w:t>IPCC</w:t>
      </w:r>
      <w:r w:rsidR="00D3310D" w:rsidRPr="00B700FB">
        <w:rPr>
          <w:rFonts w:eastAsia="ArialMT"/>
          <w:i/>
          <w:sz w:val="22"/>
          <w:szCs w:val="22"/>
          <w:lang w:val="ru-RU"/>
        </w:rPr>
        <w:t xml:space="preserve"> </w:t>
      </w:r>
      <w:r w:rsidRPr="00640D2D">
        <w:rPr>
          <w:rFonts w:eastAsia="ArialMT"/>
          <w:i/>
          <w:sz w:val="22"/>
          <w:szCs w:val="22"/>
        </w:rPr>
        <w:t>за инвентаризация на парникови газове – за електрическа енергия 830</w:t>
      </w:r>
      <w:proofErr w:type="spellStart"/>
      <w:r w:rsidRPr="00640D2D">
        <w:rPr>
          <w:rFonts w:eastAsia="ArialMT"/>
          <w:i/>
          <w:sz w:val="22"/>
          <w:szCs w:val="22"/>
          <w:lang w:val="en-US"/>
        </w:rPr>
        <w:t>gCO</w:t>
      </w:r>
      <w:proofErr w:type="spellEnd"/>
      <w:r w:rsidR="00640D2D" w:rsidRPr="00640D2D">
        <w:rPr>
          <w:rFonts w:eastAsia="ArialMT"/>
          <w:i/>
          <w:sz w:val="22"/>
          <w:szCs w:val="22"/>
          <w:vertAlign w:val="subscript"/>
        </w:rPr>
        <w:t>2</w:t>
      </w:r>
      <w:r w:rsidRPr="00640D2D">
        <w:rPr>
          <w:rFonts w:eastAsia="ArialMT"/>
          <w:i/>
          <w:sz w:val="22"/>
          <w:szCs w:val="22"/>
        </w:rPr>
        <w:t>/</w:t>
      </w:r>
      <w:r w:rsidRPr="00640D2D">
        <w:rPr>
          <w:rFonts w:eastAsia="ArialMT"/>
          <w:i/>
          <w:sz w:val="22"/>
          <w:szCs w:val="22"/>
          <w:lang w:val="en-US"/>
        </w:rPr>
        <w:t>kWh</w:t>
      </w:r>
      <w:r w:rsidR="00D3310D" w:rsidRPr="00B700FB">
        <w:rPr>
          <w:rFonts w:eastAsia="ArialMT"/>
          <w:i/>
          <w:sz w:val="22"/>
          <w:szCs w:val="22"/>
          <w:lang w:val="ru-RU"/>
        </w:rPr>
        <w:t xml:space="preserve"> </w:t>
      </w:r>
      <w:r w:rsidRPr="00640D2D">
        <w:rPr>
          <w:rFonts w:eastAsia="ArialMT"/>
          <w:i/>
          <w:sz w:val="22"/>
          <w:szCs w:val="22"/>
        </w:rPr>
        <w:t xml:space="preserve">  и за топлинна енергия 300</w:t>
      </w:r>
      <w:r w:rsidR="00D3310D" w:rsidRPr="00640D2D">
        <w:rPr>
          <w:rFonts w:eastAsia="ArialMT"/>
          <w:i/>
          <w:sz w:val="22"/>
          <w:szCs w:val="22"/>
          <w:lang w:val="en-US"/>
        </w:rPr>
        <w:t>g</w:t>
      </w:r>
      <w:r w:rsidR="00D3310D" w:rsidRPr="00640D2D">
        <w:rPr>
          <w:rFonts w:eastAsia="ArialMT"/>
          <w:i/>
          <w:sz w:val="22"/>
          <w:szCs w:val="22"/>
        </w:rPr>
        <w:t>/</w:t>
      </w:r>
      <w:r w:rsidR="00D3310D" w:rsidRPr="00640D2D">
        <w:rPr>
          <w:rFonts w:eastAsia="ArialMT"/>
          <w:i/>
          <w:sz w:val="22"/>
          <w:szCs w:val="22"/>
          <w:lang w:val="en-US"/>
        </w:rPr>
        <w:t>kWh</w:t>
      </w:r>
      <w:r w:rsidR="00D3310D" w:rsidRPr="00B700FB">
        <w:rPr>
          <w:rFonts w:eastAsia="ArialMT"/>
          <w:i/>
          <w:sz w:val="22"/>
          <w:szCs w:val="22"/>
          <w:lang w:val="ru-RU"/>
        </w:rPr>
        <w:t xml:space="preserve"> </w:t>
      </w:r>
      <w:r w:rsidR="00D3310D" w:rsidRPr="00640D2D">
        <w:rPr>
          <w:rFonts w:eastAsia="ArialMT"/>
          <w:i/>
          <w:sz w:val="22"/>
          <w:szCs w:val="22"/>
        </w:rPr>
        <w:t xml:space="preserve">  </w:t>
      </w:r>
    </w:p>
    <w:p w:rsidR="00277B62" w:rsidRPr="00640D2D" w:rsidRDefault="00277B62" w:rsidP="00F76C25">
      <w:pPr>
        <w:autoSpaceDE w:val="0"/>
        <w:autoSpaceDN w:val="0"/>
        <w:adjustRightInd w:val="0"/>
        <w:jc w:val="both"/>
        <w:rPr>
          <w:rFonts w:eastAsia="ArialMT"/>
          <w:b/>
          <w:sz w:val="22"/>
          <w:szCs w:val="22"/>
        </w:rPr>
      </w:pPr>
    </w:p>
    <w:p w:rsidR="00C32EB2" w:rsidRPr="00954A54" w:rsidRDefault="00D3310D"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b/>
          <w:sz w:val="28"/>
          <w:szCs w:val="28"/>
        </w:rPr>
        <w:t>В</w:t>
      </w:r>
      <w:r w:rsidR="00DC3AEE" w:rsidRPr="00954A54">
        <w:rPr>
          <w:rFonts w:asciiTheme="majorHAnsi" w:eastAsia="ArialMT" w:hAnsiTheme="majorHAnsi"/>
          <w:b/>
          <w:sz w:val="28"/>
          <w:szCs w:val="28"/>
        </w:rPr>
        <w:t xml:space="preserve"> таблица 2</w:t>
      </w:r>
      <w:r w:rsidR="00DC3AEE" w:rsidRPr="00954A54">
        <w:rPr>
          <w:rFonts w:asciiTheme="majorHAnsi" w:eastAsia="ArialMT" w:hAnsiTheme="majorHAnsi"/>
          <w:sz w:val="28"/>
          <w:szCs w:val="28"/>
        </w:rPr>
        <w:t xml:space="preserve"> са илюстрира</w:t>
      </w:r>
      <w:r w:rsidR="002C72B8" w:rsidRPr="00954A54">
        <w:rPr>
          <w:rFonts w:asciiTheme="majorHAnsi" w:eastAsia="ArialMT" w:hAnsiTheme="majorHAnsi"/>
          <w:sz w:val="28"/>
          <w:szCs w:val="28"/>
        </w:rPr>
        <w:t>ни</w:t>
      </w:r>
      <w:r w:rsidR="00DC3AEE" w:rsidRPr="00954A54">
        <w:rPr>
          <w:rFonts w:asciiTheme="majorHAnsi" w:eastAsia="ArialMT" w:hAnsiTheme="majorHAnsi"/>
          <w:sz w:val="28"/>
          <w:szCs w:val="28"/>
        </w:rPr>
        <w:t xml:space="preserve"> възможностите за използване на различните видовете</w:t>
      </w:r>
      <w:r w:rsidR="00C922EE" w:rsidRPr="00954A54">
        <w:rPr>
          <w:rFonts w:asciiTheme="majorHAnsi" w:eastAsia="ArialMT" w:hAnsiTheme="majorHAnsi"/>
          <w:sz w:val="28"/>
          <w:szCs w:val="28"/>
        </w:rPr>
        <w:t xml:space="preserve"> </w:t>
      </w:r>
      <w:r w:rsidR="00DC3AEE" w:rsidRPr="00954A54">
        <w:rPr>
          <w:rFonts w:asciiTheme="majorHAnsi" w:eastAsia="ArialMT" w:hAnsiTheme="majorHAnsi"/>
          <w:sz w:val="28"/>
          <w:szCs w:val="28"/>
        </w:rPr>
        <w:t>ВЕИ.</w:t>
      </w:r>
    </w:p>
    <w:p w:rsidR="0010397D" w:rsidRPr="00B15987" w:rsidRDefault="00670C21" w:rsidP="00B15987">
      <w:pPr>
        <w:autoSpaceDE w:val="0"/>
        <w:autoSpaceDN w:val="0"/>
        <w:adjustRightInd w:val="0"/>
        <w:ind w:left="7080" w:firstLine="708"/>
        <w:jc w:val="center"/>
        <w:rPr>
          <w:rFonts w:asciiTheme="majorHAnsi" w:eastAsia="ArialMT" w:hAnsiTheme="majorHAnsi"/>
          <w:sz w:val="22"/>
          <w:szCs w:val="22"/>
        </w:rPr>
      </w:pPr>
      <w:r w:rsidRPr="00B15987">
        <w:rPr>
          <w:rFonts w:asciiTheme="majorHAnsi" w:eastAsia="ArialMT" w:hAnsiTheme="majorHAnsi"/>
          <w:b/>
          <w:i/>
          <w:sz w:val="22"/>
          <w:szCs w:val="22"/>
        </w:rPr>
        <w:t xml:space="preserve">  </w:t>
      </w:r>
      <w:r w:rsidR="00640D2D" w:rsidRPr="00B15987">
        <w:rPr>
          <w:rFonts w:asciiTheme="majorHAnsi" w:eastAsia="ArialMT" w:hAnsiTheme="majorHAnsi"/>
          <w:b/>
          <w:i/>
          <w:sz w:val="22"/>
          <w:szCs w:val="22"/>
        </w:rPr>
        <w:t>Таблица 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3060"/>
        <w:gridCol w:w="4343"/>
      </w:tblGrid>
      <w:tr w:rsidR="00DB12B4" w:rsidRPr="00954A54" w:rsidTr="00954A54">
        <w:tc>
          <w:tcPr>
            <w:tcW w:w="2520" w:type="dxa"/>
          </w:tcPr>
          <w:p w:rsidR="00DB12B4" w:rsidRPr="00954A54" w:rsidRDefault="00DB12B4" w:rsidP="00B15987">
            <w:pPr>
              <w:jc w:val="both"/>
              <w:rPr>
                <w:rFonts w:asciiTheme="majorHAnsi" w:hAnsiTheme="majorHAnsi"/>
              </w:rPr>
            </w:pPr>
            <w:r w:rsidRPr="00954A54">
              <w:rPr>
                <w:rFonts w:asciiTheme="majorHAnsi" w:hAnsiTheme="majorHAnsi"/>
              </w:rPr>
              <w:t>ВЕИ</w:t>
            </w:r>
          </w:p>
        </w:tc>
        <w:tc>
          <w:tcPr>
            <w:tcW w:w="3060" w:type="dxa"/>
          </w:tcPr>
          <w:p w:rsidR="00DB12B4" w:rsidRPr="00954A54" w:rsidRDefault="00DB12B4" w:rsidP="00B15987">
            <w:pPr>
              <w:jc w:val="both"/>
              <w:rPr>
                <w:rFonts w:asciiTheme="majorHAnsi" w:hAnsiTheme="majorHAnsi"/>
              </w:rPr>
            </w:pPr>
            <w:r w:rsidRPr="00954A54">
              <w:rPr>
                <w:rFonts w:asciiTheme="majorHAnsi" w:hAnsiTheme="majorHAnsi"/>
              </w:rPr>
              <w:t>Първоначална трансформация</w:t>
            </w:r>
          </w:p>
        </w:tc>
        <w:tc>
          <w:tcPr>
            <w:tcW w:w="4343" w:type="dxa"/>
          </w:tcPr>
          <w:p w:rsidR="00DB12B4" w:rsidRPr="00954A54" w:rsidRDefault="00DB12B4" w:rsidP="00B15987">
            <w:pPr>
              <w:jc w:val="both"/>
              <w:rPr>
                <w:rFonts w:asciiTheme="majorHAnsi" w:hAnsiTheme="majorHAnsi"/>
              </w:rPr>
            </w:pPr>
            <w:r w:rsidRPr="00954A54">
              <w:rPr>
                <w:rFonts w:asciiTheme="majorHAnsi" w:hAnsiTheme="majorHAnsi"/>
              </w:rPr>
              <w:t>Продукт на пазара за крайно енергийно потребление</w:t>
            </w:r>
          </w:p>
        </w:tc>
      </w:tr>
      <w:tr w:rsidR="00DB12B4" w:rsidRPr="00954A54" w:rsidTr="00954A54">
        <w:tc>
          <w:tcPr>
            <w:tcW w:w="2520" w:type="dxa"/>
            <w:vMerge w:val="restart"/>
          </w:tcPr>
          <w:p w:rsidR="00620821" w:rsidRPr="00954A54" w:rsidRDefault="00620821" w:rsidP="00B15987">
            <w:pPr>
              <w:jc w:val="both"/>
              <w:rPr>
                <w:rFonts w:asciiTheme="majorHAnsi" w:hAnsiTheme="majorHAnsi"/>
              </w:rPr>
            </w:pPr>
          </w:p>
          <w:p w:rsidR="00620821" w:rsidRPr="00954A54" w:rsidRDefault="00620821" w:rsidP="00B15987">
            <w:pPr>
              <w:jc w:val="both"/>
              <w:rPr>
                <w:rFonts w:asciiTheme="majorHAnsi" w:hAnsiTheme="majorHAnsi"/>
              </w:rPr>
            </w:pPr>
          </w:p>
          <w:p w:rsidR="00620821" w:rsidRPr="00954A54" w:rsidRDefault="00620821" w:rsidP="00B15987">
            <w:pPr>
              <w:jc w:val="both"/>
              <w:rPr>
                <w:rFonts w:asciiTheme="majorHAnsi" w:hAnsiTheme="majorHAnsi"/>
              </w:rPr>
            </w:pPr>
          </w:p>
          <w:p w:rsidR="00620821" w:rsidRPr="00954A54" w:rsidRDefault="00620821" w:rsidP="00B15987">
            <w:pPr>
              <w:jc w:val="both"/>
              <w:rPr>
                <w:rFonts w:asciiTheme="majorHAnsi" w:hAnsiTheme="majorHAnsi"/>
              </w:rPr>
            </w:pPr>
          </w:p>
          <w:p w:rsidR="00620821" w:rsidRPr="00954A54" w:rsidRDefault="00620821" w:rsidP="00B15987">
            <w:pPr>
              <w:jc w:val="both"/>
              <w:rPr>
                <w:rFonts w:asciiTheme="majorHAnsi" w:hAnsiTheme="majorHAnsi"/>
              </w:rPr>
            </w:pPr>
          </w:p>
          <w:p w:rsidR="00DB12B4" w:rsidRPr="00954A54" w:rsidRDefault="00DB12B4" w:rsidP="00B15987">
            <w:pPr>
              <w:jc w:val="both"/>
              <w:rPr>
                <w:rFonts w:asciiTheme="majorHAnsi" w:hAnsiTheme="majorHAnsi"/>
              </w:rPr>
            </w:pPr>
            <w:r w:rsidRPr="00954A54">
              <w:rPr>
                <w:rFonts w:asciiTheme="majorHAnsi" w:hAnsiTheme="majorHAnsi"/>
              </w:rPr>
              <w:t>Биомаса</w:t>
            </w:r>
          </w:p>
        </w:tc>
        <w:tc>
          <w:tcPr>
            <w:tcW w:w="3060" w:type="dxa"/>
          </w:tcPr>
          <w:p w:rsidR="00DB12B4" w:rsidRPr="00954A54" w:rsidRDefault="00DB12B4" w:rsidP="00B15987">
            <w:pPr>
              <w:autoSpaceDE w:val="0"/>
              <w:autoSpaceDN w:val="0"/>
              <w:adjustRightInd w:val="0"/>
              <w:jc w:val="both"/>
              <w:rPr>
                <w:rFonts w:asciiTheme="majorHAnsi" w:eastAsia="ArialMT" w:hAnsiTheme="majorHAnsi"/>
              </w:rPr>
            </w:pPr>
            <w:r w:rsidRPr="00954A54">
              <w:rPr>
                <w:rFonts w:asciiTheme="majorHAnsi" w:eastAsia="ArialMT" w:hAnsiTheme="majorHAnsi"/>
              </w:rPr>
              <w:t>Директно, без</w:t>
            </w:r>
          </w:p>
          <w:p w:rsidR="00DB12B4" w:rsidRPr="00954A54" w:rsidRDefault="00DB12B4" w:rsidP="00B15987">
            <w:pPr>
              <w:jc w:val="both"/>
              <w:rPr>
                <w:rFonts w:asciiTheme="majorHAnsi" w:hAnsiTheme="majorHAnsi"/>
              </w:rPr>
            </w:pPr>
            <w:r w:rsidRPr="00954A54">
              <w:rPr>
                <w:rFonts w:asciiTheme="majorHAnsi" w:eastAsia="ArialMT" w:hAnsiTheme="majorHAnsi"/>
              </w:rPr>
              <w:t>преработване</w:t>
            </w:r>
          </w:p>
        </w:tc>
        <w:tc>
          <w:tcPr>
            <w:tcW w:w="4343" w:type="dxa"/>
          </w:tcPr>
          <w:p w:rsidR="00C80B9A" w:rsidRPr="00954A54" w:rsidRDefault="00C80B9A" w:rsidP="00B15987">
            <w:pPr>
              <w:autoSpaceDE w:val="0"/>
              <w:autoSpaceDN w:val="0"/>
              <w:adjustRightInd w:val="0"/>
              <w:jc w:val="both"/>
              <w:rPr>
                <w:rFonts w:asciiTheme="majorHAnsi" w:eastAsia="ArialMT" w:hAnsiTheme="majorHAnsi"/>
              </w:rPr>
            </w:pPr>
            <w:r w:rsidRPr="00954A54">
              <w:rPr>
                <w:rFonts w:asciiTheme="majorHAnsi" w:eastAsia="ArialMT" w:hAnsiTheme="majorHAnsi"/>
              </w:rPr>
              <w:t>дървесина</w:t>
            </w:r>
          </w:p>
          <w:p w:rsidR="00C80B9A" w:rsidRPr="00954A54" w:rsidRDefault="00C80B9A" w:rsidP="00B15987">
            <w:pPr>
              <w:autoSpaceDE w:val="0"/>
              <w:autoSpaceDN w:val="0"/>
              <w:adjustRightInd w:val="0"/>
              <w:jc w:val="both"/>
              <w:rPr>
                <w:rFonts w:asciiTheme="majorHAnsi" w:eastAsia="ArialMT" w:hAnsiTheme="majorHAnsi"/>
              </w:rPr>
            </w:pPr>
            <w:r w:rsidRPr="00954A54">
              <w:rPr>
                <w:rFonts w:asciiTheme="majorHAnsi" w:eastAsia="ArialMT" w:hAnsiTheme="majorHAnsi"/>
              </w:rPr>
              <w:t>битови отпадъци</w:t>
            </w:r>
          </w:p>
          <w:p w:rsidR="00C80B9A" w:rsidRPr="00954A54" w:rsidRDefault="00C80B9A" w:rsidP="00B15987">
            <w:pPr>
              <w:autoSpaceDE w:val="0"/>
              <w:autoSpaceDN w:val="0"/>
              <w:adjustRightInd w:val="0"/>
              <w:jc w:val="both"/>
              <w:rPr>
                <w:rFonts w:asciiTheme="majorHAnsi" w:eastAsia="ArialMT" w:hAnsiTheme="majorHAnsi"/>
              </w:rPr>
            </w:pPr>
            <w:r w:rsidRPr="00954A54">
              <w:rPr>
                <w:rFonts w:asciiTheme="majorHAnsi" w:eastAsia="ArialMT" w:hAnsiTheme="majorHAnsi"/>
              </w:rPr>
              <w:t>селскостопански отпадъци</w:t>
            </w:r>
          </w:p>
          <w:p w:rsidR="00DB12B4" w:rsidRPr="00954A54" w:rsidRDefault="00C80B9A" w:rsidP="00B15987">
            <w:pPr>
              <w:jc w:val="both"/>
              <w:rPr>
                <w:rFonts w:asciiTheme="majorHAnsi" w:hAnsiTheme="majorHAnsi"/>
              </w:rPr>
            </w:pPr>
            <w:r w:rsidRPr="00954A54">
              <w:rPr>
                <w:rFonts w:asciiTheme="majorHAnsi" w:eastAsia="ArialMT" w:hAnsiTheme="majorHAnsi"/>
              </w:rPr>
              <w:t>други</w:t>
            </w:r>
          </w:p>
        </w:tc>
      </w:tr>
      <w:tr w:rsidR="00DB12B4" w:rsidRPr="00954A54" w:rsidTr="00954A54">
        <w:tc>
          <w:tcPr>
            <w:tcW w:w="2520" w:type="dxa"/>
            <w:vMerge/>
          </w:tcPr>
          <w:p w:rsidR="00DB12B4" w:rsidRPr="00954A54" w:rsidRDefault="00DB12B4" w:rsidP="00B15987">
            <w:pPr>
              <w:jc w:val="both"/>
              <w:rPr>
                <w:rFonts w:asciiTheme="majorHAnsi" w:hAnsiTheme="majorHAnsi"/>
              </w:rPr>
            </w:pPr>
          </w:p>
        </w:tc>
        <w:tc>
          <w:tcPr>
            <w:tcW w:w="3060" w:type="dxa"/>
          </w:tcPr>
          <w:p w:rsidR="00DB12B4" w:rsidRPr="00954A54" w:rsidRDefault="00DB12B4" w:rsidP="00B15987">
            <w:pPr>
              <w:jc w:val="both"/>
              <w:rPr>
                <w:rFonts w:asciiTheme="majorHAnsi" w:hAnsiTheme="majorHAnsi"/>
              </w:rPr>
            </w:pPr>
            <w:r w:rsidRPr="00954A54">
              <w:rPr>
                <w:rFonts w:asciiTheme="majorHAnsi" w:eastAsia="ArialMT" w:hAnsiTheme="majorHAnsi"/>
              </w:rPr>
              <w:t>Преработване</w:t>
            </w:r>
          </w:p>
        </w:tc>
        <w:tc>
          <w:tcPr>
            <w:tcW w:w="4343" w:type="dxa"/>
          </w:tcPr>
          <w:p w:rsidR="00C80B9A" w:rsidRPr="00954A54" w:rsidRDefault="00C80B9A" w:rsidP="00B15987">
            <w:pPr>
              <w:autoSpaceDE w:val="0"/>
              <w:autoSpaceDN w:val="0"/>
              <w:adjustRightInd w:val="0"/>
              <w:jc w:val="both"/>
              <w:rPr>
                <w:rFonts w:asciiTheme="majorHAnsi" w:eastAsia="ArialMT" w:hAnsiTheme="majorHAnsi"/>
              </w:rPr>
            </w:pPr>
            <w:r w:rsidRPr="00954A54">
              <w:rPr>
                <w:rFonts w:asciiTheme="majorHAnsi" w:eastAsia="ArialMT" w:hAnsiTheme="majorHAnsi"/>
              </w:rPr>
              <w:t>брикети</w:t>
            </w:r>
          </w:p>
          <w:p w:rsidR="00C80B9A" w:rsidRPr="00954A54" w:rsidRDefault="00C80B9A" w:rsidP="00B15987">
            <w:pPr>
              <w:autoSpaceDE w:val="0"/>
              <w:autoSpaceDN w:val="0"/>
              <w:adjustRightInd w:val="0"/>
              <w:jc w:val="both"/>
              <w:rPr>
                <w:rFonts w:asciiTheme="majorHAnsi" w:eastAsia="ArialMT" w:hAnsiTheme="majorHAnsi"/>
              </w:rPr>
            </w:pPr>
            <w:proofErr w:type="spellStart"/>
            <w:r w:rsidRPr="00954A54">
              <w:rPr>
                <w:rFonts w:asciiTheme="majorHAnsi" w:eastAsia="ArialMT" w:hAnsiTheme="majorHAnsi"/>
              </w:rPr>
              <w:t>пелети</w:t>
            </w:r>
            <w:proofErr w:type="spellEnd"/>
          </w:p>
          <w:p w:rsidR="00DB12B4" w:rsidRPr="00954A54" w:rsidRDefault="00C80B9A" w:rsidP="00B15987">
            <w:pPr>
              <w:jc w:val="both"/>
              <w:rPr>
                <w:rFonts w:asciiTheme="majorHAnsi" w:hAnsiTheme="majorHAnsi"/>
              </w:rPr>
            </w:pPr>
            <w:r w:rsidRPr="00954A54">
              <w:rPr>
                <w:rFonts w:asciiTheme="majorHAnsi" w:eastAsia="ArialMT" w:hAnsiTheme="majorHAnsi"/>
              </w:rPr>
              <w:t>други</w:t>
            </w:r>
          </w:p>
        </w:tc>
      </w:tr>
      <w:tr w:rsidR="00DB12B4" w:rsidRPr="00954A54" w:rsidTr="00954A54">
        <w:tc>
          <w:tcPr>
            <w:tcW w:w="2520" w:type="dxa"/>
            <w:vMerge/>
          </w:tcPr>
          <w:p w:rsidR="00DB12B4" w:rsidRPr="00954A54" w:rsidRDefault="00DB12B4" w:rsidP="00B15987">
            <w:pPr>
              <w:jc w:val="both"/>
              <w:rPr>
                <w:rFonts w:asciiTheme="majorHAnsi" w:hAnsiTheme="majorHAnsi"/>
              </w:rPr>
            </w:pPr>
          </w:p>
        </w:tc>
        <w:tc>
          <w:tcPr>
            <w:tcW w:w="3060" w:type="dxa"/>
          </w:tcPr>
          <w:p w:rsidR="00DB12B4" w:rsidRPr="00954A54" w:rsidRDefault="00DB12B4" w:rsidP="00B15987">
            <w:pPr>
              <w:autoSpaceDE w:val="0"/>
              <w:autoSpaceDN w:val="0"/>
              <w:adjustRightInd w:val="0"/>
              <w:jc w:val="both"/>
              <w:rPr>
                <w:rFonts w:asciiTheme="majorHAnsi" w:eastAsia="ArialMT" w:hAnsiTheme="majorHAnsi"/>
              </w:rPr>
            </w:pPr>
            <w:r w:rsidRPr="00954A54">
              <w:rPr>
                <w:rFonts w:asciiTheme="majorHAnsi" w:eastAsia="ArialMT" w:hAnsiTheme="majorHAnsi"/>
              </w:rPr>
              <w:t>Преобразуване в</w:t>
            </w:r>
          </w:p>
          <w:p w:rsidR="00DB12B4" w:rsidRPr="00954A54" w:rsidRDefault="00DB12B4" w:rsidP="00B15987">
            <w:pPr>
              <w:jc w:val="both"/>
              <w:rPr>
                <w:rFonts w:asciiTheme="majorHAnsi" w:hAnsiTheme="majorHAnsi"/>
              </w:rPr>
            </w:pPr>
            <w:proofErr w:type="spellStart"/>
            <w:r w:rsidRPr="00954A54">
              <w:rPr>
                <w:rFonts w:asciiTheme="majorHAnsi" w:eastAsia="ArialMT" w:hAnsiTheme="majorHAnsi"/>
              </w:rPr>
              <w:t>биогорива</w:t>
            </w:r>
            <w:proofErr w:type="spellEnd"/>
          </w:p>
        </w:tc>
        <w:tc>
          <w:tcPr>
            <w:tcW w:w="4343" w:type="dxa"/>
          </w:tcPr>
          <w:p w:rsidR="00C80B9A" w:rsidRPr="00954A54" w:rsidRDefault="00255F19" w:rsidP="00B15987">
            <w:pPr>
              <w:autoSpaceDE w:val="0"/>
              <w:autoSpaceDN w:val="0"/>
              <w:adjustRightInd w:val="0"/>
              <w:jc w:val="both"/>
              <w:rPr>
                <w:rFonts w:asciiTheme="majorHAnsi" w:eastAsia="ArialMT" w:hAnsiTheme="majorHAnsi"/>
              </w:rPr>
            </w:pPr>
            <w:r w:rsidRPr="00954A54">
              <w:rPr>
                <w:rFonts w:asciiTheme="majorHAnsi" w:eastAsia="ArialMT" w:hAnsiTheme="majorHAnsi"/>
              </w:rPr>
              <w:t>т</w:t>
            </w:r>
            <w:r w:rsidR="00C80B9A" w:rsidRPr="00954A54">
              <w:rPr>
                <w:rFonts w:asciiTheme="majorHAnsi" w:eastAsia="ArialMT" w:hAnsiTheme="majorHAnsi"/>
              </w:rPr>
              <w:t>върди (дървени въглища)</w:t>
            </w:r>
          </w:p>
          <w:p w:rsidR="00C80B9A" w:rsidRPr="00954A54" w:rsidRDefault="00C80B9A" w:rsidP="00B15987">
            <w:pPr>
              <w:autoSpaceDE w:val="0"/>
              <w:autoSpaceDN w:val="0"/>
              <w:adjustRightInd w:val="0"/>
              <w:jc w:val="both"/>
              <w:rPr>
                <w:rFonts w:asciiTheme="majorHAnsi" w:eastAsia="ArialMT" w:hAnsiTheme="majorHAnsi"/>
              </w:rPr>
            </w:pPr>
            <w:r w:rsidRPr="00954A54">
              <w:rPr>
                <w:rFonts w:asciiTheme="majorHAnsi" w:eastAsia="ArialMT" w:hAnsiTheme="majorHAnsi"/>
              </w:rPr>
              <w:t>течни (био-етанол, био-метанол, био-дизел и т.н.)</w:t>
            </w:r>
          </w:p>
          <w:p w:rsidR="00DB12B4" w:rsidRPr="00954A54" w:rsidRDefault="00C80B9A" w:rsidP="00B15987">
            <w:pPr>
              <w:jc w:val="both"/>
              <w:rPr>
                <w:rFonts w:asciiTheme="majorHAnsi" w:hAnsiTheme="majorHAnsi"/>
              </w:rPr>
            </w:pPr>
            <w:r w:rsidRPr="00954A54">
              <w:rPr>
                <w:rFonts w:asciiTheme="majorHAnsi" w:eastAsia="ArialMT" w:hAnsiTheme="majorHAnsi"/>
              </w:rPr>
              <w:t>газообразни (био-газ,</w:t>
            </w:r>
            <w:r w:rsidR="00620821" w:rsidRPr="00954A54">
              <w:rPr>
                <w:rFonts w:asciiTheme="majorHAnsi" w:eastAsia="ArialMT" w:hAnsiTheme="majorHAnsi"/>
              </w:rPr>
              <w:t xml:space="preserve"> </w:t>
            </w:r>
            <w:proofErr w:type="spellStart"/>
            <w:r w:rsidRPr="00954A54">
              <w:rPr>
                <w:rFonts w:asciiTheme="majorHAnsi" w:eastAsia="ArialMT" w:hAnsiTheme="majorHAnsi"/>
              </w:rPr>
              <w:t>сметищен</w:t>
            </w:r>
            <w:proofErr w:type="spellEnd"/>
            <w:r w:rsidRPr="00954A54">
              <w:rPr>
                <w:rFonts w:asciiTheme="majorHAnsi" w:eastAsia="ArialMT" w:hAnsiTheme="majorHAnsi"/>
              </w:rPr>
              <w:t xml:space="preserve"> газ и т.н.)</w:t>
            </w:r>
          </w:p>
        </w:tc>
      </w:tr>
      <w:tr w:rsidR="00DB12B4" w:rsidRPr="00954A54" w:rsidTr="00954A54">
        <w:tc>
          <w:tcPr>
            <w:tcW w:w="2520" w:type="dxa"/>
            <w:vMerge/>
          </w:tcPr>
          <w:p w:rsidR="00DB12B4" w:rsidRPr="00954A54" w:rsidRDefault="00DB12B4" w:rsidP="00B15987">
            <w:pPr>
              <w:jc w:val="both"/>
              <w:rPr>
                <w:rFonts w:asciiTheme="majorHAnsi" w:hAnsiTheme="majorHAnsi"/>
              </w:rPr>
            </w:pPr>
          </w:p>
        </w:tc>
        <w:tc>
          <w:tcPr>
            <w:tcW w:w="3060" w:type="dxa"/>
          </w:tcPr>
          <w:p w:rsidR="00DB12B4" w:rsidRPr="00954A54" w:rsidRDefault="00DB12B4" w:rsidP="00B15987">
            <w:pPr>
              <w:autoSpaceDE w:val="0"/>
              <w:autoSpaceDN w:val="0"/>
              <w:adjustRightInd w:val="0"/>
              <w:jc w:val="both"/>
              <w:rPr>
                <w:rFonts w:asciiTheme="majorHAnsi" w:eastAsia="ArialMT" w:hAnsiTheme="majorHAnsi"/>
              </w:rPr>
            </w:pPr>
            <w:r w:rsidRPr="00954A54">
              <w:rPr>
                <w:rFonts w:asciiTheme="majorHAnsi" w:eastAsia="ArialMT" w:hAnsiTheme="majorHAnsi"/>
              </w:rPr>
              <w:t>Преобразуване във</w:t>
            </w:r>
          </w:p>
          <w:p w:rsidR="00DB12B4" w:rsidRPr="00954A54" w:rsidRDefault="00DB12B4" w:rsidP="00B15987">
            <w:pPr>
              <w:jc w:val="both"/>
              <w:rPr>
                <w:rFonts w:asciiTheme="majorHAnsi" w:hAnsiTheme="majorHAnsi"/>
              </w:rPr>
            </w:pPr>
            <w:r w:rsidRPr="00954A54">
              <w:rPr>
                <w:rFonts w:asciiTheme="majorHAnsi" w:eastAsia="ArialMT" w:hAnsiTheme="majorHAnsi"/>
              </w:rPr>
              <w:t>вторични енергии</w:t>
            </w:r>
          </w:p>
        </w:tc>
        <w:tc>
          <w:tcPr>
            <w:tcW w:w="4343" w:type="dxa"/>
          </w:tcPr>
          <w:p w:rsidR="00C80B9A" w:rsidRPr="00954A54" w:rsidRDefault="00C80B9A" w:rsidP="00B15987">
            <w:pPr>
              <w:autoSpaceDE w:val="0"/>
              <w:autoSpaceDN w:val="0"/>
              <w:adjustRightInd w:val="0"/>
              <w:jc w:val="both"/>
              <w:rPr>
                <w:rFonts w:asciiTheme="majorHAnsi" w:eastAsia="ArialMT" w:hAnsiTheme="majorHAnsi"/>
              </w:rPr>
            </w:pPr>
            <w:r w:rsidRPr="00954A54">
              <w:rPr>
                <w:rFonts w:asciiTheme="majorHAnsi" w:eastAsia="ArialMT" w:hAnsiTheme="majorHAnsi"/>
              </w:rPr>
              <w:t>електроенергия</w:t>
            </w:r>
          </w:p>
          <w:p w:rsidR="00DB12B4" w:rsidRPr="00954A54" w:rsidRDefault="00C80B9A" w:rsidP="00B15987">
            <w:pPr>
              <w:jc w:val="both"/>
              <w:rPr>
                <w:rFonts w:asciiTheme="majorHAnsi" w:hAnsiTheme="majorHAnsi"/>
              </w:rPr>
            </w:pPr>
            <w:r w:rsidRPr="00954A54">
              <w:rPr>
                <w:rFonts w:asciiTheme="majorHAnsi" w:eastAsia="ArialMT" w:hAnsiTheme="majorHAnsi"/>
              </w:rPr>
              <w:t>топлинна енергия</w:t>
            </w:r>
          </w:p>
        </w:tc>
      </w:tr>
      <w:tr w:rsidR="00DB12B4" w:rsidRPr="00954A54" w:rsidTr="00954A54">
        <w:tc>
          <w:tcPr>
            <w:tcW w:w="2520" w:type="dxa"/>
          </w:tcPr>
          <w:p w:rsidR="00DB12B4" w:rsidRPr="00954A54" w:rsidRDefault="00DB12B4" w:rsidP="00B15987">
            <w:pPr>
              <w:jc w:val="both"/>
              <w:rPr>
                <w:rFonts w:asciiTheme="majorHAnsi" w:hAnsiTheme="majorHAnsi"/>
              </w:rPr>
            </w:pPr>
            <w:r w:rsidRPr="00954A54">
              <w:rPr>
                <w:rFonts w:asciiTheme="majorHAnsi" w:hAnsiTheme="majorHAnsi"/>
              </w:rPr>
              <w:t>Водна енергия</w:t>
            </w:r>
          </w:p>
        </w:tc>
        <w:tc>
          <w:tcPr>
            <w:tcW w:w="3060" w:type="dxa"/>
          </w:tcPr>
          <w:p w:rsidR="00DB12B4" w:rsidRPr="00954A54" w:rsidRDefault="00DB12B4" w:rsidP="00B15987">
            <w:pPr>
              <w:jc w:val="both"/>
              <w:rPr>
                <w:rFonts w:asciiTheme="majorHAnsi" w:hAnsiTheme="majorHAnsi"/>
              </w:rPr>
            </w:pPr>
            <w:r w:rsidRPr="00954A54">
              <w:rPr>
                <w:rFonts w:asciiTheme="majorHAnsi" w:eastAsia="ArialMT" w:hAnsiTheme="majorHAnsi"/>
              </w:rPr>
              <w:t>Преобразуване (ВЕЦ)</w:t>
            </w:r>
          </w:p>
        </w:tc>
        <w:tc>
          <w:tcPr>
            <w:tcW w:w="4343" w:type="dxa"/>
          </w:tcPr>
          <w:p w:rsidR="00DB12B4" w:rsidRPr="00954A54" w:rsidRDefault="00C80B9A" w:rsidP="00B15987">
            <w:pPr>
              <w:jc w:val="both"/>
              <w:rPr>
                <w:rFonts w:asciiTheme="majorHAnsi" w:hAnsiTheme="majorHAnsi"/>
              </w:rPr>
            </w:pPr>
            <w:r w:rsidRPr="00954A54">
              <w:rPr>
                <w:rFonts w:asciiTheme="majorHAnsi" w:eastAsia="ArialMT" w:hAnsiTheme="majorHAnsi"/>
              </w:rPr>
              <w:t>електроенергия</w:t>
            </w:r>
          </w:p>
        </w:tc>
      </w:tr>
      <w:tr w:rsidR="00DB12B4" w:rsidRPr="00954A54" w:rsidTr="00954A54">
        <w:tc>
          <w:tcPr>
            <w:tcW w:w="2520" w:type="dxa"/>
          </w:tcPr>
          <w:p w:rsidR="00DB12B4" w:rsidRPr="00954A54" w:rsidRDefault="00DB12B4" w:rsidP="00B15987">
            <w:pPr>
              <w:jc w:val="both"/>
              <w:rPr>
                <w:rFonts w:asciiTheme="majorHAnsi" w:hAnsiTheme="majorHAnsi"/>
              </w:rPr>
            </w:pPr>
            <w:r w:rsidRPr="00954A54">
              <w:rPr>
                <w:rFonts w:asciiTheme="majorHAnsi" w:hAnsiTheme="majorHAnsi"/>
              </w:rPr>
              <w:t>Енергия на вятъра</w:t>
            </w:r>
          </w:p>
        </w:tc>
        <w:tc>
          <w:tcPr>
            <w:tcW w:w="3060" w:type="dxa"/>
          </w:tcPr>
          <w:p w:rsidR="00DB12B4" w:rsidRPr="00954A54" w:rsidRDefault="00DB12B4" w:rsidP="00B15987">
            <w:pPr>
              <w:autoSpaceDE w:val="0"/>
              <w:autoSpaceDN w:val="0"/>
              <w:adjustRightInd w:val="0"/>
              <w:jc w:val="both"/>
              <w:rPr>
                <w:rFonts w:asciiTheme="majorHAnsi" w:eastAsia="ArialMT" w:hAnsiTheme="majorHAnsi"/>
              </w:rPr>
            </w:pPr>
            <w:r w:rsidRPr="00954A54">
              <w:rPr>
                <w:rFonts w:asciiTheme="majorHAnsi" w:eastAsia="ArialMT" w:hAnsiTheme="majorHAnsi"/>
              </w:rPr>
              <w:t>Преобразуване</w:t>
            </w:r>
          </w:p>
          <w:p w:rsidR="00DB12B4" w:rsidRPr="00954A54" w:rsidRDefault="00DB12B4" w:rsidP="00B15987">
            <w:pPr>
              <w:jc w:val="both"/>
              <w:rPr>
                <w:rFonts w:asciiTheme="majorHAnsi" w:hAnsiTheme="majorHAnsi"/>
              </w:rPr>
            </w:pPr>
            <w:r w:rsidRPr="00954A54">
              <w:rPr>
                <w:rFonts w:asciiTheme="majorHAnsi" w:eastAsia="ArialMT" w:hAnsiTheme="majorHAnsi"/>
              </w:rPr>
              <w:t>(Вятърни генератори)</w:t>
            </w:r>
          </w:p>
        </w:tc>
        <w:tc>
          <w:tcPr>
            <w:tcW w:w="4343" w:type="dxa"/>
          </w:tcPr>
          <w:p w:rsidR="00DB12B4" w:rsidRPr="00954A54" w:rsidRDefault="00C80B9A" w:rsidP="00B15987">
            <w:pPr>
              <w:jc w:val="both"/>
              <w:rPr>
                <w:rFonts w:asciiTheme="majorHAnsi" w:hAnsiTheme="majorHAnsi"/>
              </w:rPr>
            </w:pPr>
            <w:r w:rsidRPr="00954A54">
              <w:rPr>
                <w:rFonts w:asciiTheme="majorHAnsi" w:eastAsia="ArialMT" w:hAnsiTheme="majorHAnsi"/>
              </w:rPr>
              <w:t>електроенергия</w:t>
            </w:r>
          </w:p>
        </w:tc>
      </w:tr>
      <w:tr w:rsidR="009E7768" w:rsidRPr="00954A54" w:rsidTr="00954A54">
        <w:tc>
          <w:tcPr>
            <w:tcW w:w="2520" w:type="dxa"/>
            <w:vMerge w:val="restart"/>
          </w:tcPr>
          <w:p w:rsidR="009E7768" w:rsidRPr="00954A54" w:rsidRDefault="009E7768" w:rsidP="00B15987">
            <w:pPr>
              <w:jc w:val="both"/>
              <w:rPr>
                <w:rFonts w:asciiTheme="majorHAnsi" w:hAnsiTheme="majorHAnsi"/>
              </w:rPr>
            </w:pPr>
            <w:r w:rsidRPr="00954A54">
              <w:rPr>
                <w:rFonts w:asciiTheme="majorHAnsi" w:hAnsiTheme="majorHAnsi"/>
              </w:rPr>
              <w:t>Слънчева енергия</w:t>
            </w:r>
          </w:p>
          <w:p w:rsidR="009E7768" w:rsidRPr="00954A54" w:rsidRDefault="009E7768" w:rsidP="00B15987">
            <w:pPr>
              <w:jc w:val="both"/>
              <w:rPr>
                <w:rFonts w:asciiTheme="majorHAnsi" w:hAnsiTheme="majorHAnsi"/>
              </w:rPr>
            </w:pPr>
          </w:p>
        </w:tc>
        <w:tc>
          <w:tcPr>
            <w:tcW w:w="3060" w:type="dxa"/>
          </w:tcPr>
          <w:p w:rsidR="009E7768" w:rsidRPr="00954A54" w:rsidRDefault="009E7768" w:rsidP="00B15987">
            <w:pPr>
              <w:jc w:val="both"/>
              <w:rPr>
                <w:rFonts w:asciiTheme="majorHAnsi" w:hAnsiTheme="majorHAnsi"/>
              </w:rPr>
            </w:pPr>
            <w:r w:rsidRPr="00954A54">
              <w:rPr>
                <w:rFonts w:asciiTheme="majorHAnsi" w:eastAsia="ArialMT" w:hAnsiTheme="majorHAnsi"/>
              </w:rPr>
              <w:t>Преобразуване</w:t>
            </w:r>
          </w:p>
        </w:tc>
        <w:tc>
          <w:tcPr>
            <w:tcW w:w="4343" w:type="dxa"/>
          </w:tcPr>
          <w:p w:rsidR="009E7768" w:rsidRPr="00954A54" w:rsidRDefault="00C80B9A" w:rsidP="00B15987">
            <w:pPr>
              <w:jc w:val="both"/>
              <w:rPr>
                <w:rFonts w:asciiTheme="majorHAnsi" w:hAnsiTheme="majorHAnsi"/>
              </w:rPr>
            </w:pPr>
            <w:r w:rsidRPr="00954A54">
              <w:rPr>
                <w:rFonts w:asciiTheme="majorHAnsi" w:eastAsia="ArialMT" w:hAnsiTheme="majorHAnsi"/>
              </w:rPr>
              <w:t>топлинна енергия</w:t>
            </w:r>
          </w:p>
        </w:tc>
      </w:tr>
      <w:tr w:rsidR="009E7768" w:rsidRPr="00954A54" w:rsidTr="00954A54">
        <w:tc>
          <w:tcPr>
            <w:tcW w:w="2520" w:type="dxa"/>
            <w:vMerge/>
          </w:tcPr>
          <w:p w:rsidR="009E7768" w:rsidRPr="00954A54" w:rsidRDefault="009E7768" w:rsidP="00B15987">
            <w:pPr>
              <w:jc w:val="both"/>
              <w:rPr>
                <w:rFonts w:asciiTheme="majorHAnsi" w:hAnsiTheme="majorHAnsi"/>
              </w:rPr>
            </w:pPr>
          </w:p>
        </w:tc>
        <w:tc>
          <w:tcPr>
            <w:tcW w:w="3060" w:type="dxa"/>
          </w:tcPr>
          <w:p w:rsidR="009E7768" w:rsidRPr="00954A54" w:rsidRDefault="009E7768" w:rsidP="00B15987">
            <w:pPr>
              <w:jc w:val="both"/>
              <w:rPr>
                <w:rFonts w:asciiTheme="majorHAnsi" w:hAnsiTheme="majorHAnsi"/>
              </w:rPr>
            </w:pPr>
            <w:r w:rsidRPr="00954A54">
              <w:rPr>
                <w:rFonts w:asciiTheme="majorHAnsi" w:eastAsia="ArialMT" w:hAnsiTheme="majorHAnsi"/>
              </w:rPr>
              <w:t>Преобразуване</w:t>
            </w:r>
          </w:p>
        </w:tc>
        <w:tc>
          <w:tcPr>
            <w:tcW w:w="4343" w:type="dxa"/>
          </w:tcPr>
          <w:p w:rsidR="009E7768" w:rsidRPr="00954A54" w:rsidRDefault="00C80B9A" w:rsidP="00B15987">
            <w:pPr>
              <w:jc w:val="both"/>
              <w:rPr>
                <w:rFonts w:asciiTheme="majorHAnsi" w:hAnsiTheme="majorHAnsi"/>
              </w:rPr>
            </w:pPr>
            <w:r w:rsidRPr="00954A54">
              <w:rPr>
                <w:rFonts w:asciiTheme="majorHAnsi" w:eastAsia="ArialMT" w:hAnsiTheme="majorHAnsi"/>
              </w:rPr>
              <w:t>електроенергия</w:t>
            </w:r>
          </w:p>
        </w:tc>
      </w:tr>
      <w:tr w:rsidR="009E7768" w:rsidRPr="00954A54" w:rsidTr="00954A54">
        <w:tc>
          <w:tcPr>
            <w:tcW w:w="2520" w:type="dxa"/>
            <w:vMerge w:val="restart"/>
          </w:tcPr>
          <w:p w:rsidR="009E7768" w:rsidRPr="00954A54" w:rsidRDefault="009E7768" w:rsidP="00B15987">
            <w:pPr>
              <w:jc w:val="both"/>
              <w:rPr>
                <w:rFonts w:asciiTheme="majorHAnsi" w:hAnsiTheme="majorHAnsi"/>
              </w:rPr>
            </w:pPr>
            <w:r w:rsidRPr="00954A54">
              <w:rPr>
                <w:rFonts w:asciiTheme="majorHAnsi" w:hAnsiTheme="majorHAnsi"/>
              </w:rPr>
              <w:t>Геотермална енергия</w:t>
            </w:r>
          </w:p>
        </w:tc>
        <w:tc>
          <w:tcPr>
            <w:tcW w:w="3060" w:type="dxa"/>
          </w:tcPr>
          <w:p w:rsidR="009E7768" w:rsidRPr="00954A54" w:rsidRDefault="009E7768" w:rsidP="00B15987">
            <w:pPr>
              <w:jc w:val="both"/>
              <w:rPr>
                <w:rFonts w:asciiTheme="majorHAnsi" w:hAnsiTheme="majorHAnsi"/>
              </w:rPr>
            </w:pPr>
            <w:r w:rsidRPr="00954A54">
              <w:rPr>
                <w:rFonts w:asciiTheme="majorHAnsi" w:eastAsia="ArialMT" w:hAnsiTheme="majorHAnsi"/>
              </w:rPr>
              <w:t>Без преобразуване</w:t>
            </w:r>
          </w:p>
        </w:tc>
        <w:tc>
          <w:tcPr>
            <w:tcW w:w="4343" w:type="dxa"/>
          </w:tcPr>
          <w:p w:rsidR="009E7768" w:rsidRPr="00954A54" w:rsidRDefault="00C80B9A" w:rsidP="00B15987">
            <w:pPr>
              <w:jc w:val="both"/>
              <w:rPr>
                <w:rFonts w:asciiTheme="majorHAnsi" w:hAnsiTheme="majorHAnsi"/>
              </w:rPr>
            </w:pPr>
            <w:r w:rsidRPr="00954A54">
              <w:rPr>
                <w:rFonts w:asciiTheme="majorHAnsi" w:eastAsia="ArialMT" w:hAnsiTheme="majorHAnsi"/>
              </w:rPr>
              <w:t>топлинна енергия</w:t>
            </w:r>
          </w:p>
        </w:tc>
      </w:tr>
      <w:tr w:rsidR="009E7768" w:rsidRPr="00954A54" w:rsidTr="00954A54">
        <w:tc>
          <w:tcPr>
            <w:tcW w:w="2520" w:type="dxa"/>
            <w:vMerge/>
          </w:tcPr>
          <w:p w:rsidR="009E7768" w:rsidRPr="00954A54" w:rsidRDefault="009E7768" w:rsidP="00B15987">
            <w:pPr>
              <w:jc w:val="both"/>
              <w:rPr>
                <w:rFonts w:asciiTheme="majorHAnsi" w:hAnsiTheme="majorHAnsi"/>
              </w:rPr>
            </w:pPr>
          </w:p>
        </w:tc>
        <w:tc>
          <w:tcPr>
            <w:tcW w:w="3060" w:type="dxa"/>
          </w:tcPr>
          <w:p w:rsidR="009E7768" w:rsidRPr="00954A54" w:rsidRDefault="009E7768" w:rsidP="00B15987">
            <w:pPr>
              <w:jc w:val="both"/>
              <w:rPr>
                <w:rFonts w:asciiTheme="majorHAnsi" w:hAnsiTheme="majorHAnsi"/>
              </w:rPr>
            </w:pPr>
            <w:r w:rsidRPr="00954A54">
              <w:rPr>
                <w:rFonts w:asciiTheme="majorHAnsi" w:eastAsia="ArialMT" w:hAnsiTheme="majorHAnsi"/>
              </w:rPr>
              <w:t>Преобразуване</w:t>
            </w:r>
          </w:p>
        </w:tc>
        <w:tc>
          <w:tcPr>
            <w:tcW w:w="4343" w:type="dxa"/>
          </w:tcPr>
          <w:p w:rsidR="009E7768" w:rsidRPr="00954A54" w:rsidRDefault="00C80B9A" w:rsidP="00B15987">
            <w:pPr>
              <w:jc w:val="both"/>
              <w:rPr>
                <w:rFonts w:asciiTheme="majorHAnsi" w:hAnsiTheme="majorHAnsi"/>
              </w:rPr>
            </w:pPr>
            <w:r w:rsidRPr="00954A54">
              <w:rPr>
                <w:rFonts w:asciiTheme="majorHAnsi" w:eastAsia="ArialMT" w:hAnsiTheme="majorHAnsi"/>
              </w:rPr>
              <w:t>електроенергия</w:t>
            </w:r>
          </w:p>
        </w:tc>
      </w:tr>
    </w:tbl>
    <w:p w:rsidR="00C32EB2" w:rsidRPr="00954A54" w:rsidRDefault="00C32EB2" w:rsidP="00F76C25">
      <w:pPr>
        <w:jc w:val="both"/>
        <w:rPr>
          <w:rFonts w:asciiTheme="majorHAnsi" w:hAnsiTheme="majorHAnsi"/>
        </w:rPr>
      </w:pPr>
    </w:p>
    <w:p w:rsidR="00CE7F5F" w:rsidRDefault="00CE7F5F" w:rsidP="00B15987">
      <w:pPr>
        <w:autoSpaceDE w:val="0"/>
        <w:autoSpaceDN w:val="0"/>
        <w:adjustRightInd w:val="0"/>
        <w:ind w:firstLine="708"/>
        <w:jc w:val="both"/>
        <w:rPr>
          <w:rFonts w:asciiTheme="majorHAnsi" w:eastAsia="Arial-BoldMT" w:hAnsiTheme="majorHAnsi"/>
          <w:b/>
          <w:sz w:val="28"/>
          <w:szCs w:val="28"/>
        </w:rPr>
      </w:pPr>
    </w:p>
    <w:p w:rsidR="004E7913" w:rsidRPr="00954A54" w:rsidRDefault="00640D2D" w:rsidP="00B15987">
      <w:pPr>
        <w:autoSpaceDE w:val="0"/>
        <w:autoSpaceDN w:val="0"/>
        <w:adjustRightInd w:val="0"/>
        <w:ind w:firstLine="708"/>
        <w:jc w:val="both"/>
        <w:rPr>
          <w:rFonts w:asciiTheme="majorHAnsi" w:eastAsia="Arial-BoldMT" w:hAnsiTheme="majorHAnsi"/>
          <w:b/>
          <w:sz w:val="28"/>
          <w:szCs w:val="28"/>
        </w:rPr>
      </w:pPr>
      <w:r w:rsidRPr="00954A54">
        <w:rPr>
          <w:rFonts w:asciiTheme="majorHAnsi" w:eastAsia="Arial-BoldMT" w:hAnsiTheme="majorHAnsi"/>
          <w:b/>
          <w:sz w:val="28"/>
          <w:szCs w:val="28"/>
        </w:rPr>
        <w:t>5.2.</w:t>
      </w:r>
      <w:r w:rsidR="006529F6" w:rsidRPr="00954A54">
        <w:rPr>
          <w:rFonts w:asciiTheme="majorHAnsi" w:eastAsia="Arial-BoldMT" w:hAnsiTheme="majorHAnsi"/>
          <w:b/>
          <w:sz w:val="28"/>
          <w:szCs w:val="28"/>
        </w:rPr>
        <w:t xml:space="preserve">Потенциал на ВЕИ на територията на община </w:t>
      </w:r>
      <w:r w:rsidR="008C0341" w:rsidRPr="008C0341">
        <w:rPr>
          <w:rFonts w:asciiTheme="majorHAnsi" w:eastAsia="Arial-BoldMT" w:hAnsiTheme="majorHAnsi"/>
          <w:b/>
          <w:sz w:val="28"/>
          <w:szCs w:val="28"/>
        </w:rPr>
        <w:t>Дулово</w:t>
      </w:r>
    </w:p>
    <w:p w:rsidR="006529F6" w:rsidRPr="00954A54" w:rsidRDefault="006529F6"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По-долу са дадени видовете ВЕИ с кратка характеристика и обобщения потенциал за</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съответния вид ВЕИ за община </w:t>
      </w:r>
      <w:r w:rsidR="008C0341">
        <w:rPr>
          <w:rFonts w:asciiTheme="majorHAnsi" w:eastAsia="ArialMT" w:hAnsiTheme="majorHAnsi"/>
          <w:sz w:val="28"/>
          <w:szCs w:val="28"/>
        </w:rPr>
        <w:t>Дулово</w:t>
      </w:r>
      <w:r w:rsidRPr="00954A54">
        <w:rPr>
          <w:rFonts w:asciiTheme="majorHAnsi" w:eastAsia="ArialMT" w:hAnsiTheme="majorHAnsi"/>
          <w:sz w:val="28"/>
          <w:szCs w:val="28"/>
        </w:rPr>
        <w:t>.</w:t>
      </w:r>
    </w:p>
    <w:p w:rsidR="004F2477" w:rsidRPr="00954A54" w:rsidRDefault="004F2477" w:rsidP="00B15987">
      <w:pPr>
        <w:autoSpaceDE w:val="0"/>
        <w:autoSpaceDN w:val="0"/>
        <w:adjustRightInd w:val="0"/>
        <w:jc w:val="both"/>
        <w:rPr>
          <w:rFonts w:asciiTheme="majorHAnsi" w:eastAsia="ArialMT" w:hAnsiTheme="majorHAnsi"/>
          <w:sz w:val="28"/>
          <w:szCs w:val="28"/>
        </w:rPr>
      </w:pPr>
    </w:p>
    <w:p w:rsidR="00014D8F" w:rsidRPr="00DD7801" w:rsidRDefault="00640D2D" w:rsidP="00B15987">
      <w:pPr>
        <w:autoSpaceDE w:val="0"/>
        <w:autoSpaceDN w:val="0"/>
        <w:adjustRightInd w:val="0"/>
        <w:ind w:firstLine="708"/>
        <w:jc w:val="both"/>
        <w:rPr>
          <w:rFonts w:asciiTheme="majorHAnsi" w:eastAsia="Arial-BoldMT" w:hAnsiTheme="majorHAnsi" w:cs="Arial"/>
          <w:b/>
          <w:sz w:val="28"/>
          <w:szCs w:val="28"/>
        </w:rPr>
      </w:pPr>
      <w:r w:rsidRPr="00DD7801">
        <w:rPr>
          <w:rFonts w:asciiTheme="majorHAnsi" w:eastAsia="Arial-BoldMT" w:hAnsiTheme="majorHAnsi" w:cs="Arial"/>
          <w:b/>
          <w:sz w:val="28"/>
          <w:szCs w:val="28"/>
        </w:rPr>
        <w:lastRenderedPageBreak/>
        <w:t>5.2.1</w:t>
      </w:r>
      <w:r w:rsidR="006529F6" w:rsidRPr="00DD7801">
        <w:rPr>
          <w:rFonts w:asciiTheme="majorHAnsi" w:eastAsia="Arial-BoldMT" w:hAnsiTheme="majorHAnsi" w:cs="Arial"/>
          <w:b/>
          <w:sz w:val="28"/>
          <w:szCs w:val="28"/>
        </w:rPr>
        <w:t>. Геотермална енергия</w:t>
      </w:r>
    </w:p>
    <w:p w:rsidR="006529F6" w:rsidRPr="00954A54" w:rsidRDefault="006529F6"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Различните автори на изследвания на геотермалния потенциал, в зависимост от</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използваните методи за оценка и направени предвиждания, посочват различни</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стойности на геотермалния потенциал в две направления: потенциал за</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електропроизводство и потенциал за директно използване на топлинната енергия.</w:t>
      </w:r>
    </w:p>
    <w:p w:rsidR="006529F6" w:rsidRPr="00954A54" w:rsidRDefault="006529F6"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По експертни оценки възможният за използване в настоящия момент световен</w:t>
      </w:r>
      <w:r w:rsidR="001151EB"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геотермален потенциал е съответно: ~ 2000 </w:t>
      </w:r>
      <w:proofErr w:type="spellStart"/>
      <w:r w:rsidRPr="00954A54">
        <w:rPr>
          <w:rFonts w:asciiTheme="majorHAnsi" w:eastAsia="ArialMT" w:hAnsiTheme="majorHAnsi"/>
          <w:sz w:val="28"/>
          <w:szCs w:val="28"/>
        </w:rPr>
        <w:t>TWh</w:t>
      </w:r>
      <w:proofErr w:type="spellEnd"/>
      <w:r w:rsidRPr="00954A54">
        <w:rPr>
          <w:rFonts w:asciiTheme="majorHAnsi" w:eastAsia="ArialMT" w:hAnsiTheme="majorHAnsi"/>
          <w:sz w:val="28"/>
          <w:szCs w:val="28"/>
        </w:rPr>
        <w:t xml:space="preserve"> (172 </w:t>
      </w:r>
      <w:proofErr w:type="spellStart"/>
      <w:r w:rsidRPr="00954A54">
        <w:rPr>
          <w:rFonts w:asciiTheme="majorHAnsi" w:eastAsia="ArialMT" w:hAnsiTheme="majorHAnsi"/>
          <w:sz w:val="28"/>
          <w:szCs w:val="28"/>
        </w:rPr>
        <w:t>Mtoe</w:t>
      </w:r>
      <w:proofErr w:type="spellEnd"/>
      <w:r w:rsidRPr="00954A54">
        <w:rPr>
          <w:rFonts w:asciiTheme="majorHAnsi" w:eastAsia="ArialMT" w:hAnsiTheme="majorHAnsi"/>
          <w:sz w:val="28"/>
          <w:szCs w:val="28"/>
        </w:rPr>
        <w:t>) годишно за</w:t>
      </w:r>
      <w:r w:rsidR="001151EB"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електропроизводство и ~ 600 </w:t>
      </w:r>
      <w:proofErr w:type="spellStart"/>
      <w:r w:rsidRPr="00954A54">
        <w:rPr>
          <w:rFonts w:asciiTheme="majorHAnsi" w:eastAsia="ArialMT" w:hAnsiTheme="majorHAnsi"/>
          <w:sz w:val="28"/>
          <w:szCs w:val="28"/>
        </w:rPr>
        <w:t>Mtoe</w:t>
      </w:r>
      <w:proofErr w:type="spellEnd"/>
      <w:r w:rsidRPr="00954A54">
        <w:rPr>
          <w:rFonts w:asciiTheme="majorHAnsi" w:eastAsia="ArialMT" w:hAnsiTheme="majorHAnsi"/>
          <w:sz w:val="28"/>
          <w:szCs w:val="28"/>
        </w:rPr>
        <w:t xml:space="preserve"> годишно за директно получаване на топлинна</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енергия.</w:t>
      </w:r>
    </w:p>
    <w:p w:rsidR="00640D2D" w:rsidRPr="00954A54" w:rsidRDefault="006529F6"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В общото световно енергийно производство от геотермални източници Европа има дял</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от 10% за електроенергия и около 50% от топлинното производство. Очакваното</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нарастване на получената енергия от геотермални източници за Европа до </w:t>
      </w:r>
      <w:smartTag w:uri="urn:schemas-microsoft-com:office:smarttags" w:element="metricconverter">
        <w:smartTagPr>
          <w:attr w:name="ProductID" w:val="2020 г"/>
        </w:smartTagPr>
        <w:r w:rsidRPr="00954A54">
          <w:rPr>
            <w:rFonts w:asciiTheme="majorHAnsi" w:eastAsia="ArialMT" w:hAnsiTheme="majorHAnsi"/>
            <w:sz w:val="28"/>
            <w:szCs w:val="28"/>
          </w:rPr>
          <w:t>2020 г</w:t>
        </w:r>
      </w:smartTag>
      <w:r w:rsidRPr="00954A54">
        <w:rPr>
          <w:rFonts w:asciiTheme="majorHAnsi" w:eastAsia="ArialMT" w:hAnsiTheme="majorHAnsi"/>
          <w:sz w:val="28"/>
          <w:szCs w:val="28"/>
        </w:rPr>
        <w:t>. е</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около 40 пъти за производство на електроенергия и около 20 пъти за производство на</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топлинна енергия.</w:t>
      </w:r>
    </w:p>
    <w:p w:rsidR="006529F6" w:rsidRPr="00954A54" w:rsidRDefault="004E7913"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 xml:space="preserve"> </w:t>
      </w:r>
      <w:r w:rsidR="006529F6" w:rsidRPr="00954A54">
        <w:rPr>
          <w:rFonts w:asciiTheme="majorHAnsi" w:eastAsia="ArialMT" w:hAnsiTheme="majorHAnsi"/>
          <w:sz w:val="28"/>
          <w:szCs w:val="28"/>
        </w:rPr>
        <w:t>Освен използването на геотермалната енергия от подземните водоизточници все</w:t>
      </w:r>
      <w:r w:rsidRPr="00954A54">
        <w:rPr>
          <w:rFonts w:asciiTheme="majorHAnsi" w:eastAsia="ArialMT" w:hAnsiTheme="majorHAnsi"/>
          <w:sz w:val="28"/>
          <w:szCs w:val="28"/>
        </w:rPr>
        <w:t xml:space="preserve"> </w:t>
      </w:r>
      <w:r w:rsidR="006529F6" w:rsidRPr="00954A54">
        <w:rPr>
          <w:rFonts w:asciiTheme="majorHAnsi" w:eastAsia="ArialMT" w:hAnsiTheme="majorHAnsi"/>
          <w:sz w:val="28"/>
          <w:szCs w:val="28"/>
        </w:rPr>
        <w:t xml:space="preserve">повече навлиза </w:t>
      </w:r>
      <w:r w:rsidR="004F2477" w:rsidRPr="00954A54">
        <w:rPr>
          <w:rFonts w:asciiTheme="majorHAnsi" w:eastAsia="ArialMT" w:hAnsiTheme="majorHAnsi"/>
          <w:sz w:val="28"/>
          <w:szCs w:val="28"/>
        </w:rPr>
        <w:t>техн</w:t>
      </w:r>
      <w:r w:rsidR="006529F6" w:rsidRPr="00954A54">
        <w:rPr>
          <w:rFonts w:asciiTheme="majorHAnsi" w:eastAsia="ArialMT" w:hAnsiTheme="majorHAnsi"/>
          <w:sz w:val="28"/>
          <w:szCs w:val="28"/>
        </w:rPr>
        <w:t>ологията на термопомпите. Високата ефективност на използване</w:t>
      </w:r>
      <w:r w:rsidRPr="00954A54">
        <w:rPr>
          <w:rFonts w:asciiTheme="majorHAnsi" w:eastAsia="ArialMT" w:hAnsiTheme="majorHAnsi"/>
          <w:sz w:val="28"/>
          <w:szCs w:val="28"/>
        </w:rPr>
        <w:t xml:space="preserve"> </w:t>
      </w:r>
      <w:r w:rsidR="006529F6" w:rsidRPr="00954A54">
        <w:rPr>
          <w:rFonts w:asciiTheme="majorHAnsi" w:eastAsia="ArialMT" w:hAnsiTheme="majorHAnsi"/>
          <w:sz w:val="28"/>
          <w:szCs w:val="28"/>
        </w:rPr>
        <w:t>на земно и водно-свързаните термопомпи се очаква да определи нарастващият им</w:t>
      </w:r>
      <w:r w:rsidRPr="00954A54">
        <w:rPr>
          <w:rFonts w:asciiTheme="majorHAnsi" w:eastAsia="ArialMT" w:hAnsiTheme="majorHAnsi"/>
          <w:sz w:val="28"/>
          <w:szCs w:val="28"/>
        </w:rPr>
        <w:t xml:space="preserve"> </w:t>
      </w:r>
      <w:r w:rsidR="006529F6" w:rsidRPr="00954A54">
        <w:rPr>
          <w:rFonts w:asciiTheme="majorHAnsi" w:eastAsia="ArialMT" w:hAnsiTheme="majorHAnsi"/>
          <w:sz w:val="28"/>
          <w:szCs w:val="28"/>
        </w:rPr>
        <w:t>ръст на използване до над 11% годишно.</w:t>
      </w:r>
    </w:p>
    <w:p w:rsidR="006529F6" w:rsidRPr="00954A54" w:rsidRDefault="006529F6"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Оползотворяването на геотермалната енергия, изграждането на геотермални</w:t>
      </w:r>
      <w:r w:rsidR="001151EB" w:rsidRPr="00954A54">
        <w:rPr>
          <w:rFonts w:asciiTheme="majorHAnsi" w:eastAsia="ArialMT" w:hAnsiTheme="majorHAnsi"/>
          <w:sz w:val="28"/>
          <w:szCs w:val="28"/>
        </w:rPr>
        <w:t xml:space="preserve"> </w:t>
      </w:r>
      <w:r w:rsidRPr="00954A54">
        <w:rPr>
          <w:rFonts w:asciiTheme="majorHAnsi" w:eastAsia="ArialMT" w:hAnsiTheme="majorHAnsi"/>
          <w:sz w:val="28"/>
          <w:szCs w:val="28"/>
        </w:rPr>
        <w:t>централи и/или централизирани отоплителни системи, изисква значителни</w:t>
      </w:r>
      <w:r w:rsidR="001151EB" w:rsidRPr="00954A54">
        <w:rPr>
          <w:rFonts w:asciiTheme="majorHAnsi" w:eastAsia="ArialMT" w:hAnsiTheme="majorHAnsi"/>
          <w:sz w:val="28"/>
          <w:szCs w:val="28"/>
        </w:rPr>
        <w:t xml:space="preserve"> </w:t>
      </w:r>
      <w:r w:rsidRPr="00954A54">
        <w:rPr>
          <w:rFonts w:asciiTheme="majorHAnsi" w:eastAsia="ArialMT" w:hAnsiTheme="majorHAnsi"/>
          <w:sz w:val="28"/>
          <w:szCs w:val="28"/>
        </w:rPr>
        <w:t>първоначални инвестиции за изследвания, сондажи, енергийни съоръжения,</w:t>
      </w:r>
      <w:r w:rsidR="001151EB" w:rsidRPr="00954A54">
        <w:rPr>
          <w:rFonts w:asciiTheme="majorHAnsi" w:eastAsia="ArialMT" w:hAnsiTheme="majorHAnsi"/>
          <w:sz w:val="28"/>
          <w:szCs w:val="28"/>
        </w:rPr>
        <w:t xml:space="preserve"> </w:t>
      </w:r>
      <w:r w:rsidRPr="00954A54">
        <w:rPr>
          <w:rFonts w:asciiTheme="majorHAnsi" w:eastAsia="ArialMT" w:hAnsiTheme="majorHAnsi"/>
          <w:sz w:val="28"/>
          <w:szCs w:val="28"/>
        </w:rPr>
        <w:t>спомагателно оборудване и разпределителни мрежи. Производствените разходи за</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електроенергия и топлинна енергия са по-ниски от тези при конвенционалните</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технологии. Същественото е, че коефициента на използване на геотермалния</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източник може да надхвърли 90%, което е недостижимо при другите технологии.</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Амортизационният период на съоръженията е около 30 години, докато използването</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на енергоизточника може да продължи векове. За осъществяването на такива проекти</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е подходящо да се използват ПЧП.</w:t>
      </w:r>
    </w:p>
    <w:p w:rsidR="004E7913" w:rsidRPr="00954A54" w:rsidRDefault="006529F6"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b/>
          <w:i/>
          <w:sz w:val="28"/>
          <w:szCs w:val="28"/>
        </w:rPr>
        <w:t xml:space="preserve">Оценка на потенциала на геотермална енергия за община </w:t>
      </w:r>
      <w:r w:rsidR="008C0341" w:rsidRPr="008C0341">
        <w:rPr>
          <w:rFonts w:asciiTheme="majorHAnsi" w:eastAsia="ArialMT" w:hAnsiTheme="majorHAnsi"/>
          <w:b/>
          <w:i/>
          <w:sz w:val="28"/>
          <w:szCs w:val="28"/>
        </w:rPr>
        <w:t>Дулово</w:t>
      </w:r>
      <w:r w:rsidR="005F0DA2" w:rsidRPr="00954A54">
        <w:rPr>
          <w:rFonts w:asciiTheme="majorHAnsi" w:eastAsia="ArialMT" w:hAnsiTheme="majorHAnsi"/>
          <w:b/>
          <w:i/>
          <w:sz w:val="28"/>
          <w:szCs w:val="28"/>
        </w:rPr>
        <w:t>:</w:t>
      </w:r>
    </w:p>
    <w:p w:rsidR="005F0DA2" w:rsidRPr="00954A54" w:rsidRDefault="005F0DA2" w:rsidP="00B15987">
      <w:pPr>
        <w:autoSpaceDE w:val="0"/>
        <w:autoSpaceDN w:val="0"/>
        <w:adjustRightInd w:val="0"/>
        <w:jc w:val="both"/>
        <w:rPr>
          <w:rFonts w:asciiTheme="majorHAnsi" w:eastAsia="ArialMT" w:hAnsiTheme="majorHAnsi"/>
          <w:sz w:val="28"/>
          <w:szCs w:val="28"/>
        </w:rPr>
      </w:pPr>
      <w:r w:rsidRPr="00954A54">
        <w:rPr>
          <w:rFonts w:asciiTheme="majorHAnsi" w:eastAsia="ArialMT" w:hAnsiTheme="majorHAnsi"/>
          <w:sz w:val="28"/>
          <w:szCs w:val="28"/>
        </w:rPr>
        <w:t>На Територията на Общината няма термални извори и други алтернативни източници на геотермалната енергия.</w:t>
      </w:r>
    </w:p>
    <w:p w:rsidR="004F2477" w:rsidRPr="00954A54" w:rsidRDefault="004F2477" w:rsidP="00B15987">
      <w:pPr>
        <w:autoSpaceDE w:val="0"/>
        <w:autoSpaceDN w:val="0"/>
        <w:adjustRightInd w:val="0"/>
        <w:jc w:val="both"/>
        <w:rPr>
          <w:rFonts w:asciiTheme="majorHAnsi" w:eastAsia="ArialMT" w:hAnsiTheme="majorHAnsi"/>
          <w:sz w:val="28"/>
          <w:szCs w:val="28"/>
        </w:rPr>
      </w:pPr>
    </w:p>
    <w:p w:rsidR="00014D8F" w:rsidRPr="00954A54" w:rsidRDefault="00D17043" w:rsidP="00B15987">
      <w:pPr>
        <w:autoSpaceDE w:val="0"/>
        <w:autoSpaceDN w:val="0"/>
        <w:adjustRightInd w:val="0"/>
        <w:ind w:firstLine="708"/>
        <w:jc w:val="both"/>
        <w:rPr>
          <w:rFonts w:asciiTheme="majorHAnsi" w:eastAsia="ArialMT" w:hAnsiTheme="majorHAnsi"/>
          <w:b/>
          <w:sz w:val="28"/>
          <w:szCs w:val="28"/>
        </w:rPr>
      </w:pPr>
      <w:r w:rsidRPr="00954A54">
        <w:rPr>
          <w:rFonts w:asciiTheme="majorHAnsi" w:eastAsia="ArialMT" w:hAnsiTheme="majorHAnsi"/>
          <w:b/>
          <w:sz w:val="28"/>
          <w:szCs w:val="28"/>
        </w:rPr>
        <w:t>5.2.2.</w:t>
      </w:r>
      <w:r w:rsidR="006529F6" w:rsidRPr="00954A54">
        <w:rPr>
          <w:rFonts w:asciiTheme="majorHAnsi" w:eastAsia="ArialMT" w:hAnsiTheme="majorHAnsi"/>
          <w:b/>
          <w:sz w:val="28"/>
          <w:szCs w:val="28"/>
        </w:rPr>
        <w:t xml:space="preserve"> Водна енергия</w:t>
      </w:r>
    </w:p>
    <w:p w:rsidR="00D17043" w:rsidRPr="00954A54" w:rsidRDefault="006529F6"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Енергийният потенциал на водния ресурс в страната се използва за производство на</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електроенергия от ВЕЦ и е силно зависим от сезонните и климатични условия. ВЕЦ</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активно участват при покриване на върхови </w:t>
      </w:r>
      <w:r w:rsidRPr="00954A54">
        <w:rPr>
          <w:rFonts w:asciiTheme="majorHAnsi" w:eastAsia="ArialMT" w:hAnsiTheme="majorHAnsi"/>
          <w:sz w:val="28"/>
          <w:szCs w:val="28"/>
        </w:rPr>
        <w:lastRenderedPageBreak/>
        <w:t>товари, като в дни с максимално</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натоварване на системата използваната мощност от ВЕЦ достига 1700-1800 MW.</w:t>
      </w:r>
      <w:r w:rsidR="004E7913" w:rsidRPr="00954A54">
        <w:rPr>
          <w:rFonts w:asciiTheme="majorHAnsi" w:eastAsia="ArialMT" w:hAnsiTheme="majorHAnsi"/>
          <w:sz w:val="28"/>
          <w:szCs w:val="28"/>
        </w:rPr>
        <w:t xml:space="preserve"> </w:t>
      </w:r>
    </w:p>
    <w:p w:rsidR="004E7913" w:rsidRPr="00954A54" w:rsidRDefault="006529F6"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 xml:space="preserve">В България хидроенергийният потенциал е над 26 500 </w:t>
      </w:r>
      <w:proofErr w:type="spellStart"/>
      <w:r w:rsidRPr="00954A54">
        <w:rPr>
          <w:rFonts w:asciiTheme="majorHAnsi" w:eastAsia="ArialMT" w:hAnsiTheme="majorHAnsi"/>
          <w:sz w:val="28"/>
          <w:szCs w:val="28"/>
        </w:rPr>
        <w:t>GWh</w:t>
      </w:r>
      <w:proofErr w:type="spellEnd"/>
      <w:r w:rsidRPr="00954A54">
        <w:rPr>
          <w:rFonts w:asciiTheme="majorHAnsi" w:eastAsia="ArialMT" w:hAnsiTheme="majorHAnsi"/>
          <w:sz w:val="28"/>
          <w:szCs w:val="28"/>
        </w:rPr>
        <w:t xml:space="preserve"> (~2 280 </w:t>
      </w:r>
      <w:proofErr w:type="spellStart"/>
      <w:r w:rsidRPr="00954A54">
        <w:rPr>
          <w:rFonts w:asciiTheme="majorHAnsi" w:eastAsia="ArialMT" w:hAnsiTheme="majorHAnsi"/>
          <w:sz w:val="28"/>
          <w:szCs w:val="28"/>
        </w:rPr>
        <w:t>ktoe</w:t>
      </w:r>
      <w:proofErr w:type="spellEnd"/>
      <w:r w:rsidRPr="00954A54">
        <w:rPr>
          <w:rFonts w:asciiTheme="majorHAnsi" w:eastAsia="ArialMT" w:hAnsiTheme="majorHAnsi"/>
          <w:sz w:val="28"/>
          <w:szCs w:val="28"/>
        </w:rPr>
        <w:t>) годишно.</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Съществуват възможности за изграждане на нови хидроенергийни мощности с общо</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годишно производство около 10 000 </w:t>
      </w:r>
      <w:proofErr w:type="spellStart"/>
      <w:r w:rsidRPr="00954A54">
        <w:rPr>
          <w:rFonts w:asciiTheme="majorHAnsi" w:eastAsia="ArialMT" w:hAnsiTheme="majorHAnsi"/>
          <w:sz w:val="28"/>
          <w:szCs w:val="28"/>
        </w:rPr>
        <w:t>GWh</w:t>
      </w:r>
      <w:proofErr w:type="spellEnd"/>
      <w:r w:rsidRPr="00954A54">
        <w:rPr>
          <w:rFonts w:asciiTheme="majorHAnsi" w:eastAsia="ArialMT" w:hAnsiTheme="majorHAnsi"/>
          <w:sz w:val="28"/>
          <w:szCs w:val="28"/>
        </w:rPr>
        <w:t xml:space="preserve"> (~860 </w:t>
      </w:r>
      <w:proofErr w:type="spellStart"/>
      <w:r w:rsidRPr="00954A54">
        <w:rPr>
          <w:rFonts w:asciiTheme="majorHAnsi" w:eastAsia="ArialMT" w:hAnsiTheme="majorHAnsi"/>
          <w:sz w:val="28"/>
          <w:szCs w:val="28"/>
        </w:rPr>
        <w:t>ktoe</w:t>
      </w:r>
      <w:proofErr w:type="spellEnd"/>
      <w:r w:rsidRPr="00954A54">
        <w:rPr>
          <w:rFonts w:asciiTheme="majorHAnsi" w:eastAsia="ArialMT" w:hAnsiTheme="majorHAnsi"/>
          <w:sz w:val="28"/>
          <w:szCs w:val="28"/>
        </w:rPr>
        <w:t>) годишно.</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Достъпният енергиен потенциал на водните ресурси в страната е 15 056 </w:t>
      </w:r>
      <w:proofErr w:type="spellStart"/>
      <w:r w:rsidRPr="00954A54">
        <w:rPr>
          <w:rFonts w:asciiTheme="majorHAnsi" w:eastAsia="ArialMT" w:hAnsiTheme="majorHAnsi"/>
          <w:sz w:val="28"/>
          <w:szCs w:val="28"/>
        </w:rPr>
        <w:t>GWh</w:t>
      </w:r>
      <w:proofErr w:type="spellEnd"/>
      <w:r w:rsidRPr="00954A54">
        <w:rPr>
          <w:rFonts w:asciiTheme="majorHAnsi" w:eastAsia="ArialMT" w:hAnsiTheme="majorHAnsi"/>
          <w:sz w:val="28"/>
          <w:szCs w:val="28"/>
        </w:rPr>
        <w:t xml:space="preserve"> (~1</w:t>
      </w:r>
      <w:r w:rsidR="004E7913" w:rsidRPr="00954A54">
        <w:rPr>
          <w:rFonts w:asciiTheme="majorHAnsi" w:eastAsia="ArialMT" w:hAnsiTheme="majorHAnsi"/>
          <w:sz w:val="28"/>
          <w:szCs w:val="28"/>
        </w:rPr>
        <w:t> </w:t>
      </w:r>
      <w:r w:rsidRPr="00954A54">
        <w:rPr>
          <w:rFonts w:asciiTheme="majorHAnsi" w:eastAsia="ArialMT" w:hAnsiTheme="majorHAnsi"/>
          <w:sz w:val="28"/>
          <w:szCs w:val="28"/>
        </w:rPr>
        <w:t>290</w:t>
      </w:r>
      <w:r w:rsidR="004E7913" w:rsidRPr="00954A54">
        <w:rPr>
          <w:rFonts w:asciiTheme="majorHAnsi" w:eastAsia="ArialMT" w:hAnsiTheme="majorHAnsi"/>
          <w:sz w:val="28"/>
          <w:szCs w:val="28"/>
        </w:rPr>
        <w:t xml:space="preserve"> </w:t>
      </w:r>
      <w:proofErr w:type="spellStart"/>
      <w:r w:rsidRPr="00954A54">
        <w:rPr>
          <w:rFonts w:asciiTheme="majorHAnsi" w:eastAsia="ArialMT" w:hAnsiTheme="majorHAnsi"/>
          <w:sz w:val="28"/>
          <w:szCs w:val="28"/>
        </w:rPr>
        <w:t>ktoe</w:t>
      </w:r>
      <w:proofErr w:type="spellEnd"/>
      <w:r w:rsidRPr="00954A54">
        <w:rPr>
          <w:rFonts w:asciiTheme="majorHAnsi" w:eastAsia="ArialMT" w:hAnsiTheme="majorHAnsi"/>
          <w:sz w:val="28"/>
          <w:szCs w:val="28"/>
        </w:rPr>
        <w:t>) годишно.</w:t>
      </w:r>
    </w:p>
    <w:p w:rsidR="00D17043" w:rsidRPr="00954A54" w:rsidRDefault="006529F6"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Съществуващият технически и икономически потенциал за големите ВЕЦ вече е</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използван или е неизползваем поради ограничения от съображения за опазване на</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околната среда</w:t>
      </w:r>
      <w:r w:rsidR="00D17043" w:rsidRPr="00954A54">
        <w:rPr>
          <w:rFonts w:asciiTheme="majorHAnsi" w:eastAsia="ArialMT" w:hAnsiTheme="majorHAnsi"/>
          <w:sz w:val="28"/>
          <w:szCs w:val="28"/>
        </w:rPr>
        <w:t>.</w:t>
      </w:r>
    </w:p>
    <w:p w:rsidR="004F2477" w:rsidRPr="00954A54" w:rsidRDefault="004E7913"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 xml:space="preserve"> </w:t>
      </w:r>
      <w:r w:rsidR="006529F6" w:rsidRPr="00954A54">
        <w:rPr>
          <w:rFonts w:asciiTheme="majorHAnsi" w:eastAsia="ArialMT" w:hAnsiTheme="majorHAnsi"/>
          <w:sz w:val="28"/>
          <w:szCs w:val="28"/>
        </w:rPr>
        <w:t>Условно обособена част сред хидроенергийните обекти са малките ВЕЦ с максимална</w:t>
      </w:r>
      <w:r w:rsidRPr="00954A54">
        <w:rPr>
          <w:rFonts w:asciiTheme="majorHAnsi" w:eastAsia="ArialMT" w:hAnsiTheme="majorHAnsi"/>
          <w:sz w:val="28"/>
          <w:szCs w:val="28"/>
        </w:rPr>
        <w:t xml:space="preserve"> </w:t>
      </w:r>
      <w:r w:rsidR="006529F6" w:rsidRPr="00954A54">
        <w:rPr>
          <w:rFonts w:asciiTheme="majorHAnsi" w:eastAsia="ArialMT" w:hAnsiTheme="majorHAnsi"/>
          <w:sz w:val="28"/>
          <w:szCs w:val="28"/>
        </w:rPr>
        <w:t>мощност до 10 МW. Те се характеризират с по-малки изисквания относно сигурност,</w:t>
      </w:r>
      <w:r w:rsidRPr="00954A54">
        <w:rPr>
          <w:rFonts w:asciiTheme="majorHAnsi" w:eastAsia="ArialMT" w:hAnsiTheme="majorHAnsi"/>
          <w:sz w:val="28"/>
          <w:szCs w:val="28"/>
        </w:rPr>
        <w:t xml:space="preserve"> </w:t>
      </w:r>
      <w:r w:rsidR="006529F6" w:rsidRPr="00954A54">
        <w:rPr>
          <w:rFonts w:asciiTheme="majorHAnsi" w:eastAsia="ArialMT" w:hAnsiTheme="majorHAnsi"/>
          <w:sz w:val="28"/>
          <w:szCs w:val="28"/>
        </w:rPr>
        <w:t>автоматизиране, себестойност на продукцията, изкупна цена и квалификация на</w:t>
      </w:r>
      <w:r w:rsidRPr="00954A54">
        <w:rPr>
          <w:rFonts w:asciiTheme="majorHAnsi" w:eastAsia="ArialMT" w:hAnsiTheme="majorHAnsi"/>
          <w:sz w:val="28"/>
          <w:szCs w:val="28"/>
        </w:rPr>
        <w:t xml:space="preserve"> </w:t>
      </w:r>
      <w:r w:rsidR="006529F6" w:rsidRPr="00954A54">
        <w:rPr>
          <w:rFonts w:asciiTheme="majorHAnsi" w:eastAsia="ArialMT" w:hAnsiTheme="majorHAnsi"/>
          <w:sz w:val="28"/>
          <w:szCs w:val="28"/>
        </w:rPr>
        <w:t xml:space="preserve">персонала. </w:t>
      </w:r>
    </w:p>
    <w:p w:rsidR="006529F6" w:rsidRPr="00954A54" w:rsidRDefault="006529F6" w:rsidP="00B15987">
      <w:pPr>
        <w:autoSpaceDE w:val="0"/>
        <w:autoSpaceDN w:val="0"/>
        <w:adjustRightInd w:val="0"/>
        <w:jc w:val="both"/>
        <w:rPr>
          <w:rFonts w:asciiTheme="majorHAnsi" w:eastAsia="ArialMT" w:hAnsiTheme="majorHAnsi"/>
          <w:sz w:val="28"/>
          <w:szCs w:val="28"/>
        </w:rPr>
      </w:pPr>
      <w:r w:rsidRPr="00954A54">
        <w:rPr>
          <w:rFonts w:asciiTheme="majorHAnsi" w:eastAsia="ArialMT" w:hAnsiTheme="majorHAnsi"/>
          <w:sz w:val="28"/>
          <w:szCs w:val="28"/>
        </w:rPr>
        <w:t>Тези характеристики предопределят възможността за бързо започване на</w:t>
      </w:r>
    </w:p>
    <w:p w:rsidR="006529F6" w:rsidRPr="00954A54" w:rsidRDefault="006529F6" w:rsidP="00B15987">
      <w:pPr>
        <w:autoSpaceDE w:val="0"/>
        <w:autoSpaceDN w:val="0"/>
        <w:adjustRightInd w:val="0"/>
        <w:jc w:val="both"/>
        <w:rPr>
          <w:rFonts w:asciiTheme="majorHAnsi" w:eastAsia="ArialMT" w:hAnsiTheme="majorHAnsi"/>
          <w:sz w:val="28"/>
          <w:szCs w:val="28"/>
        </w:rPr>
      </w:pPr>
      <w:r w:rsidRPr="00954A54">
        <w:rPr>
          <w:rFonts w:asciiTheme="majorHAnsi" w:eastAsia="ArialMT" w:hAnsiTheme="majorHAnsi"/>
          <w:sz w:val="28"/>
          <w:szCs w:val="28"/>
        </w:rPr>
        <w:t>строителството и за влагане на капитали в дългосрочна инвестиция с минимален</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финансов риск. Малките ВЕЦ могат да се изградят на течащи води, на питейни</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водопроводи, към стените на язовирите, както и на някои напоителни канали в</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хидромелиоративната система. Малките ВЕЦ са подходящи за отдалечени от</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електрическата мрежа потребители, могат да бъдат съоръжавани с българско</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технологично оборудване и се вписват добре в околната среда, без да нарушават</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екологичното равновесие. Напоследък активно се развиват технологии за усвояване</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на енергийния потенциал на водни потоци с ниска скорост.</w:t>
      </w:r>
    </w:p>
    <w:p w:rsidR="003F2008" w:rsidRPr="00954A54" w:rsidRDefault="006529F6"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Делът на електроенергията, произведена от ВЕЦ година е между 4% и 7,4% от общото</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производство на електрическа енергия за страната, което ги прави най-значителния</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възобновяем източник на електроенергия в електроенергийния баланс на страната. С</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цел увеличаване производството от ВЕЦ и намаляване количеството на замърсители</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и парникови газове от ТЕЦ, изпълнението на проекти за изграждане на нови</w:t>
      </w:r>
      <w:r w:rsidR="004F2477"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хидроенергийни мощности е приоритет. </w:t>
      </w:r>
    </w:p>
    <w:p w:rsidR="004F2477" w:rsidRPr="00954A54" w:rsidRDefault="004F2477" w:rsidP="00B15987">
      <w:pPr>
        <w:autoSpaceDE w:val="0"/>
        <w:autoSpaceDN w:val="0"/>
        <w:adjustRightInd w:val="0"/>
        <w:ind w:firstLine="708"/>
        <w:jc w:val="both"/>
        <w:rPr>
          <w:rFonts w:asciiTheme="majorHAnsi" w:eastAsia="ArialMT" w:hAnsiTheme="majorHAnsi"/>
          <w:b/>
          <w:i/>
          <w:sz w:val="28"/>
          <w:szCs w:val="28"/>
        </w:rPr>
      </w:pPr>
      <w:r w:rsidRPr="00954A54">
        <w:rPr>
          <w:rFonts w:asciiTheme="majorHAnsi" w:eastAsia="ArialMT" w:hAnsiTheme="majorHAnsi"/>
          <w:b/>
          <w:i/>
          <w:sz w:val="28"/>
          <w:szCs w:val="28"/>
        </w:rPr>
        <w:t xml:space="preserve">Оценка на потенциала на водната енергия за община </w:t>
      </w:r>
      <w:r w:rsidR="008C0341" w:rsidRPr="008C0341">
        <w:rPr>
          <w:rFonts w:asciiTheme="majorHAnsi" w:eastAsia="ArialMT" w:hAnsiTheme="majorHAnsi"/>
          <w:b/>
          <w:i/>
          <w:sz w:val="28"/>
          <w:szCs w:val="28"/>
        </w:rPr>
        <w:t>Дулово</w:t>
      </w:r>
    </w:p>
    <w:p w:rsidR="00991E76" w:rsidRPr="00954A54" w:rsidRDefault="005F0DA2"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 xml:space="preserve">На Територията на Общината няма </w:t>
      </w:r>
      <w:r w:rsidR="00FC2A51" w:rsidRPr="00954A54">
        <w:rPr>
          <w:rFonts w:asciiTheme="majorHAnsi" w:eastAsia="ArialMT" w:hAnsiTheme="majorHAnsi"/>
          <w:sz w:val="28"/>
          <w:szCs w:val="28"/>
        </w:rPr>
        <w:t xml:space="preserve">постоянни повърхностни водни течения. След обилни валежи и след интензивно снеготопене, в коритата на </w:t>
      </w:r>
      <w:r w:rsidR="00991E76" w:rsidRPr="00954A54">
        <w:rPr>
          <w:rFonts w:asciiTheme="majorHAnsi" w:eastAsia="ArialMT" w:hAnsiTheme="majorHAnsi"/>
          <w:sz w:val="28"/>
          <w:szCs w:val="28"/>
        </w:rPr>
        <w:t>„</w:t>
      </w:r>
      <w:r w:rsidR="00FC2A51" w:rsidRPr="00954A54">
        <w:rPr>
          <w:rFonts w:asciiTheme="majorHAnsi" w:eastAsia="ArialMT" w:hAnsiTheme="majorHAnsi"/>
          <w:sz w:val="28"/>
          <w:szCs w:val="28"/>
        </w:rPr>
        <w:t>реките</w:t>
      </w:r>
      <w:r w:rsidR="00991E76" w:rsidRPr="00954A54">
        <w:rPr>
          <w:rFonts w:asciiTheme="majorHAnsi" w:eastAsia="ArialMT" w:hAnsiTheme="majorHAnsi"/>
          <w:sz w:val="28"/>
          <w:szCs w:val="28"/>
        </w:rPr>
        <w:t>“</w:t>
      </w:r>
      <w:r w:rsidR="00FC2A51" w:rsidRPr="00954A54">
        <w:rPr>
          <w:rFonts w:asciiTheme="majorHAnsi" w:eastAsia="ArialMT" w:hAnsiTheme="majorHAnsi"/>
          <w:sz w:val="28"/>
          <w:szCs w:val="28"/>
        </w:rPr>
        <w:t xml:space="preserve"> се формира кратковременен повърхностен отток</w:t>
      </w:r>
      <w:r w:rsidR="00991E76" w:rsidRPr="00954A54">
        <w:rPr>
          <w:rFonts w:asciiTheme="majorHAnsi" w:eastAsia="ArialMT" w:hAnsiTheme="majorHAnsi"/>
          <w:sz w:val="28"/>
          <w:szCs w:val="28"/>
        </w:rPr>
        <w:t>.</w:t>
      </w:r>
      <w:r w:rsidR="00FC2A51" w:rsidRPr="00954A54">
        <w:rPr>
          <w:rFonts w:asciiTheme="majorHAnsi" w:eastAsia="ArialMT" w:hAnsiTheme="majorHAnsi"/>
          <w:sz w:val="28"/>
          <w:szCs w:val="28"/>
        </w:rPr>
        <w:t xml:space="preserve"> Понятието „река“ се употребява условно</w:t>
      </w:r>
      <w:r w:rsidR="00991E76" w:rsidRPr="00954A54">
        <w:rPr>
          <w:rFonts w:asciiTheme="majorHAnsi" w:eastAsia="ArialMT" w:hAnsiTheme="majorHAnsi"/>
          <w:sz w:val="28"/>
          <w:szCs w:val="28"/>
        </w:rPr>
        <w:t xml:space="preserve">, тъй като става дума за </w:t>
      </w:r>
      <w:proofErr w:type="spellStart"/>
      <w:r w:rsidR="00991E76" w:rsidRPr="00954A54">
        <w:rPr>
          <w:rFonts w:asciiTheme="majorHAnsi" w:eastAsia="ArialMT" w:hAnsiTheme="majorHAnsi"/>
          <w:sz w:val="28"/>
          <w:szCs w:val="28"/>
        </w:rPr>
        <w:t>суходолия</w:t>
      </w:r>
      <w:proofErr w:type="spellEnd"/>
      <w:r w:rsidR="00991E76" w:rsidRPr="00954A54">
        <w:rPr>
          <w:rFonts w:asciiTheme="majorHAnsi" w:eastAsia="ArialMT" w:hAnsiTheme="majorHAnsi"/>
          <w:sz w:val="28"/>
          <w:szCs w:val="28"/>
        </w:rPr>
        <w:t>. Причините за липса на повърхностен отток  в района на общината са равнинния релеф, слабите валежи, липса на извори и геоложкия състав. Водата от валежите попива в дълбочина и подхранва подземните реки, които са на голяма дълбочина.</w:t>
      </w:r>
    </w:p>
    <w:p w:rsidR="005F0DA2" w:rsidRPr="00954A54" w:rsidRDefault="00897F36"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 xml:space="preserve">Поради липса на ресурс е невъзможно да се добива електроенергия от течащи води в община </w:t>
      </w:r>
      <w:r w:rsidR="008C0341">
        <w:rPr>
          <w:rFonts w:asciiTheme="majorHAnsi" w:eastAsia="ArialMT" w:hAnsiTheme="majorHAnsi"/>
          <w:sz w:val="28"/>
          <w:szCs w:val="28"/>
        </w:rPr>
        <w:t>Дулово</w:t>
      </w:r>
      <w:r w:rsidRPr="00954A54">
        <w:rPr>
          <w:rFonts w:asciiTheme="majorHAnsi" w:eastAsia="ArialMT" w:hAnsiTheme="majorHAnsi"/>
          <w:sz w:val="28"/>
          <w:szCs w:val="28"/>
        </w:rPr>
        <w:t>.</w:t>
      </w:r>
    </w:p>
    <w:p w:rsidR="005F0DA2" w:rsidRPr="00954A54" w:rsidRDefault="005F0DA2" w:rsidP="00B15987">
      <w:pPr>
        <w:autoSpaceDE w:val="0"/>
        <w:autoSpaceDN w:val="0"/>
        <w:adjustRightInd w:val="0"/>
        <w:jc w:val="both"/>
        <w:rPr>
          <w:rFonts w:asciiTheme="majorHAnsi" w:eastAsia="Arial-BoldMT" w:hAnsiTheme="majorHAnsi"/>
          <w:sz w:val="28"/>
          <w:szCs w:val="28"/>
        </w:rPr>
      </w:pPr>
    </w:p>
    <w:p w:rsidR="00133610" w:rsidRPr="00954A54" w:rsidRDefault="002C22B7" w:rsidP="00B15987">
      <w:pPr>
        <w:autoSpaceDE w:val="0"/>
        <w:autoSpaceDN w:val="0"/>
        <w:adjustRightInd w:val="0"/>
        <w:ind w:firstLine="708"/>
        <w:jc w:val="both"/>
        <w:rPr>
          <w:rFonts w:asciiTheme="majorHAnsi" w:eastAsia="Arial-BoldMT" w:hAnsiTheme="majorHAnsi"/>
          <w:b/>
          <w:sz w:val="28"/>
          <w:szCs w:val="28"/>
        </w:rPr>
      </w:pPr>
      <w:r w:rsidRPr="00954A54">
        <w:rPr>
          <w:rFonts w:asciiTheme="majorHAnsi" w:eastAsia="Arial-BoldMT" w:hAnsiTheme="majorHAnsi"/>
          <w:b/>
          <w:sz w:val="28"/>
          <w:szCs w:val="28"/>
        </w:rPr>
        <w:t>5.2.</w:t>
      </w:r>
      <w:r w:rsidR="003F2008" w:rsidRPr="00954A54">
        <w:rPr>
          <w:rFonts w:asciiTheme="majorHAnsi" w:eastAsia="Arial-BoldMT" w:hAnsiTheme="majorHAnsi"/>
          <w:b/>
          <w:sz w:val="28"/>
          <w:szCs w:val="28"/>
        </w:rPr>
        <w:t>3. Биогаз</w:t>
      </w:r>
    </w:p>
    <w:p w:rsidR="003F2008" w:rsidRPr="00954A54" w:rsidRDefault="003F2008" w:rsidP="00B15987">
      <w:pPr>
        <w:autoSpaceDE w:val="0"/>
        <w:autoSpaceDN w:val="0"/>
        <w:adjustRightInd w:val="0"/>
        <w:ind w:firstLine="708"/>
        <w:jc w:val="both"/>
        <w:rPr>
          <w:rFonts w:asciiTheme="majorHAnsi" w:eastAsia="Arial-BoldMT" w:hAnsiTheme="majorHAnsi"/>
          <w:i/>
          <w:sz w:val="28"/>
          <w:szCs w:val="28"/>
        </w:rPr>
      </w:pPr>
      <w:r w:rsidRPr="00954A54">
        <w:rPr>
          <w:rFonts w:asciiTheme="majorHAnsi" w:eastAsia="Arial-BoldMT" w:hAnsiTheme="majorHAnsi"/>
          <w:i/>
          <w:sz w:val="28"/>
          <w:szCs w:val="28"/>
        </w:rPr>
        <w:t xml:space="preserve">Производство на биогаз (включително </w:t>
      </w:r>
      <w:proofErr w:type="spellStart"/>
      <w:r w:rsidRPr="00954A54">
        <w:rPr>
          <w:rFonts w:asciiTheme="majorHAnsi" w:eastAsia="Arial-BoldMT" w:hAnsiTheme="majorHAnsi"/>
          <w:i/>
          <w:sz w:val="28"/>
          <w:szCs w:val="28"/>
        </w:rPr>
        <w:t>сметищен</w:t>
      </w:r>
      <w:proofErr w:type="spellEnd"/>
      <w:r w:rsidRPr="00954A54">
        <w:rPr>
          <w:rFonts w:asciiTheme="majorHAnsi" w:eastAsia="Arial-BoldMT" w:hAnsiTheme="majorHAnsi"/>
          <w:i/>
          <w:sz w:val="28"/>
          <w:szCs w:val="28"/>
        </w:rPr>
        <w:t xml:space="preserve"> газ) в Европа и света</w:t>
      </w:r>
      <w:r w:rsidR="004E7913" w:rsidRPr="00954A54">
        <w:rPr>
          <w:rFonts w:asciiTheme="majorHAnsi" w:eastAsia="Arial-BoldMT" w:hAnsiTheme="majorHAnsi"/>
          <w:i/>
          <w:sz w:val="28"/>
          <w:szCs w:val="28"/>
        </w:rPr>
        <w:t xml:space="preserve"> </w:t>
      </w:r>
    </w:p>
    <w:p w:rsidR="003F2008" w:rsidRPr="00954A54" w:rsidRDefault="003F2008"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За производство на биогаз могат да се използват животински и растителни земеделски</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отпадъци, но енергийното оползотворяване на последните е по-ефективно чрез</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директното им изгаряне.</w:t>
      </w:r>
    </w:p>
    <w:p w:rsidR="003F2008" w:rsidRPr="00954A54" w:rsidRDefault="003F2008"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Съществен недостатък при производството на биогаз е необходимостта от</w:t>
      </w:r>
      <w:r w:rsidR="00790FD8" w:rsidRPr="00954A54">
        <w:rPr>
          <w:rFonts w:asciiTheme="majorHAnsi" w:eastAsia="ArialMT" w:hAnsiTheme="majorHAnsi"/>
          <w:sz w:val="28"/>
          <w:szCs w:val="28"/>
        </w:rPr>
        <w:t xml:space="preserve"> </w:t>
      </w:r>
      <w:r w:rsidRPr="00954A54">
        <w:rPr>
          <w:rFonts w:asciiTheme="majorHAnsi" w:eastAsia="ArialMT" w:hAnsiTheme="majorHAnsi"/>
          <w:sz w:val="28"/>
          <w:szCs w:val="28"/>
        </w:rPr>
        <w:t>сравнително висока температура за ферментацията на отпадъците, 300-40</w:t>
      </w:r>
      <w:r w:rsidR="000C05E4" w:rsidRPr="00954A54">
        <w:rPr>
          <w:rFonts w:asciiTheme="majorHAnsi" w:eastAsia="ArialMT" w:hAnsiTheme="majorHAnsi"/>
          <w:sz w:val="28"/>
          <w:szCs w:val="28"/>
        </w:rPr>
        <w:t>0</w:t>
      </w:r>
      <w:r w:rsidRPr="00954A54">
        <w:rPr>
          <w:rFonts w:asciiTheme="majorHAnsi" w:eastAsia="ArialMT" w:hAnsiTheme="majorHAnsi"/>
          <w:sz w:val="28"/>
          <w:szCs w:val="28"/>
        </w:rPr>
        <w:t>°С. Това</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налага спиране работата на </w:t>
      </w:r>
      <w:proofErr w:type="spellStart"/>
      <w:r w:rsidRPr="00954A54">
        <w:rPr>
          <w:rFonts w:asciiTheme="majorHAnsi" w:eastAsia="ArialMT" w:hAnsiTheme="majorHAnsi"/>
          <w:sz w:val="28"/>
          <w:szCs w:val="28"/>
        </w:rPr>
        <w:t>ферментаторите</w:t>
      </w:r>
      <w:proofErr w:type="spellEnd"/>
      <w:r w:rsidRPr="00954A54">
        <w:rPr>
          <w:rFonts w:asciiTheme="majorHAnsi" w:eastAsia="ArialMT" w:hAnsiTheme="majorHAnsi"/>
          <w:sz w:val="28"/>
          <w:szCs w:val="28"/>
        </w:rPr>
        <w:t>, или използване на значителна част от</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произведения газ за подгряването им през студения период на годината, когато има</w:t>
      </w:r>
      <w:r w:rsidR="004E7913" w:rsidRPr="00954A54">
        <w:rPr>
          <w:rFonts w:asciiTheme="majorHAnsi" w:eastAsia="ArialMT" w:hAnsiTheme="majorHAnsi"/>
          <w:sz w:val="28"/>
          <w:szCs w:val="28"/>
        </w:rPr>
        <w:t xml:space="preserve"> </w:t>
      </w:r>
      <w:r w:rsidRPr="00954A54">
        <w:rPr>
          <w:rFonts w:asciiTheme="majorHAnsi" w:eastAsia="ArialMT" w:hAnsiTheme="majorHAnsi"/>
          <w:sz w:val="28"/>
          <w:szCs w:val="28"/>
        </w:rPr>
        <w:t>най-голяма нужда от произвеждания газ.</w:t>
      </w:r>
    </w:p>
    <w:p w:rsidR="00790FD8" w:rsidRPr="00954A54" w:rsidRDefault="003F2008"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 xml:space="preserve">Производството на биогаз в ЕС достига </w:t>
      </w:r>
      <w:r w:rsidR="00790FD8" w:rsidRPr="00954A54">
        <w:rPr>
          <w:rFonts w:asciiTheme="majorHAnsi" w:eastAsia="ArialMT" w:hAnsiTheme="majorHAnsi"/>
          <w:sz w:val="28"/>
          <w:szCs w:val="28"/>
        </w:rPr>
        <w:t>5 300</w:t>
      </w:r>
      <w:r w:rsidRPr="00954A54">
        <w:rPr>
          <w:rFonts w:asciiTheme="majorHAnsi" w:eastAsia="ArialMT" w:hAnsiTheme="majorHAnsi"/>
          <w:sz w:val="28"/>
          <w:szCs w:val="28"/>
        </w:rPr>
        <w:t xml:space="preserve"> </w:t>
      </w:r>
      <w:proofErr w:type="spellStart"/>
      <w:r w:rsidRPr="00954A54">
        <w:rPr>
          <w:rFonts w:asciiTheme="majorHAnsi" w:eastAsia="ArialMT" w:hAnsiTheme="majorHAnsi"/>
          <w:sz w:val="28"/>
          <w:szCs w:val="28"/>
        </w:rPr>
        <w:t>ktoe</w:t>
      </w:r>
      <w:proofErr w:type="spellEnd"/>
      <w:r w:rsidRPr="00954A54">
        <w:rPr>
          <w:rFonts w:asciiTheme="majorHAnsi" w:eastAsia="ArialMT" w:hAnsiTheme="majorHAnsi"/>
          <w:sz w:val="28"/>
          <w:szCs w:val="28"/>
        </w:rPr>
        <w:t>. Основните бариери пред производството на биогаз са:</w:t>
      </w:r>
    </w:p>
    <w:p w:rsidR="003F2008" w:rsidRPr="00954A54" w:rsidRDefault="003F2008" w:rsidP="00B15987">
      <w:pPr>
        <w:pStyle w:val="a7"/>
        <w:numPr>
          <w:ilvl w:val="0"/>
          <w:numId w:val="12"/>
        </w:numPr>
        <w:autoSpaceDE w:val="0"/>
        <w:autoSpaceDN w:val="0"/>
        <w:adjustRightInd w:val="0"/>
        <w:jc w:val="both"/>
        <w:rPr>
          <w:rFonts w:asciiTheme="majorHAnsi" w:eastAsia="ArialMT" w:hAnsiTheme="majorHAnsi"/>
          <w:sz w:val="28"/>
          <w:szCs w:val="28"/>
        </w:rPr>
      </w:pPr>
      <w:r w:rsidRPr="00954A54">
        <w:rPr>
          <w:rFonts w:asciiTheme="majorHAnsi" w:eastAsia="ArialMT" w:hAnsiTheme="majorHAnsi"/>
          <w:sz w:val="28"/>
          <w:szCs w:val="28"/>
        </w:rPr>
        <w:t>значителните инвестиции за изграждането на съвременни инсталации, достигащи до</w:t>
      </w:r>
      <w:r w:rsidR="00D334C9" w:rsidRPr="00954A54">
        <w:rPr>
          <w:rFonts w:asciiTheme="majorHAnsi" w:eastAsia="ArialMT" w:hAnsiTheme="majorHAnsi"/>
          <w:sz w:val="28"/>
          <w:szCs w:val="28"/>
        </w:rPr>
        <w:t xml:space="preserve"> </w:t>
      </w:r>
      <w:r w:rsidRPr="00954A54">
        <w:rPr>
          <w:rFonts w:asciiTheme="majorHAnsi" w:eastAsia="ArialMT" w:hAnsiTheme="majorHAnsi"/>
          <w:sz w:val="28"/>
          <w:szCs w:val="28"/>
        </w:rPr>
        <w:t>4000–5000 €/</w:t>
      </w:r>
      <w:proofErr w:type="spellStart"/>
      <w:r w:rsidRPr="00954A54">
        <w:rPr>
          <w:rFonts w:asciiTheme="majorHAnsi" w:eastAsia="ArialMT" w:hAnsiTheme="majorHAnsi"/>
          <w:sz w:val="28"/>
          <w:szCs w:val="28"/>
        </w:rPr>
        <w:t>kWh</w:t>
      </w:r>
      <w:proofErr w:type="spellEnd"/>
      <w:r w:rsidRPr="00954A54">
        <w:rPr>
          <w:rFonts w:asciiTheme="majorHAnsi" w:eastAsia="ArialMT" w:hAnsiTheme="majorHAnsi"/>
          <w:sz w:val="28"/>
          <w:szCs w:val="28"/>
        </w:rPr>
        <w:t>(e) в ЕС, при производство на електроенергия;</w:t>
      </w:r>
    </w:p>
    <w:p w:rsidR="003F2008" w:rsidRPr="00954A54" w:rsidRDefault="003F2008" w:rsidP="00B15987">
      <w:pPr>
        <w:pStyle w:val="a7"/>
        <w:numPr>
          <w:ilvl w:val="0"/>
          <w:numId w:val="12"/>
        </w:numPr>
        <w:autoSpaceDE w:val="0"/>
        <w:autoSpaceDN w:val="0"/>
        <w:adjustRightInd w:val="0"/>
        <w:jc w:val="both"/>
        <w:rPr>
          <w:rFonts w:asciiTheme="majorHAnsi" w:eastAsia="ArialMT" w:hAnsiTheme="majorHAnsi"/>
          <w:sz w:val="28"/>
          <w:szCs w:val="28"/>
        </w:rPr>
      </w:pPr>
      <w:r w:rsidRPr="00954A54">
        <w:rPr>
          <w:rFonts w:asciiTheme="majorHAnsi" w:eastAsia="ArialMT" w:hAnsiTheme="majorHAnsi"/>
          <w:sz w:val="28"/>
          <w:szCs w:val="28"/>
        </w:rPr>
        <w:t>намиране пазар на произвежданите вторични продукти (торове);</w:t>
      </w:r>
    </w:p>
    <w:p w:rsidR="0010397D" w:rsidRPr="00954A54" w:rsidRDefault="003F2008" w:rsidP="00B15987">
      <w:pPr>
        <w:pStyle w:val="a7"/>
        <w:numPr>
          <w:ilvl w:val="0"/>
          <w:numId w:val="12"/>
        </w:numPr>
        <w:jc w:val="both"/>
        <w:rPr>
          <w:rFonts w:asciiTheme="majorHAnsi" w:eastAsia="ArialMT" w:hAnsiTheme="majorHAnsi"/>
          <w:sz w:val="28"/>
          <w:szCs w:val="28"/>
        </w:rPr>
      </w:pPr>
      <w:r w:rsidRPr="00954A54">
        <w:rPr>
          <w:rFonts w:asciiTheme="majorHAnsi" w:eastAsia="ArialMT" w:hAnsiTheme="majorHAnsi"/>
          <w:sz w:val="28"/>
          <w:szCs w:val="28"/>
        </w:rPr>
        <w:t>неефективна работа през зимата.</w:t>
      </w:r>
    </w:p>
    <w:p w:rsidR="00D334C9" w:rsidRPr="00954A54" w:rsidRDefault="00D334C9" w:rsidP="00B15987">
      <w:pPr>
        <w:jc w:val="both"/>
        <w:rPr>
          <w:rFonts w:asciiTheme="majorHAnsi" w:eastAsia="ArialMT" w:hAnsiTheme="majorHAnsi"/>
          <w:sz w:val="28"/>
          <w:szCs w:val="28"/>
        </w:rPr>
      </w:pPr>
    </w:p>
    <w:p w:rsidR="003F2008" w:rsidRPr="00954A54" w:rsidRDefault="003F2008" w:rsidP="00B15987">
      <w:pPr>
        <w:autoSpaceDE w:val="0"/>
        <w:autoSpaceDN w:val="0"/>
        <w:adjustRightInd w:val="0"/>
        <w:ind w:firstLine="360"/>
        <w:jc w:val="both"/>
        <w:rPr>
          <w:rFonts w:asciiTheme="majorHAnsi" w:eastAsia="Arial-BoldMT" w:hAnsiTheme="majorHAnsi"/>
          <w:b/>
          <w:sz w:val="28"/>
          <w:szCs w:val="28"/>
        </w:rPr>
      </w:pPr>
      <w:proofErr w:type="spellStart"/>
      <w:r w:rsidRPr="00954A54">
        <w:rPr>
          <w:rFonts w:asciiTheme="majorHAnsi" w:eastAsia="Arial-BoldMT" w:hAnsiTheme="majorHAnsi"/>
          <w:b/>
          <w:sz w:val="28"/>
          <w:szCs w:val="28"/>
        </w:rPr>
        <w:t>Сметищен</w:t>
      </w:r>
      <w:proofErr w:type="spellEnd"/>
      <w:r w:rsidRPr="00954A54">
        <w:rPr>
          <w:rFonts w:asciiTheme="majorHAnsi" w:eastAsia="Arial-BoldMT" w:hAnsiTheme="majorHAnsi"/>
          <w:b/>
          <w:sz w:val="28"/>
          <w:szCs w:val="28"/>
        </w:rPr>
        <w:t xml:space="preserve"> газ</w:t>
      </w:r>
    </w:p>
    <w:p w:rsidR="003F2008" w:rsidRPr="00954A54" w:rsidRDefault="003F2008" w:rsidP="00CE7F5F">
      <w:pPr>
        <w:autoSpaceDE w:val="0"/>
        <w:autoSpaceDN w:val="0"/>
        <w:adjustRightInd w:val="0"/>
        <w:ind w:firstLine="360"/>
        <w:jc w:val="both"/>
        <w:rPr>
          <w:rFonts w:asciiTheme="majorHAnsi" w:eastAsia="ArialMT" w:hAnsiTheme="majorHAnsi"/>
          <w:sz w:val="28"/>
          <w:szCs w:val="28"/>
        </w:rPr>
      </w:pPr>
      <w:r w:rsidRPr="00954A54">
        <w:rPr>
          <w:rFonts w:asciiTheme="majorHAnsi" w:eastAsia="ArialMT" w:hAnsiTheme="majorHAnsi"/>
          <w:sz w:val="28"/>
          <w:szCs w:val="28"/>
        </w:rPr>
        <w:t xml:space="preserve">Добивът на </w:t>
      </w:r>
      <w:proofErr w:type="spellStart"/>
      <w:r w:rsidRPr="00954A54">
        <w:rPr>
          <w:rFonts w:asciiTheme="majorHAnsi" w:eastAsia="ArialMT" w:hAnsiTheme="majorHAnsi"/>
          <w:sz w:val="28"/>
          <w:szCs w:val="28"/>
        </w:rPr>
        <w:t>сметищен</w:t>
      </w:r>
      <w:proofErr w:type="spellEnd"/>
      <w:r w:rsidRPr="00954A54">
        <w:rPr>
          <w:rFonts w:asciiTheme="majorHAnsi" w:eastAsia="ArialMT" w:hAnsiTheme="majorHAnsi"/>
          <w:sz w:val="28"/>
          <w:szCs w:val="28"/>
        </w:rPr>
        <w:t xml:space="preserve"> газ е възможен само в големи и модерни сметища. С</w:t>
      </w:r>
      <w:r w:rsidR="00CE7F5F">
        <w:rPr>
          <w:rFonts w:asciiTheme="majorHAnsi" w:eastAsia="ArialMT" w:hAnsiTheme="majorHAnsi"/>
          <w:sz w:val="28"/>
          <w:szCs w:val="28"/>
        </w:rPr>
        <w:t xml:space="preserve"> </w:t>
      </w:r>
      <w:r w:rsidRPr="00954A54">
        <w:rPr>
          <w:rFonts w:asciiTheme="majorHAnsi" w:eastAsia="ArialMT" w:hAnsiTheme="majorHAnsi"/>
          <w:sz w:val="28"/>
          <w:szCs w:val="28"/>
        </w:rPr>
        <w:t>увеличаване броя и размерите на сметищата се увеличава и технически използваемия</w:t>
      </w:r>
      <w:r w:rsidR="00D334C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потенциал на </w:t>
      </w:r>
      <w:proofErr w:type="spellStart"/>
      <w:r w:rsidRPr="00954A54">
        <w:rPr>
          <w:rFonts w:asciiTheme="majorHAnsi" w:eastAsia="ArialMT" w:hAnsiTheme="majorHAnsi"/>
          <w:sz w:val="28"/>
          <w:szCs w:val="28"/>
        </w:rPr>
        <w:t>сметищен</w:t>
      </w:r>
      <w:proofErr w:type="spellEnd"/>
      <w:r w:rsidRPr="00954A54">
        <w:rPr>
          <w:rFonts w:asciiTheme="majorHAnsi" w:eastAsia="ArialMT" w:hAnsiTheme="majorHAnsi"/>
          <w:sz w:val="28"/>
          <w:szCs w:val="28"/>
        </w:rPr>
        <w:t xml:space="preserve"> газ. От друга страна в по-далечна перспектива, след 30-50</w:t>
      </w:r>
      <w:r w:rsidR="00D334C9" w:rsidRPr="00954A54">
        <w:rPr>
          <w:rFonts w:asciiTheme="majorHAnsi" w:eastAsia="ArialMT" w:hAnsiTheme="majorHAnsi"/>
          <w:sz w:val="28"/>
          <w:szCs w:val="28"/>
        </w:rPr>
        <w:t xml:space="preserve"> </w:t>
      </w:r>
      <w:r w:rsidRPr="00954A54">
        <w:rPr>
          <w:rFonts w:asciiTheme="majorHAnsi" w:eastAsia="ArialMT" w:hAnsiTheme="majorHAnsi"/>
          <w:sz w:val="28"/>
          <w:szCs w:val="28"/>
        </w:rPr>
        <w:t>години е възможно намаляване количеството на депонираните отпадъци с развитие на</w:t>
      </w:r>
      <w:r w:rsidR="00D334C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технологиите за рециклиране, </w:t>
      </w:r>
      <w:proofErr w:type="spellStart"/>
      <w:r w:rsidRPr="00954A54">
        <w:rPr>
          <w:rFonts w:asciiTheme="majorHAnsi" w:eastAsia="ArialMT" w:hAnsiTheme="majorHAnsi"/>
          <w:sz w:val="28"/>
          <w:szCs w:val="28"/>
        </w:rPr>
        <w:t>компостиране</w:t>
      </w:r>
      <w:proofErr w:type="spellEnd"/>
      <w:r w:rsidRPr="00954A54">
        <w:rPr>
          <w:rFonts w:asciiTheme="majorHAnsi" w:eastAsia="ArialMT" w:hAnsiTheme="majorHAnsi"/>
          <w:sz w:val="28"/>
          <w:szCs w:val="28"/>
        </w:rPr>
        <w:t xml:space="preserve"> и т.н. на отпадъците. Трябва също така</w:t>
      </w:r>
      <w:r w:rsidR="00D334C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да се отчита, че намаляване количествата на </w:t>
      </w:r>
      <w:proofErr w:type="spellStart"/>
      <w:r w:rsidRPr="00954A54">
        <w:rPr>
          <w:rFonts w:asciiTheme="majorHAnsi" w:eastAsia="ArialMT" w:hAnsiTheme="majorHAnsi"/>
          <w:sz w:val="28"/>
          <w:szCs w:val="28"/>
        </w:rPr>
        <w:t>сметищен</w:t>
      </w:r>
      <w:proofErr w:type="spellEnd"/>
      <w:r w:rsidRPr="00954A54">
        <w:rPr>
          <w:rFonts w:asciiTheme="majorHAnsi" w:eastAsia="ArialMT" w:hAnsiTheme="majorHAnsi"/>
          <w:sz w:val="28"/>
          <w:szCs w:val="28"/>
        </w:rPr>
        <w:t xml:space="preserve"> газ започва 10-15 години след</w:t>
      </w:r>
      <w:r w:rsidR="00D334C9" w:rsidRPr="00954A54">
        <w:rPr>
          <w:rFonts w:asciiTheme="majorHAnsi" w:eastAsia="ArialMT" w:hAnsiTheme="majorHAnsi"/>
          <w:sz w:val="28"/>
          <w:szCs w:val="28"/>
        </w:rPr>
        <w:t xml:space="preserve"> </w:t>
      </w:r>
      <w:r w:rsidRPr="00954A54">
        <w:rPr>
          <w:rFonts w:asciiTheme="majorHAnsi" w:eastAsia="ArialMT" w:hAnsiTheme="majorHAnsi"/>
          <w:sz w:val="28"/>
          <w:szCs w:val="28"/>
        </w:rPr>
        <w:t>намаляване количеството на депонираните отпадъци. Енергийното оползотворяване</w:t>
      </w:r>
      <w:r w:rsidR="00D334C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на </w:t>
      </w:r>
      <w:proofErr w:type="spellStart"/>
      <w:r w:rsidRPr="00954A54">
        <w:rPr>
          <w:rFonts w:asciiTheme="majorHAnsi" w:eastAsia="ArialMT" w:hAnsiTheme="majorHAnsi"/>
          <w:sz w:val="28"/>
          <w:szCs w:val="28"/>
        </w:rPr>
        <w:t>сметищния</w:t>
      </w:r>
      <w:proofErr w:type="spellEnd"/>
      <w:r w:rsidRPr="00954A54">
        <w:rPr>
          <w:rFonts w:asciiTheme="majorHAnsi" w:eastAsia="ArialMT" w:hAnsiTheme="majorHAnsi"/>
          <w:sz w:val="28"/>
          <w:szCs w:val="28"/>
        </w:rPr>
        <w:t xml:space="preserve"> газ (съдържащ 50-55% метан) има голям ефект за намаляване емисиите</w:t>
      </w:r>
      <w:r w:rsidR="00D334C9" w:rsidRPr="00954A54">
        <w:rPr>
          <w:rFonts w:asciiTheme="majorHAnsi" w:eastAsia="ArialMT" w:hAnsiTheme="majorHAnsi"/>
          <w:sz w:val="28"/>
          <w:szCs w:val="28"/>
        </w:rPr>
        <w:t xml:space="preserve"> </w:t>
      </w:r>
      <w:r w:rsidRPr="00954A54">
        <w:rPr>
          <w:rFonts w:asciiTheme="majorHAnsi" w:eastAsia="ArialMT" w:hAnsiTheme="majorHAnsi"/>
          <w:sz w:val="28"/>
          <w:szCs w:val="28"/>
        </w:rPr>
        <w:t>на парникови газове.</w:t>
      </w:r>
    </w:p>
    <w:p w:rsidR="003F2008" w:rsidRPr="00035F31" w:rsidRDefault="003F2008" w:rsidP="00B15987">
      <w:pPr>
        <w:autoSpaceDE w:val="0"/>
        <w:autoSpaceDN w:val="0"/>
        <w:adjustRightInd w:val="0"/>
        <w:ind w:firstLine="708"/>
        <w:jc w:val="both"/>
        <w:rPr>
          <w:rFonts w:asciiTheme="majorHAnsi" w:eastAsia="ArialMT" w:hAnsiTheme="majorHAnsi"/>
          <w:sz w:val="28"/>
          <w:szCs w:val="28"/>
          <w:lang w:val="ru-RU"/>
        </w:rPr>
      </w:pPr>
      <w:r w:rsidRPr="00954A54">
        <w:rPr>
          <w:rFonts w:asciiTheme="majorHAnsi" w:eastAsia="ArialMT" w:hAnsiTheme="majorHAnsi"/>
          <w:sz w:val="28"/>
          <w:szCs w:val="28"/>
        </w:rPr>
        <w:t>Технико-икономическите показатели на комбинираното производство на</w:t>
      </w:r>
      <w:r w:rsidR="00954A54" w:rsidRPr="00954A54">
        <w:rPr>
          <w:rFonts w:asciiTheme="majorHAnsi" w:eastAsia="ArialMT" w:hAnsiTheme="majorHAnsi"/>
          <w:sz w:val="28"/>
          <w:szCs w:val="28"/>
          <w:lang w:val="ru-RU"/>
        </w:rPr>
        <w:t xml:space="preserve"> </w:t>
      </w:r>
      <w:r w:rsidRPr="00954A54">
        <w:rPr>
          <w:rFonts w:asciiTheme="majorHAnsi" w:eastAsia="ArialMT" w:hAnsiTheme="majorHAnsi"/>
          <w:sz w:val="28"/>
          <w:szCs w:val="28"/>
        </w:rPr>
        <w:t xml:space="preserve">електроенергия и топлоенергия от </w:t>
      </w:r>
      <w:proofErr w:type="spellStart"/>
      <w:r w:rsidRPr="00954A54">
        <w:rPr>
          <w:rFonts w:asciiTheme="majorHAnsi" w:eastAsia="ArialMT" w:hAnsiTheme="majorHAnsi"/>
          <w:sz w:val="28"/>
          <w:szCs w:val="28"/>
        </w:rPr>
        <w:t>сметищен</w:t>
      </w:r>
      <w:proofErr w:type="spellEnd"/>
      <w:r w:rsidRPr="00954A54">
        <w:rPr>
          <w:rFonts w:asciiTheme="majorHAnsi" w:eastAsia="ArialMT" w:hAnsiTheme="majorHAnsi"/>
          <w:sz w:val="28"/>
          <w:szCs w:val="28"/>
        </w:rPr>
        <w:t xml:space="preserve"> газ са много по-привлекателни от</w:t>
      </w:r>
      <w:r w:rsidR="00954A54" w:rsidRPr="00954A54">
        <w:rPr>
          <w:rFonts w:asciiTheme="majorHAnsi" w:eastAsia="ArialMT" w:hAnsiTheme="majorHAnsi"/>
          <w:sz w:val="28"/>
          <w:szCs w:val="28"/>
          <w:lang w:val="ru-RU"/>
        </w:rPr>
        <w:t xml:space="preserve"> </w:t>
      </w:r>
      <w:r w:rsidRPr="00954A54">
        <w:rPr>
          <w:rFonts w:asciiTheme="majorHAnsi" w:eastAsia="ArialMT" w:hAnsiTheme="majorHAnsi"/>
          <w:sz w:val="28"/>
          <w:szCs w:val="28"/>
        </w:rPr>
        <w:t>показателите при използване на биогаз.</w:t>
      </w:r>
    </w:p>
    <w:p w:rsidR="00954A54" w:rsidRPr="00035F31" w:rsidRDefault="00954A54" w:rsidP="00B15987">
      <w:pPr>
        <w:autoSpaceDE w:val="0"/>
        <w:autoSpaceDN w:val="0"/>
        <w:adjustRightInd w:val="0"/>
        <w:ind w:firstLine="708"/>
        <w:jc w:val="both"/>
        <w:rPr>
          <w:rFonts w:asciiTheme="majorHAnsi" w:eastAsia="ArialMT" w:hAnsiTheme="majorHAnsi"/>
          <w:sz w:val="28"/>
          <w:szCs w:val="28"/>
          <w:lang w:val="ru-RU"/>
        </w:rPr>
      </w:pPr>
    </w:p>
    <w:p w:rsidR="00E858DD" w:rsidRPr="00954A54" w:rsidRDefault="00E858DD" w:rsidP="00B15987">
      <w:pPr>
        <w:autoSpaceDE w:val="0"/>
        <w:autoSpaceDN w:val="0"/>
        <w:adjustRightInd w:val="0"/>
        <w:ind w:firstLine="708"/>
        <w:jc w:val="both"/>
        <w:rPr>
          <w:rFonts w:asciiTheme="majorHAnsi" w:eastAsia="ArialMT" w:hAnsiTheme="majorHAnsi"/>
          <w:b/>
          <w:i/>
          <w:sz w:val="28"/>
          <w:szCs w:val="28"/>
        </w:rPr>
      </w:pPr>
      <w:r w:rsidRPr="00954A54">
        <w:rPr>
          <w:rFonts w:asciiTheme="majorHAnsi" w:eastAsia="ArialMT" w:hAnsiTheme="majorHAnsi"/>
          <w:b/>
          <w:i/>
          <w:sz w:val="28"/>
          <w:szCs w:val="28"/>
        </w:rPr>
        <w:t xml:space="preserve">Оценка на потенциала на биогаз за община </w:t>
      </w:r>
      <w:r w:rsidR="008C0341" w:rsidRPr="008C0341">
        <w:rPr>
          <w:rFonts w:asciiTheme="majorHAnsi" w:eastAsia="ArialMT" w:hAnsiTheme="majorHAnsi"/>
          <w:b/>
          <w:i/>
          <w:sz w:val="28"/>
          <w:szCs w:val="28"/>
        </w:rPr>
        <w:t>Дулово</w:t>
      </w:r>
    </w:p>
    <w:p w:rsidR="008053F4" w:rsidRPr="00954A54" w:rsidRDefault="0043447B"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 xml:space="preserve">Основният проблем за усвояването на биогаз в общината е, че животните се отглеждат в малки ферми или единично, което </w:t>
      </w:r>
      <w:r w:rsidR="008C0341" w:rsidRPr="00954A54">
        <w:rPr>
          <w:rFonts w:asciiTheme="majorHAnsi" w:eastAsia="ArialMT" w:hAnsiTheme="majorHAnsi"/>
          <w:sz w:val="28"/>
          <w:szCs w:val="28"/>
        </w:rPr>
        <w:t>възпрепятства</w:t>
      </w:r>
      <w:r w:rsidRPr="00954A54">
        <w:rPr>
          <w:rFonts w:asciiTheme="majorHAnsi" w:eastAsia="ArialMT" w:hAnsiTheme="majorHAnsi"/>
          <w:sz w:val="28"/>
          <w:szCs w:val="28"/>
        </w:rPr>
        <w:t xml:space="preserve"> ефективното събиране и оползотворяване на отпадъците. Проблем е и високата цена на инвестициите за изграждане на съоръжение за биогаз.   </w:t>
      </w:r>
    </w:p>
    <w:p w:rsidR="00E858DD" w:rsidRPr="00954A54" w:rsidRDefault="000C05E4" w:rsidP="00B15987">
      <w:pPr>
        <w:autoSpaceDE w:val="0"/>
        <w:autoSpaceDN w:val="0"/>
        <w:adjustRightInd w:val="0"/>
        <w:jc w:val="both"/>
        <w:rPr>
          <w:rFonts w:asciiTheme="majorHAnsi" w:eastAsia="ArialMT" w:hAnsiTheme="majorHAnsi" w:cs="Arial"/>
          <w:color w:val="FF0000"/>
        </w:rPr>
      </w:pPr>
      <w:r w:rsidRPr="00954A54">
        <w:rPr>
          <w:rFonts w:asciiTheme="majorHAnsi" w:eastAsia="ArialMT" w:hAnsiTheme="majorHAnsi" w:cs="Arial"/>
          <w:color w:val="FF0000"/>
        </w:rPr>
        <w:lastRenderedPageBreak/>
        <w:t xml:space="preserve"> </w:t>
      </w:r>
    </w:p>
    <w:p w:rsidR="00133610" w:rsidRPr="00954A54" w:rsidRDefault="00E4055A" w:rsidP="00B15987">
      <w:pPr>
        <w:autoSpaceDE w:val="0"/>
        <w:autoSpaceDN w:val="0"/>
        <w:adjustRightInd w:val="0"/>
        <w:ind w:firstLine="708"/>
        <w:jc w:val="both"/>
        <w:rPr>
          <w:rFonts w:asciiTheme="majorHAnsi" w:eastAsia="Arial-BoldMT" w:hAnsiTheme="majorHAnsi"/>
          <w:b/>
          <w:sz w:val="28"/>
          <w:szCs w:val="28"/>
        </w:rPr>
      </w:pPr>
      <w:r w:rsidRPr="00954A54">
        <w:rPr>
          <w:rFonts w:asciiTheme="majorHAnsi" w:eastAsia="Arial-BoldMT" w:hAnsiTheme="majorHAnsi"/>
          <w:b/>
          <w:sz w:val="28"/>
          <w:szCs w:val="28"/>
        </w:rPr>
        <w:t>5.2.</w:t>
      </w:r>
      <w:r w:rsidR="00E461FE" w:rsidRPr="00954A54">
        <w:rPr>
          <w:rFonts w:asciiTheme="majorHAnsi" w:eastAsia="Arial-BoldMT" w:hAnsiTheme="majorHAnsi"/>
          <w:b/>
          <w:sz w:val="28"/>
          <w:szCs w:val="28"/>
        </w:rPr>
        <w:t>4. Биомаса</w:t>
      </w:r>
    </w:p>
    <w:p w:rsidR="00E461FE" w:rsidRPr="00954A54" w:rsidRDefault="00E4055A" w:rsidP="00B15987">
      <w:pPr>
        <w:autoSpaceDE w:val="0"/>
        <w:autoSpaceDN w:val="0"/>
        <w:adjustRightInd w:val="0"/>
        <w:ind w:firstLine="708"/>
        <w:jc w:val="both"/>
        <w:rPr>
          <w:rFonts w:asciiTheme="majorHAnsi" w:eastAsia="Arial-BoldMT" w:hAnsiTheme="majorHAnsi"/>
          <w:b/>
          <w:sz w:val="28"/>
          <w:szCs w:val="28"/>
        </w:rPr>
      </w:pPr>
      <w:r w:rsidRPr="00954A54">
        <w:rPr>
          <w:rFonts w:asciiTheme="majorHAnsi" w:eastAsia="Arial-BoldMT" w:hAnsiTheme="majorHAnsi"/>
          <w:b/>
          <w:sz w:val="28"/>
          <w:szCs w:val="28"/>
        </w:rPr>
        <w:t>Потенциал на биомасата в Република България</w:t>
      </w:r>
    </w:p>
    <w:p w:rsidR="00E4055A" w:rsidRPr="00954A54" w:rsidRDefault="00E461FE"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Оценката на потенциала от биомаса изисква изключително внимателен и предпазлив</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подход тъй като става дума за ресурси, които имат ограничен прираст и много други</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ценни приложения, включително осигуряване прехраната на хората и кислорода за</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атмосферата. </w:t>
      </w:r>
    </w:p>
    <w:p w:rsidR="00E461FE" w:rsidRPr="00954A54" w:rsidRDefault="00E461FE"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Затова подходът е да се включват в потенциала само отпадъци от</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селското и горско стопанство, битови отпадъци, малоценна дървесина, която не</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намира друго приложение и отпада по естествени причини без да се използва, както и</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енергийни култури, отглеждани на пустеещи земи и т.н.</w:t>
      </w:r>
    </w:p>
    <w:p w:rsidR="00E461FE" w:rsidRPr="00954A54" w:rsidRDefault="00E461FE"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Нарастващата енергийна употреба на дървесината в страната се дължи основно на</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ниската й цена и незначителните инвестиции за примитивните съоръжения, които сега</w:t>
      </w:r>
      <w:r w:rsidR="00D136D9" w:rsidRPr="00954A54">
        <w:rPr>
          <w:rFonts w:asciiTheme="majorHAnsi" w:eastAsia="ArialMT" w:hAnsiTheme="majorHAnsi"/>
          <w:sz w:val="28"/>
          <w:szCs w:val="28"/>
        </w:rPr>
        <w:t xml:space="preserve"> </w:t>
      </w:r>
      <w:r w:rsidR="009502AE" w:rsidRPr="00954A54">
        <w:rPr>
          <w:rFonts w:asciiTheme="majorHAnsi" w:eastAsia="ArialMT" w:hAnsiTheme="majorHAnsi"/>
          <w:sz w:val="28"/>
          <w:szCs w:val="28"/>
        </w:rPr>
        <w:t>се използват</w:t>
      </w:r>
      <w:r w:rsidRPr="00954A54">
        <w:rPr>
          <w:rFonts w:asciiTheme="majorHAnsi" w:eastAsia="ArialMT" w:hAnsiTheme="majorHAnsi"/>
          <w:sz w:val="28"/>
          <w:szCs w:val="28"/>
        </w:rPr>
        <w:t xml:space="preserve"> за трансформирането й в топлинна енергия. Провежданата досега</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ценова политика, както и влиянието на международните енергийни пазари, доведе до</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непрекъснатото покачване на цените на дребно на течните горива и природния газ,</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както и на електрическата и топлинна енергии и оказа силен натиск върху потребителя</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в полза на преориентирането му към дървесина. Експертните прогнози показват, че</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използването на дървесина и нейните производни (при определени условия) ще</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продължи да бъде икономически изгодно. Разликата в цените на дървесината и</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останалите горива ще се запази или даже ще се увеличи и поради факта, че</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биомасата е местен и възобновяем ресурс.</w:t>
      </w:r>
    </w:p>
    <w:p w:rsidR="00E461FE" w:rsidRPr="00954A54" w:rsidRDefault="00E461FE"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Дървата за огрев се използват за директно изгаряне в примитивни печки, с нисък КПД</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(30-40%), самостоятелно или съвместно с въглища. Броят на употребяваните в</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домакинствата съвременни котли е все още незначителен поради ограничени</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финансови възможности. Използването на съвременни котли може да повиши до два</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пъти полезното количество топлина, получавано от дървата за огрев, което е</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равностойно на двукратно увеличаване на потенциала без да се увеличава</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потреблението.</w:t>
      </w:r>
    </w:p>
    <w:p w:rsidR="00E461FE" w:rsidRPr="00954A54" w:rsidRDefault="00E461FE"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В България няма масова практика на използване на надробена на трески дървесина</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(дървесен чипс). В малки мащаби се произвеждат брикети и </w:t>
      </w:r>
      <w:proofErr w:type="spellStart"/>
      <w:r w:rsidRPr="00954A54">
        <w:rPr>
          <w:rFonts w:asciiTheme="majorHAnsi" w:eastAsia="ArialMT" w:hAnsiTheme="majorHAnsi"/>
          <w:sz w:val="28"/>
          <w:szCs w:val="28"/>
        </w:rPr>
        <w:t>пелети</w:t>
      </w:r>
      <w:proofErr w:type="spellEnd"/>
      <w:r w:rsidRPr="00954A54">
        <w:rPr>
          <w:rFonts w:asciiTheme="majorHAnsi" w:eastAsia="ArialMT" w:hAnsiTheme="majorHAnsi"/>
          <w:sz w:val="28"/>
          <w:szCs w:val="28"/>
        </w:rPr>
        <w:t>, но това</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производство търпи непрекъснато развитие, както и се развиват технологиите за</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тяхното изгаряне. Автоматизацията на процесите при използване на </w:t>
      </w:r>
      <w:proofErr w:type="spellStart"/>
      <w:r w:rsidRPr="00954A54">
        <w:rPr>
          <w:rFonts w:asciiTheme="majorHAnsi" w:eastAsia="ArialMT" w:hAnsiTheme="majorHAnsi"/>
          <w:sz w:val="28"/>
          <w:szCs w:val="28"/>
        </w:rPr>
        <w:t>пелети</w:t>
      </w:r>
      <w:proofErr w:type="spellEnd"/>
      <w:r w:rsidRPr="00954A54">
        <w:rPr>
          <w:rFonts w:asciiTheme="majorHAnsi" w:eastAsia="ArialMT" w:hAnsiTheme="majorHAnsi"/>
          <w:sz w:val="28"/>
          <w:szCs w:val="28"/>
        </w:rPr>
        <w:t xml:space="preserve"> се</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доближава до нивото на автоматизация на газовите инсталации.</w:t>
      </w:r>
    </w:p>
    <w:p w:rsidR="00E461FE" w:rsidRPr="00954A54" w:rsidRDefault="00E461FE"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Останалото количество, използвана днес биомаса са индустриалните отпадъци,</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оползотворявани в предприятията, където се образуват. Дървесните отпадъци с ниска</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влажност се използват предимно в самите </w:t>
      </w:r>
      <w:r w:rsidRPr="00954A54">
        <w:rPr>
          <w:rFonts w:asciiTheme="majorHAnsi" w:eastAsia="ArialMT" w:hAnsiTheme="majorHAnsi"/>
          <w:sz w:val="28"/>
          <w:szCs w:val="28"/>
        </w:rPr>
        <w:lastRenderedPageBreak/>
        <w:t>предприятия за производство на пара за</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технологични нужди и за отопление.</w:t>
      </w:r>
    </w:p>
    <w:p w:rsidR="00E461FE" w:rsidRPr="00954A54" w:rsidRDefault="00E461FE"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България притежава значителен потенциал на отпадна и малоценна биомаса (над 2</w:t>
      </w:r>
      <w:r w:rsidR="00D136D9" w:rsidRPr="00954A54">
        <w:rPr>
          <w:rFonts w:asciiTheme="majorHAnsi" w:eastAsia="ArialMT" w:hAnsiTheme="majorHAnsi"/>
          <w:sz w:val="28"/>
          <w:szCs w:val="28"/>
        </w:rPr>
        <w:t xml:space="preserve"> </w:t>
      </w:r>
      <w:proofErr w:type="spellStart"/>
      <w:r w:rsidRPr="00954A54">
        <w:rPr>
          <w:rFonts w:asciiTheme="majorHAnsi" w:eastAsia="ArialMT" w:hAnsiTheme="majorHAnsi"/>
          <w:sz w:val="28"/>
          <w:szCs w:val="28"/>
        </w:rPr>
        <w:t>Mtoe</w:t>
      </w:r>
      <w:proofErr w:type="spellEnd"/>
      <w:r w:rsidRPr="00954A54">
        <w:rPr>
          <w:rFonts w:asciiTheme="majorHAnsi" w:eastAsia="ArialMT" w:hAnsiTheme="majorHAnsi"/>
          <w:sz w:val="28"/>
          <w:szCs w:val="28"/>
        </w:rPr>
        <w:t>), която сега не се оползотворява и може да се използва за енергийни цели.</w:t>
      </w:r>
      <w:r w:rsidR="000E2F6C" w:rsidRPr="00954A54">
        <w:rPr>
          <w:rFonts w:asciiTheme="majorHAnsi" w:eastAsia="ArialMT" w:hAnsiTheme="majorHAnsi"/>
          <w:sz w:val="28"/>
          <w:szCs w:val="28"/>
        </w:rPr>
        <w:t xml:space="preserve"> </w:t>
      </w:r>
      <w:r w:rsidRPr="00954A54">
        <w:rPr>
          <w:rFonts w:asciiTheme="majorHAnsi" w:eastAsia="ArialMT" w:hAnsiTheme="majorHAnsi"/>
          <w:sz w:val="28"/>
          <w:szCs w:val="28"/>
        </w:rPr>
        <w:t>Технико-икономическият анализ показва, че използването на биомаса в бита и за</w:t>
      </w:r>
      <w:r w:rsidR="00D136D9" w:rsidRPr="00954A54">
        <w:rPr>
          <w:rFonts w:asciiTheme="majorHAnsi" w:eastAsia="ArialMT" w:hAnsiTheme="majorHAnsi"/>
          <w:sz w:val="28"/>
          <w:szCs w:val="28"/>
        </w:rPr>
        <w:t xml:space="preserve"> </w:t>
      </w:r>
      <w:r w:rsidRPr="00954A54">
        <w:rPr>
          <w:rFonts w:asciiTheme="majorHAnsi" w:eastAsia="ArialMT" w:hAnsiTheme="majorHAnsi"/>
          <w:sz w:val="28"/>
          <w:szCs w:val="28"/>
        </w:rPr>
        <w:t>производство на топлинна енергия е конкурентоспособен възобновяем източник на</w:t>
      </w:r>
      <w:r w:rsidR="00133610" w:rsidRPr="00954A54">
        <w:rPr>
          <w:rFonts w:asciiTheme="majorHAnsi" w:eastAsia="ArialMT" w:hAnsiTheme="majorHAnsi"/>
          <w:sz w:val="28"/>
          <w:szCs w:val="28"/>
        </w:rPr>
        <w:t xml:space="preserve"> </w:t>
      </w:r>
      <w:r w:rsidRPr="00954A54">
        <w:rPr>
          <w:rFonts w:asciiTheme="majorHAnsi" w:eastAsia="ArialMT" w:hAnsiTheme="majorHAnsi"/>
          <w:sz w:val="28"/>
          <w:szCs w:val="28"/>
        </w:rPr>
        <w:t>традиционните горива, с изключение на въглищата, и има значителни екологични</w:t>
      </w:r>
      <w:r w:rsidR="00133610" w:rsidRPr="00954A54">
        <w:rPr>
          <w:rFonts w:asciiTheme="majorHAnsi" w:eastAsia="ArialMT" w:hAnsiTheme="majorHAnsi"/>
          <w:sz w:val="28"/>
          <w:szCs w:val="28"/>
        </w:rPr>
        <w:t xml:space="preserve"> </w:t>
      </w:r>
      <w:r w:rsidRPr="00954A54">
        <w:rPr>
          <w:rFonts w:asciiTheme="majorHAnsi" w:eastAsia="ArialMT" w:hAnsiTheme="majorHAnsi"/>
          <w:sz w:val="28"/>
          <w:szCs w:val="28"/>
        </w:rPr>
        <w:t>предимства пред всички традиционни горива.</w:t>
      </w:r>
    </w:p>
    <w:p w:rsidR="00133610" w:rsidRPr="00954A54" w:rsidRDefault="00E461FE"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Използването на биомасата за производство на електроенергия отстъпва по</w:t>
      </w:r>
      <w:r w:rsidR="000E2F6C" w:rsidRPr="00954A54">
        <w:rPr>
          <w:rFonts w:asciiTheme="majorHAnsi" w:eastAsia="ArialMT" w:hAnsiTheme="majorHAnsi"/>
          <w:sz w:val="28"/>
          <w:szCs w:val="28"/>
        </w:rPr>
        <w:t xml:space="preserve"> </w:t>
      </w:r>
      <w:r w:rsidRPr="00954A54">
        <w:rPr>
          <w:rFonts w:asciiTheme="majorHAnsi" w:eastAsia="ArialMT" w:hAnsiTheme="majorHAnsi"/>
          <w:sz w:val="28"/>
          <w:szCs w:val="28"/>
        </w:rPr>
        <w:t>икономически показатели на вносните и евтините местни въглища, ядрената и водната</w:t>
      </w:r>
      <w:r w:rsidR="00133610" w:rsidRPr="00954A54">
        <w:rPr>
          <w:rFonts w:asciiTheme="majorHAnsi" w:eastAsia="ArialMT" w:hAnsiTheme="majorHAnsi"/>
          <w:sz w:val="28"/>
          <w:szCs w:val="28"/>
        </w:rPr>
        <w:t xml:space="preserve"> </w:t>
      </w:r>
      <w:r w:rsidRPr="00954A54">
        <w:rPr>
          <w:rFonts w:asciiTheme="majorHAnsi" w:eastAsia="ArialMT" w:hAnsiTheme="majorHAnsi"/>
          <w:sz w:val="28"/>
          <w:szCs w:val="28"/>
        </w:rPr>
        <w:t>енергия.</w:t>
      </w:r>
    </w:p>
    <w:p w:rsidR="00E461FE" w:rsidRPr="00954A54" w:rsidRDefault="00E461FE" w:rsidP="00B15987">
      <w:pPr>
        <w:autoSpaceDE w:val="0"/>
        <w:autoSpaceDN w:val="0"/>
        <w:adjustRightInd w:val="0"/>
        <w:ind w:firstLine="708"/>
        <w:jc w:val="both"/>
        <w:rPr>
          <w:rFonts w:asciiTheme="majorHAnsi" w:eastAsia="ArialMT" w:hAnsiTheme="majorHAnsi"/>
          <w:b/>
          <w:i/>
          <w:sz w:val="28"/>
          <w:szCs w:val="28"/>
        </w:rPr>
      </w:pPr>
      <w:r w:rsidRPr="00954A54">
        <w:rPr>
          <w:rFonts w:asciiTheme="majorHAnsi" w:eastAsia="ArialMT" w:hAnsiTheme="majorHAnsi"/>
          <w:b/>
          <w:i/>
          <w:sz w:val="28"/>
          <w:szCs w:val="28"/>
        </w:rPr>
        <w:t>Преработване на отпадъчна и малоценна дървесина и селскостопански</w:t>
      </w:r>
      <w:r w:rsidR="000E2F6C" w:rsidRPr="00954A54">
        <w:rPr>
          <w:rFonts w:asciiTheme="majorHAnsi" w:eastAsia="ArialMT" w:hAnsiTheme="majorHAnsi"/>
          <w:b/>
          <w:i/>
          <w:sz w:val="28"/>
          <w:szCs w:val="28"/>
        </w:rPr>
        <w:t xml:space="preserve"> </w:t>
      </w:r>
      <w:r w:rsidRPr="00954A54">
        <w:rPr>
          <w:rFonts w:asciiTheme="majorHAnsi" w:eastAsia="ArialMT" w:hAnsiTheme="majorHAnsi"/>
          <w:b/>
          <w:i/>
          <w:sz w:val="28"/>
          <w:szCs w:val="28"/>
        </w:rPr>
        <w:t>растителни отпадъци</w:t>
      </w:r>
    </w:p>
    <w:p w:rsidR="000E2F6C" w:rsidRPr="00954A54" w:rsidRDefault="00E461FE"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Неизползваните отпадъци от дърводобива и малоценната дървесина, която сега се</w:t>
      </w:r>
      <w:r w:rsidR="00133610" w:rsidRPr="00954A54">
        <w:rPr>
          <w:rFonts w:asciiTheme="majorHAnsi" w:eastAsia="ArialMT" w:hAnsiTheme="majorHAnsi"/>
          <w:sz w:val="28"/>
          <w:szCs w:val="28"/>
        </w:rPr>
        <w:t xml:space="preserve"> </w:t>
      </w:r>
      <w:r w:rsidRPr="00954A54">
        <w:rPr>
          <w:rFonts w:asciiTheme="majorHAnsi" w:eastAsia="ArialMT" w:hAnsiTheme="majorHAnsi"/>
          <w:sz w:val="28"/>
          <w:szCs w:val="28"/>
        </w:rPr>
        <w:t>губи без да се използва могат да бъдат усвоени само след раздробяване на трески</w:t>
      </w:r>
      <w:r w:rsidR="00133610"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или преработване в дървесни брикети или </w:t>
      </w:r>
      <w:proofErr w:type="spellStart"/>
      <w:r w:rsidRPr="00954A54">
        <w:rPr>
          <w:rFonts w:asciiTheme="majorHAnsi" w:eastAsia="ArialMT" w:hAnsiTheme="majorHAnsi"/>
          <w:sz w:val="28"/>
          <w:szCs w:val="28"/>
        </w:rPr>
        <w:t>пелети</w:t>
      </w:r>
      <w:proofErr w:type="spellEnd"/>
      <w:r w:rsidRPr="00954A54">
        <w:rPr>
          <w:rFonts w:asciiTheme="majorHAnsi" w:eastAsia="ArialMT" w:hAnsiTheme="majorHAnsi"/>
          <w:sz w:val="28"/>
          <w:szCs w:val="28"/>
        </w:rPr>
        <w:t xml:space="preserve"> след пресоване и изсушаване.</w:t>
      </w:r>
      <w:r w:rsidR="000E2F6C" w:rsidRPr="00954A54">
        <w:rPr>
          <w:rFonts w:asciiTheme="majorHAnsi" w:eastAsia="ArialMT" w:hAnsiTheme="majorHAnsi"/>
          <w:sz w:val="28"/>
          <w:szCs w:val="28"/>
        </w:rPr>
        <w:t xml:space="preserve"> </w:t>
      </w:r>
      <w:r w:rsidRPr="00954A54">
        <w:rPr>
          <w:rFonts w:asciiTheme="majorHAnsi" w:eastAsia="ArialMT" w:hAnsiTheme="majorHAnsi"/>
          <w:sz w:val="28"/>
          <w:szCs w:val="28"/>
        </w:rPr>
        <w:t>Производството на трески има значително по-ниски разходи от производството на</w:t>
      </w:r>
      <w:r w:rsidR="00133610"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брикети и </w:t>
      </w:r>
      <w:proofErr w:type="spellStart"/>
      <w:r w:rsidRPr="00954A54">
        <w:rPr>
          <w:rFonts w:asciiTheme="majorHAnsi" w:eastAsia="ArialMT" w:hAnsiTheme="majorHAnsi"/>
          <w:sz w:val="28"/>
          <w:szCs w:val="28"/>
        </w:rPr>
        <w:t>пелети</w:t>
      </w:r>
      <w:proofErr w:type="spellEnd"/>
      <w:r w:rsidRPr="00954A54">
        <w:rPr>
          <w:rFonts w:asciiTheme="majorHAnsi" w:eastAsia="ArialMT" w:hAnsiTheme="majorHAnsi"/>
          <w:sz w:val="28"/>
          <w:szCs w:val="28"/>
        </w:rPr>
        <w:t>, при което се изисква предварително подсушаване на дървесината и</w:t>
      </w:r>
      <w:r w:rsidR="00133610" w:rsidRPr="00954A54">
        <w:rPr>
          <w:rFonts w:asciiTheme="majorHAnsi" w:eastAsia="ArialMT" w:hAnsiTheme="majorHAnsi"/>
          <w:sz w:val="28"/>
          <w:szCs w:val="28"/>
        </w:rPr>
        <w:t xml:space="preserve"> </w:t>
      </w:r>
      <w:r w:rsidRPr="00954A54">
        <w:rPr>
          <w:rFonts w:asciiTheme="majorHAnsi" w:eastAsia="ArialMT" w:hAnsiTheme="majorHAnsi"/>
          <w:sz w:val="28"/>
          <w:szCs w:val="28"/>
        </w:rPr>
        <w:t>e необходима енергия за пресоване.</w:t>
      </w:r>
    </w:p>
    <w:p w:rsidR="00E461FE" w:rsidRPr="00954A54" w:rsidRDefault="005C60E3"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 xml:space="preserve"> </w:t>
      </w:r>
      <w:r w:rsidR="000E2F6C" w:rsidRPr="00954A54">
        <w:rPr>
          <w:rFonts w:asciiTheme="majorHAnsi" w:eastAsia="ArialMT" w:hAnsiTheme="majorHAnsi"/>
          <w:sz w:val="28"/>
          <w:szCs w:val="28"/>
        </w:rPr>
        <w:t xml:space="preserve">Голям неизползван потенциал имат селскостопанските растителни отпадъци. За </w:t>
      </w:r>
      <w:r w:rsidR="00E461FE" w:rsidRPr="00954A54">
        <w:rPr>
          <w:rFonts w:asciiTheme="majorHAnsi" w:eastAsia="ArialMT" w:hAnsiTheme="majorHAnsi"/>
          <w:sz w:val="28"/>
          <w:szCs w:val="28"/>
        </w:rPr>
        <w:t>балиране и транспорт на сламата има подходяща технология. Необходимото</w:t>
      </w:r>
      <w:r w:rsidRPr="00954A54">
        <w:rPr>
          <w:rFonts w:asciiTheme="majorHAnsi" w:eastAsia="ArialMT" w:hAnsiTheme="majorHAnsi"/>
          <w:sz w:val="28"/>
          <w:szCs w:val="28"/>
        </w:rPr>
        <w:t xml:space="preserve"> </w:t>
      </w:r>
      <w:r w:rsidR="00E461FE" w:rsidRPr="00954A54">
        <w:rPr>
          <w:rFonts w:asciiTheme="majorHAnsi" w:eastAsia="ArialMT" w:hAnsiTheme="majorHAnsi"/>
          <w:sz w:val="28"/>
          <w:szCs w:val="28"/>
        </w:rPr>
        <w:t>оборудване в голяма степен е налице и днес не се</w:t>
      </w:r>
      <w:r w:rsidRPr="00954A54">
        <w:rPr>
          <w:rFonts w:asciiTheme="majorHAnsi" w:eastAsia="ArialMT" w:hAnsiTheme="majorHAnsi"/>
          <w:sz w:val="28"/>
          <w:szCs w:val="28"/>
        </w:rPr>
        <w:t xml:space="preserve"> </w:t>
      </w:r>
      <w:r w:rsidR="00E461FE" w:rsidRPr="00954A54">
        <w:rPr>
          <w:rFonts w:asciiTheme="majorHAnsi" w:eastAsia="ArialMT" w:hAnsiTheme="majorHAnsi"/>
          <w:sz w:val="28"/>
          <w:szCs w:val="28"/>
        </w:rPr>
        <w:t>използва с пълния си капацитет.</w:t>
      </w:r>
      <w:r w:rsidR="000E2F6C" w:rsidRPr="00954A54">
        <w:rPr>
          <w:rFonts w:asciiTheme="majorHAnsi" w:eastAsia="ArialMT" w:hAnsiTheme="majorHAnsi"/>
          <w:sz w:val="28"/>
          <w:szCs w:val="28"/>
        </w:rPr>
        <w:t xml:space="preserve"> </w:t>
      </w:r>
      <w:r w:rsidR="00E461FE" w:rsidRPr="00954A54">
        <w:rPr>
          <w:rFonts w:asciiTheme="majorHAnsi" w:eastAsia="ArialMT" w:hAnsiTheme="majorHAnsi"/>
          <w:sz w:val="28"/>
          <w:szCs w:val="28"/>
        </w:rPr>
        <w:t>Засега няма опит и специализирано оборудване за събиране, уплътняване и</w:t>
      </w:r>
      <w:r w:rsidR="000E2F6C" w:rsidRPr="00954A54">
        <w:rPr>
          <w:rFonts w:asciiTheme="majorHAnsi" w:eastAsia="ArialMT" w:hAnsiTheme="majorHAnsi"/>
          <w:sz w:val="28"/>
          <w:szCs w:val="28"/>
        </w:rPr>
        <w:t xml:space="preserve"> </w:t>
      </w:r>
      <w:r w:rsidR="00E461FE" w:rsidRPr="00954A54">
        <w:rPr>
          <w:rFonts w:asciiTheme="majorHAnsi" w:eastAsia="ArialMT" w:hAnsiTheme="majorHAnsi"/>
          <w:sz w:val="28"/>
          <w:szCs w:val="28"/>
        </w:rPr>
        <w:t>транспорт на стъбла от царевица, слънчоглед и др., но този проблем може да бъде</w:t>
      </w:r>
      <w:r w:rsidR="00133610" w:rsidRPr="00954A54">
        <w:rPr>
          <w:rFonts w:asciiTheme="majorHAnsi" w:eastAsia="ArialMT" w:hAnsiTheme="majorHAnsi"/>
          <w:sz w:val="28"/>
          <w:szCs w:val="28"/>
        </w:rPr>
        <w:t xml:space="preserve"> </w:t>
      </w:r>
      <w:r w:rsidR="00E461FE" w:rsidRPr="00954A54">
        <w:rPr>
          <w:rFonts w:asciiTheme="majorHAnsi" w:eastAsia="ArialMT" w:hAnsiTheme="majorHAnsi"/>
          <w:sz w:val="28"/>
          <w:szCs w:val="28"/>
        </w:rPr>
        <w:t>решен в кратки срокове без големи разходи.</w:t>
      </w:r>
    </w:p>
    <w:p w:rsidR="00E461FE" w:rsidRPr="00954A54" w:rsidRDefault="00E461FE"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За отпадъците от лозята и овощните градини може да се използва оборудването,</w:t>
      </w:r>
      <w:r w:rsidR="00133610" w:rsidRPr="00954A54">
        <w:rPr>
          <w:rFonts w:asciiTheme="majorHAnsi" w:eastAsia="ArialMT" w:hAnsiTheme="majorHAnsi"/>
          <w:sz w:val="28"/>
          <w:szCs w:val="28"/>
        </w:rPr>
        <w:t xml:space="preserve"> </w:t>
      </w:r>
      <w:r w:rsidRPr="00954A54">
        <w:rPr>
          <w:rFonts w:asciiTheme="majorHAnsi" w:eastAsia="ArialMT" w:hAnsiTheme="majorHAnsi"/>
          <w:sz w:val="28"/>
          <w:szCs w:val="28"/>
        </w:rPr>
        <w:t>което ще надробява отпадъците от горското стопанство.</w:t>
      </w:r>
    </w:p>
    <w:p w:rsidR="00133610" w:rsidRPr="00954A54" w:rsidRDefault="00E461FE"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Производството и вноса на съоръжения за преработка на биомаса с цел по-нататъшното й използване за енергийни цели трябва да бъде стимулирано по-всички</w:t>
      </w:r>
      <w:r w:rsidR="00133610" w:rsidRPr="00954A54">
        <w:rPr>
          <w:rFonts w:asciiTheme="majorHAnsi" w:eastAsia="ArialMT" w:hAnsiTheme="majorHAnsi"/>
          <w:sz w:val="28"/>
          <w:szCs w:val="28"/>
        </w:rPr>
        <w:t xml:space="preserve"> </w:t>
      </w:r>
      <w:r w:rsidRPr="00954A54">
        <w:rPr>
          <w:rFonts w:asciiTheme="majorHAnsi" w:eastAsia="ArialMT" w:hAnsiTheme="majorHAnsi"/>
          <w:sz w:val="28"/>
          <w:szCs w:val="28"/>
        </w:rPr>
        <w:t>възможни начини от държавата.</w:t>
      </w:r>
    </w:p>
    <w:p w:rsidR="00133610" w:rsidRPr="00954A54" w:rsidRDefault="00133610" w:rsidP="00B15987">
      <w:pPr>
        <w:autoSpaceDE w:val="0"/>
        <w:autoSpaceDN w:val="0"/>
        <w:adjustRightInd w:val="0"/>
        <w:jc w:val="both"/>
        <w:rPr>
          <w:rFonts w:asciiTheme="majorHAnsi" w:eastAsia="ArialMT" w:hAnsiTheme="majorHAnsi"/>
          <w:sz w:val="28"/>
          <w:szCs w:val="28"/>
        </w:rPr>
      </w:pPr>
    </w:p>
    <w:p w:rsidR="00E461FE" w:rsidRPr="00954A54" w:rsidRDefault="00E461FE"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b/>
          <w:i/>
          <w:sz w:val="28"/>
          <w:szCs w:val="28"/>
        </w:rPr>
        <w:t>Въвеждане на съвременни инсталации за изгаряне на отпадъчна и</w:t>
      </w:r>
    </w:p>
    <w:p w:rsidR="00E461FE" w:rsidRPr="00954A54" w:rsidRDefault="00E461FE" w:rsidP="00B15987">
      <w:pPr>
        <w:autoSpaceDE w:val="0"/>
        <w:autoSpaceDN w:val="0"/>
        <w:adjustRightInd w:val="0"/>
        <w:jc w:val="both"/>
        <w:rPr>
          <w:rFonts w:asciiTheme="majorHAnsi" w:eastAsia="ArialMT" w:hAnsiTheme="majorHAnsi"/>
          <w:b/>
          <w:i/>
          <w:sz w:val="28"/>
          <w:szCs w:val="28"/>
        </w:rPr>
      </w:pPr>
      <w:proofErr w:type="spellStart"/>
      <w:r w:rsidRPr="00954A54">
        <w:rPr>
          <w:rFonts w:asciiTheme="majorHAnsi" w:eastAsia="ArialMT" w:hAnsiTheme="majorHAnsi"/>
          <w:b/>
          <w:i/>
          <w:sz w:val="28"/>
          <w:szCs w:val="28"/>
        </w:rPr>
        <w:t>малоразмерна</w:t>
      </w:r>
      <w:proofErr w:type="spellEnd"/>
      <w:r w:rsidRPr="00954A54">
        <w:rPr>
          <w:rFonts w:asciiTheme="majorHAnsi" w:eastAsia="ArialMT" w:hAnsiTheme="majorHAnsi"/>
          <w:b/>
          <w:i/>
          <w:sz w:val="28"/>
          <w:szCs w:val="28"/>
        </w:rPr>
        <w:t xml:space="preserve"> дървесина и селскостопански отпадъци</w:t>
      </w:r>
    </w:p>
    <w:p w:rsidR="00634F5F" w:rsidRPr="00954A54" w:rsidRDefault="00634F5F" w:rsidP="00B15987">
      <w:pPr>
        <w:ind w:firstLine="708"/>
        <w:jc w:val="both"/>
        <w:rPr>
          <w:rFonts w:asciiTheme="majorHAnsi" w:hAnsiTheme="majorHAnsi"/>
          <w:sz w:val="28"/>
          <w:szCs w:val="28"/>
          <w:lang w:eastAsia="en-US"/>
        </w:rPr>
      </w:pPr>
      <w:r w:rsidRPr="00954A54">
        <w:rPr>
          <w:rFonts w:asciiTheme="majorHAnsi" w:hAnsiTheme="majorHAnsi"/>
          <w:sz w:val="28"/>
          <w:szCs w:val="28"/>
          <w:lang w:eastAsia="en-US"/>
        </w:rPr>
        <w:t xml:space="preserve">За отопление на домакинствата годишно се използват около 30ktoe течни горива и 180ktoe електроенергия, част от които могат да бъдат заменени с биомаса. Заедно с тенденцията за увеличаване употребата на дърва за огрев за отопление в бита, интерес представляват и по-мащабни проекти с по-мощни и съвременни инсталации за изгаряне. Много изгодно </w:t>
      </w:r>
      <w:r w:rsidRPr="00954A54">
        <w:rPr>
          <w:rFonts w:asciiTheme="majorHAnsi" w:hAnsiTheme="majorHAnsi"/>
          <w:sz w:val="28"/>
          <w:szCs w:val="28"/>
          <w:lang w:eastAsia="en-US"/>
        </w:rPr>
        <w:lastRenderedPageBreak/>
        <w:t>е и заместването на течни горива, използвани за отопление в училища, болници, детски градини и други консуматори в сферата на услугите, особено в обекти в близост до горски масиви.</w:t>
      </w:r>
    </w:p>
    <w:p w:rsidR="00634F5F" w:rsidRPr="00954A54" w:rsidRDefault="00634F5F" w:rsidP="00B15987">
      <w:pPr>
        <w:jc w:val="both"/>
        <w:rPr>
          <w:rFonts w:asciiTheme="majorHAnsi" w:hAnsiTheme="majorHAnsi"/>
          <w:b/>
          <w:i/>
          <w:sz w:val="28"/>
          <w:szCs w:val="28"/>
          <w:lang w:eastAsia="en-US"/>
        </w:rPr>
      </w:pPr>
      <w:r w:rsidRPr="00954A54">
        <w:rPr>
          <w:rFonts w:asciiTheme="majorHAnsi" w:hAnsiTheme="majorHAnsi"/>
          <w:b/>
          <w:i/>
          <w:sz w:val="28"/>
          <w:szCs w:val="28"/>
          <w:lang w:eastAsia="en-US"/>
        </w:rPr>
        <w:tab/>
        <w:t xml:space="preserve">Приоритетно изграждане на </w:t>
      </w:r>
      <w:proofErr w:type="spellStart"/>
      <w:r w:rsidRPr="00954A54">
        <w:rPr>
          <w:rFonts w:asciiTheme="majorHAnsi" w:hAnsiTheme="majorHAnsi"/>
          <w:b/>
          <w:i/>
          <w:sz w:val="28"/>
          <w:szCs w:val="28"/>
          <w:lang w:eastAsia="en-US"/>
        </w:rPr>
        <w:t>когенерационни</w:t>
      </w:r>
      <w:proofErr w:type="spellEnd"/>
      <w:r w:rsidRPr="00954A54">
        <w:rPr>
          <w:rFonts w:asciiTheme="majorHAnsi" w:hAnsiTheme="majorHAnsi"/>
          <w:b/>
          <w:i/>
          <w:sz w:val="28"/>
          <w:szCs w:val="28"/>
          <w:lang w:eastAsia="en-US"/>
        </w:rPr>
        <w:t xml:space="preserve"> инсталации на биомаса</w:t>
      </w:r>
    </w:p>
    <w:p w:rsidR="00634F5F" w:rsidRPr="00954A54" w:rsidRDefault="00634F5F" w:rsidP="00B15987">
      <w:pPr>
        <w:jc w:val="both"/>
        <w:rPr>
          <w:rFonts w:asciiTheme="majorHAnsi" w:hAnsiTheme="majorHAnsi"/>
          <w:sz w:val="28"/>
          <w:szCs w:val="28"/>
          <w:lang w:eastAsia="en-US"/>
        </w:rPr>
      </w:pPr>
      <w:r w:rsidRPr="00954A54">
        <w:rPr>
          <w:rFonts w:asciiTheme="majorHAnsi" w:hAnsiTheme="majorHAnsi"/>
          <w:sz w:val="28"/>
          <w:szCs w:val="28"/>
          <w:lang w:eastAsia="en-US"/>
        </w:rPr>
        <w:tab/>
        <w:t>Не бива да се подценява и използване на дървесината и сламата за комбинирано производство на топлинна и електрическа енергия. За изграждането на нови централи са необходими значителни инвестиционни разходи. В много случаи, обаче дървесните и растителни отпадъци могат да бъдат оползотворяване в съществуващи централи, които сега употребяват природен газ и мазут, към които да се изгради допълнително инсталация за изгаряне на биомаса. В този случай ще се използват всички съоръжения на централата (</w:t>
      </w:r>
      <w:proofErr w:type="spellStart"/>
      <w:r w:rsidRPr="00954A54">
        <w:rPr>
          <w:rFonts w:asciiTheme="majorHAnsi" w:hAnsiTheme="majorHAnsi"/>
          <w:sz w:val="28"/>
          <w:szCs w:val="28"/>
          <w:lang w:eastAsia="en-US"/>
        </w:rPr>
        <w:t>топлопреносна</w:t>
      </w:r>
      <w:proofErr w:type="spellEnd"/>
      <w:r w:rsidRPr="00954A54">
        <w:rPr>
          <w:rFonts w:asciiTheme="majorHAnsi" w:hAnsiTheme="majorHAnsi"/>
          <w:sz w:val="28"/>
          <w:szCs w:val="28"/>
          <w:lang w:eastAsia="en-US"/>
        </w:rPr>
        <w:t xml:space="preserve"> мрежа, спомагателно оборудване, </w:t>
      </w:r>
      <w:proofErr w:type="spellStart"/>
      <w:r w:rsidRPr="00954A54">
        <w:rPr>
          <w:rFonts w:asciiTheme="majorHAnsi" w:hAnsiTheme="majorHAnsi"/>
          <w:sz w:val="28"/>
          <w:szCs w:val="28"/>
          <w:lang w:eastAsia="en-US"/>
        </w:rPr>
        <w:t>водоподготовка</w:t>
      </w:r>
      <w:proofErr w:type="spellEnd"/>
      <w:r w:rsidRPr="00954A54">
        <w:rPr>
          <w:rFonts w:asciiTheme="majorHAnsi" w:hAnsiTheme="majorHAnsi"/>
          <w:sz w:val="28"/>
          <w:szCs w:val="28"/>
          <w:lang w:eastAsia="en-US"/>
        </w:rPr>
        <w:t xml:space="preserve"> и съоръжения за производство на електроенергия), които изискват големи инвестиции. В тези централи заместването на природен газ и течни горива ще има значителен, както икономически, така и екологичен ефект.</w:t>
      </w:r>
    </w:p>
    <w:p w:rsidR="00634F5F" w:rsidRPr="00954A54" w:rsidRDefault="00634F5F" w:rsidP="00B15987">
      <w:pPr>
        <w:jc w:val="both"/>
        <w:rPr>
          <w:rFonts w:asciiTheme="majorHAnsi" w:hAnsiTheme="majorHAnsi"/>
          <w:sz w:val="28"/>
          <w:szCs w:val="28"/>
          <w:lang w:eastAsia="en-US"/>
        </w:rPr>
      </w:pPr>
      <w:r w:rsidRPr="00954A54">
        <w:rPr>
          <w:rFonts w:asciiTheme="majorHAnsi" w:hAnsiTheme="majorHAnsi"/>
          <w:sz w:val="28"/>
          <w:szCs w:val="28"/>
          <w:lang w:eastAsia="en-US"/>
        </w:rPr>
        <w:tab/>
        <w:t xml:space="preserve">Заместването на въглища в централи за </w:t>
      </w:r>
      <w:proofErr w:type="spellStart"/>
      <w:r w:rsidRPr="00954A54">
        <w:rPr>
          <w:rFonts w:asciiTheme="majorHAnsi" w:hAnsiTheme="majorHAnsi"/>
          <w:sz w:val="28"/>
          <w:szCs w:val="28"/>
          <w:lang w:eastAsia="en-US"/>
        </w:rPr>
        <w:t>когенерация</w:t>
      </w:r>
      <w:proofErr w:type="spellEnd"/>
      <w:r w:rsidRPr="00954A54">
        <w:rPr>
          <w:rFonts w:asciiTheme="majorHAnsi" w:hAnsiTheme="majorHAnsi"/>
          <w:sz w:val="28"/>
          <w:szCs w:val="28"/>
          <w:lang w:eastAsia="en-US"/>
        </w:rPr>
        <w:t xml:space="preserve"> може да има само екологичен ефект, но ще оскъпи произвежданите топло- и електроенергия.</w:t>
      </w:r>
    </w:p>
    <w:p w:rsidR="00634F5F" w:rsidRPr="00954A54" w:rsidRDefault="00634F5F" w:rsidP="00B15987">
      <w:pPr>
        <w:jc w:val="both"/>
        <w:rPr>
          <w:rFonts w:asciiTheme="majorHAnsi" w:hAnsiTheme="majorHAnsi"/>
          <w:sz w:val="28"/>
          <w:szCs w:val="28"/>
          <w:lang w:eastAsia="en-US"/>
        </w:rPr>
      </w:pPr>
      <w:r w:rsidRPr="00954A54">
        <w:rPr>
          <w:rFonts w:asciiTheme="majorHAnsi" w:hAnsiTheme="majorHAnsi"/>
          <w:sz w:val="28"/>
          <w:szCs w:val="28"/>
          <w:lang w:eastAsia="en-US"/>
        </w:rPr>
        <w:tab/>
        <w:t>Отстраняването на законови, институционални и организационни пречки пред реализирането на подобни проекти ще бъде особено ефективно.</w:t>
      </w:r>
    </w:p>
    <w:p w:rsidR="00634F5F" w:rsidRPr="00954A54" w:rsidRDefault="00634F5F" w:rsidP="00B15987">
      <w:pPr>
        <w:jc w:val="both"/>
        <w:rPr>
          <w:rFonts w:asciiTheme="majorHAnsi" w:hAnsiTheme="majorHAnsi"/>
          <w:b/>
          <w:i/>
          <w:sz w:val="28"/>
          <w:szCs w:val="28"/>
          <w:lang w:eastAsia="en-US"/>
        </w:rPr>
      </w:pPr>
      <w:r w:rsidRPr="00954A54">
        <w:rPr>
          <w:rFonts w:asciiTheme="majorHAnsi" w:hAnsiTheme="majorHAnsi"/>
          <w:b/>
          <w:i/>
          <w:sz w:val="28"/>
          <w:szCs w:val="28"/>
          <w:lang w:eastAsia="en-US"/>
        </w:rPr>
        <w:tab/>
        <w:t>Оползотворяване на индустриални отпадъци</w:t>
      </w:r>
    </w:p>
    <w:p w:rsidR="00634F5F" w:rsidRPr="00954A54" w:rsidRDefault="00634F5F" w:rsidP="00B15987">
      <w:pPr>
        <w:jc w:val="both"/>
        <w:rPr>
          <w:rFonts w:asciiTheme="majorHAnsi" w:hAnsiTheme="majorHAnsi"/>
          <w:sz w:val="28"/>
          <w:szCs w:val="28"/>
          <w:lang w:eastAsia="en-US"/>
        </w:rPr>
      </w:pPr>
      <w:r w:rsidRPr="00954A54">
        <w:rPr>
          <w:rFonts w:asciiTheme="majorHAnsi" w:hAnsiTheme="majorHAnsi"/>
          <w:sz w:val="28"/>
          <w:szCs w:val="28"/>
          <w:lang w:eastAsia="en-US"/>
        </w:rPr>
        <w:tab/>
        <w:t>Изключително ефективна е употребата на дървесни отпадъци в предприятията, в които те се образуват, тъй като отпадат разходите за транспорт и събиране, и се спестяват разходите за депониране на тези отпадъци в сметища. Произведената енергия може да се използва за производство на електроенергия и/или пара за технологични нужди.</w:t>
      </w:r>
    </w:p>
    <w:p w:rsidR="00634F5F" w:rsidRPr="00954A54" w:rsidRDefault="00634F5F" w:rsidP="00B15987">
      <w:pPr>
        <w:jc w:val="both"/>
        <w:rPr>
          <w:rFonts w:asciiTheme="majorHAnsi" w:hAnsiTheme="majorHAnsi"/>
          <w:b/>
          <w:i/>
          <w:sz w:val="28"/>
          <w:szCs w:val="28"/>
          <w:lang w:eastAsia="en-US"/>
        </w:rPr>
      </w:pPr>
      <w:r w:rsidRPr="00954A54">
        <w:rPr>
          <w:rFonts w:asciiTheme="majorHAnsi" w:hAnsiTheme="majorHAnsi"/>
          <w:b/>
          <w:i/>
          <w:sz w:val="28"/>
          <w:szCs w:val="28"/>
          <w:lang w:eastAsia="en-US"/>
        </w:rPr>
        <w:tab/>
        <w:t>Повишаване на КПД на устройствата за изгаряне на дърва за огрев</w:t>
      </w:r>
    </w:p>
    <w:p w:rsidR="00634F5F" w:rsidRPr="00954A54" w:rsidRDefault="00634F5F" w:rsidP="00B15987">
      <w:pPr>
        <w:jc w:val="both"/>
        <w:rPr>
          <w:rFonts w:asciiTheme="majorHAnsi" w:hAnsiTheme="majorHAnsi"/>
          <w:sz w:val="28"/>
          <w:szCs w:val="28"/>
          <w:lang w:eastAsia="en-US"/>
        </w:rPr>
      </w:pPr>
      <w:r w:rsidRPr="00954A54">
        <w:rPr>
          <w:rFonts w:asciiTheme="majorHAnsi" w:hAnsiTheme="majorHAnsi"/>
          <w:sz w:val="28"/>
          <w:szCs w:val="28"/>
          <w:lang w:eastAsia="en-US"/>
        </w:rPr>
        <w:tab/>
        <w:t>Заместването на течни горива и електроенергия за отопление в бита, което е естествен процес, свързан с високите цени на тези енергоносители, от друга страна води до масовата употреба на примитивни и евтини печки с нисък КПД и голям разход на ръчен труд за обслужването им. Съвременните котли с висок КПД са сравнително скъпи (около 100лв./</w:t>
      </w:r>
      <w:proofErr w:type="spellStart"/>
      <w:r w:rsidRPr="00954A54">
        <w:rPr>
          <w:rFonts w:asciiTheme="majorHAnsi" w:hAnsiTheme="majorHAnsi"/>
          <w:sz w:val="28"/>
          <w:szCs w:val="28"/>
          <w:lang w:eastAsia="en-US"/>
        </w:rPr>
        <w:t>кВт</w:t>
      </w:r>
      <w:proofErr w:type="spellEnd"/>
      <w:r w:rsidRPr="00954A54">
        <w:rPr>
          <w:rFonts w:asciiTheme="majorHAnsi" w:hAnsiTheme="majorHAnsi"/>
          <w:sz w:val="28"/>
          <w:szCs w:val="28"/>
          <w:lang w:eastAsia="en-US"/>
        </w:rPr>
        <w:t xml:space="preserve">). Голямо значение ще има поощряване на производството и използването на по-ефективни съоръжения за изгаряне на дървесина с малка мощност (за бита). При използването на дървесина самостоятелно е възможно да се използват </w:t>
      </w:r>
      <w:proofErr w:type="spellStart"/>
      <w:r w:rsidRPr="00954A54">
        <w:rPr>
          <w:rFonts w:asciiTheme="majorHAnsi" w:hAnsiTheme="majorHAnsi"/>
          <w:sz w:val="28"/>
          <w:szCs w:val="28"/>
          <w:lang w:eastAsia="en-US"/>
        </w:rPr>
        <w:t>утилизатори</w:t>
      </w:r>
      <w:proofErr w:type="spellEnd"/>
      <w:r w:rsidRPr="00954A54">
        <w:rPr>
          <w:rFonts w:asciiTheme="majorHAnsi" w:hAnsiTheme="majorHAnsi"/>
          <w:sz w:val="28"/>
          <w:szCs w:val="28"/>
          <w:lang w:eastAsia="en-US"/>
        </w:rPr>
        <w:t xml:space="preserve"> с кондензация на димните газове и по този начин да се използва горната работна калоричност на </w:t>
      </w:r>
      <w:r w:rsidRPr="00954A54">
        <w:rPr>
          <w:rFonts w:asciiTheme="majorHAnsi" w:hAnsiTheme="majorHAnsi"/>
          <w:sz w:val="28"/>
          <w:szCs w:val="28"/>
          <w:lang w:eastAsia="en-US"/>
        </w:rPr>
        <w:lastRenderedPageBreak/>
        <w:t>дървесината, което е особено полезно, когато горивото е с висока влажност.</w:t>
      </w:r>
    </w:p>
    <w:p w:rsidR="00634F5F" w:rsidRPr="00954A54" w:rsidRDefault="00634F5F" w:rsidP="00B15987">
      <w:pPr>
        <w:jc w:val="both"/>
        <w:rPr>
          <w:rFonts w:asciiTheme="majorHAnsi" w:hAnsiTheme="majorHAnsi"/>
          <w:sz w:val="28"/>
          <w:szCs w:val="28"/>
          <w:lang w:eastAsia="en-US"/>
        </w:rPr>
      </w:pPr>
      <w:r w:rsidRPr="00954A54">
        <w:rPr>
          <w:rFonts w:asciiTheme="majorHAnsi" w:hAnsiTheme="majorHAnsi"/>
          <w:sz w:val="28"/>
          <w:szCs w:val="28"/>
          <w:lang w:eastAsia="en-US"/>
        </w:rPr>
        <w:tab/>
        <w:t>Необходимо е с предимство да се обмисли следното:</w:t>
      </w:r>
    </w:p>
    <w:p w:rsidR="00634F5F" w:rsidRPr="00954A54" w:rsidRDefault="00634F5F" w:rsidP="00B15987">
      <w:pPr>
        <w:numPr>
          <w:ilvl w:val="0"/>
          <w:numId w:val="14"/>
        </w:numPr>
        <w:jc w:val="both"/>
        <w:rPr>
          <w:rFonts w:asciiTheme="majorHAnsi" w:hAnsiTheme="majorHAnsi"/>
          <w:sz w:val="28"/>
          <w:szCs w:val="28"/>
          <w:lang w:eastAsia="en-US"/>
        </w:rPr>
      </w:pPr>
      <w:r w:rsidRPr="00954A54">
        <w:rPr>
          <w:rFonts w:asciiTheme="majorHAnsi" w:hAnsiTheme="majorHAnsi"/>
          <w:sz w:val="28"/>
          <w:szCs w:val="28"/>
          <w:lang w:eastAsia="en-US"/>
        </w:rPr>
        <w:t>Въвеждане етикетиране на предлаганите на пазара съоръжения за изгаряне на биомаса (по подобие на влезлите вече в сила наредба за етикетиране на битови уреди по отношение на консумацията на електроенергия и наредба за изисквания и оценяване съответствието на котли за гореща вода, работещи с течни и газообразни горива, по отношение на КПД);</w:t>
      </w:r>
    </w:p>
    <w:p w:rsidR="00634F5F" w:rsidRPr="00954A54" w:rsidRDefault="00634F5F" w:rsidP="00B15987">
      <w:pPr>
        <w:numPr>
          <w:ilvl w:val="0"/>
          <w:numId w:val="14"/>
        </w:numPr>
        <w:jc w:val="both"/>
        <w:rPr>
          <w:rFonts w:asciiTheme="majorHAnsi" w:hAnsiTheme="majorHAnsi"/>
          <w:sz w:val="28"/>
          <w:szCs w:val="28"/>
          <w:lang w:eastAsia="en-US"/>
        </w:rPr>
      </w:pPr>
      <w:r w:rsidRPr="00954A54">
        <w:rPr>
          <w:rFonts w:asciiTheme="majorHAnsi" w:hAnsiTheme="majorHAnsi"/>
          <w:sz w:val="28"/>
          <w:szCs w:val="28"/>
          <w:lang w:eastAsia="en-US"/>
        </w:rPr>
        <w:t>Механизми за поощряване повишаването на ефективност</w:t>
      </w:r>
      <w:r w:rsidR="002C60CD" w:rsidRPr="00954A54">
        <w:rPr>
          <w:rFonts w:asciiTheme="majorHAnsi" w:hAnsiTheme="majorHAnsi"/>
          <w:sz w:val="28"/>
          <w:szCs w:val="28"/>
          <w:lang w:eastAsia="en-US"/>
        </w:rPr>
        <w:t>т</w:t>
      </w:r>
      <w:r w:rsidRPr="00954A54">
        <w:rPr>
          <w:rFonts w:asciiTheme="majorHAnsi" w:hAnsiTheme="majorHAnsi"/>
          <w:sz w:val="28"/>
          <w:szCs w:val="28"/>
          <w:lang w:eastAsia="en-US"/>
        </w:rPr>
        <w:t xml:space="preserve">а на съоръжения за изгаряне на дървесина за отопление в бита. Например, в рамките на енергийните помощи за социално слаби за закупуване на твърдо гориво да се предоставят горивни устройства с висок КПД, </w:t>
      </w:r>
      <w:proofErr w:type="spellStart"/>
      <w:r w:rsidRPr="00954A54">
        <w:rPr>
          <w:rFonts w:asciiTheme="majorHAnsi" w:hAnsiTheme="majorHAnsi"/>
          <w:sz w:val="28"/>
          <w:szCs w:val="28"/>
          <w:lang w:eastAsia="en-US"/>
        </w:rPr>
        <w:t>утилизатори</w:t>
      </w:r>
      <w:proofErr w:type="spellEnd"/>
      <w:r w:rsidRPr="00954A54">
        <w:rPr>
          <w:rFonts w:asciiTheme="majorHAnsi" w:hAnsiTheme="majorHAnsi"/>
          <w:sz w:val="28"/>
          <w:szCs w:val="28"/>
          <w:lang w:eastAsia="en-US"/>
        </w:rPr>
        <w:t xml:space="preserve"> на топлината на изходящите газове за инсталиране към печки, камини, котли, с цел повишаване на КПД и др.;</w:t>
      </w:r>
    </w:p>
    <w:p w:rsidR="00634F5F" w:rsidRPr="00954A54" w:rsidRDefault="00634F5F" w:rsidP="00B15987">
      <w:pPr>
        <w:numPr>
          <w:ilvl w:val="0"/>
          <w:numId w:val="14"/>
        </w:numPr>
        <w:jc w:val="both"/>
        <w:rPr>
          <w:rFonts w:asciiTheme="majorHAnsi" w:hAnsiTheme="majorHAnsi"/>
          <w:sz w:val="28"/>
          <w:szCs w:val="28"/>
          <w:lang w:eastAsia="en-US"/>
        </w:rPr>
      </w:pPr>
      <w:r w:rsidRPr="00954A54">
        <w:rPr>
          <w:rFonts w:asciiTheme="majorHAnsi" w:hAnsiTheme="majorHAnsi"/>
          <w:sz w:val="28"/>
          <w:szCs w:val="28"/>
          <w:lang w:eastAsia="en-US"/>
        </w:rPr>
        <w:t>Разпространяване на информационни материали във връзка с възможностите за реализиране на икономии в съществуващите съоръжения за изгаряне на дървесина и предимствата при заместването им с по-ефективни;</w:t>
      </w:r>
    </w:p>
    <w:p w:rsidR="00634F5F" w:rsidRPr="00954A54" w:rsidRDefault="00634F5F" w:rsidP="00B15987">
      <w:pPr>
        <w:numPr>
          <w:ilvl w:val="0"/>
          <w:numId w:val="14"/>
        </w:numPr>
        <w:jc w:val="both"/>
        <w:rPr>
          <w:rFonts w:asciiTheme="majorHAnsi" w:hAnsiTheme="majorHAnsi"/>
          <w:sz w:val="28"/>
          <w:szCs w:val="28"/>
          <w:lang w:eastAsia="en-US"/>
        </w:rPr>
      </w:pPr>
      <w:r w:rsidRPr="00954A54">
        <w:rPr>
          <w:rFonts w:asciiTheme="majorHAnsi" w:hAnsiTheme="majorHAnsi"/>
          <w:sz w:val="28"/>
          <w:szCs w:val="28"/>
          <w:lang w:eastAsia="en-US"/>
        </w:rPr>
        <w:t>Провеждане на национална информационна кампания за технологии и съоръжения за ефективно използване на биомасата.</w:t>
      </w:r>
    </w:p>
    <w:p w:rsidR="00634F5F" w:rsidRPr="00954A54" w:rsidRDefault="00634F5F" w:rsidP="00B15987">
      <w:pPr>
        <w:jc w:val="both"/>
        <w:rPr>
          <w:rFonts w:asciiTheme="majorHAnsi" w:hAnsiTheme="majorHAnsi"/>
          <w:sz w:val="28"/>
          <w:szCs w:val="28"/>
          <w:lang w:eastAsia="en-US"/>
        </w:rPr>
      </w:pPr>
      <w:r w:rsidRPr="00954A54">
        <w:rPr>
          <w:rFonts w:asciiTheme="majorHAnsi" w:hAnsiTheme="majorHAnsi" w:cs="Arial"/>
          <w:lang w:eastAsia="en-US"/>
        </w:rPr>
        <w:tab/>
      </w:r>
      <w:r w:rsidRPr="00954A54">
        <w:rPr>
          <w:rFonts w:asciiTheme="majorHAnsi" w:hAnsiTheme="majorHAnsi"/>
          <w:sz w:val="28"/>
          <w:szCs w:val="28"/>
          <w:lang w:eastAsia="en-US"/>
        </w:rPr>
        <w:t>В резултат на повишаване КПД ще бъде ограничен ръста на потребление на дърва за огрев при значително нарастване на заместваното количество други горива и намаляване разходите на домакинствата за отопление.</w:t>
      </w:r>
    </w:p>
    <w:p w:rsidR="00634F5F" w:rsidRPr="00954A54" w:rsidRDefault="00634F5F" w:rsidP="00B15987">
      <w:pPr>
        <w:jc w:val="both"/>
        <w:rPr>
          <w:rFonts w:asciiTheme="majorHAnsi" w:hAnsiTheme="majorHAnsi"/>
          <w:sz w:val="28"/>
          <w:szCs w:val="28"/>
          <w:lang w:eastAsia="en-US"/>
        </w:rPr>
      </w:pPr>
      <w:r w:rsidRPr="00954A54">
        <w:rPr>
          <w:rFonts w:asciiTheme="majorHAnsi" w:hAnsiTheme="majorHAnsi"/>
          <w:sz w:val="28"/>
          <w:szCs w:val="28"/>
          <w:lang w:eastAsia="en-US"/>
        </w:rPr>
        <w:tab/>
        <w:t>Биомасата е ВЕИ и нейното използване в бъдеще ще се ползва с приоритет в целия свят. Страната ни не използва напълно годишния прираст от биомаса (в това число на дървесината). Увеличаването на добива, както и подобряване ефективността на използването на биомасата вече дава и ще даде в бъдеще едновременно значителен икономически, социален, екологичен и политически ефект, както вътре в страната, така и от гледна точка на изискванията на ЕС за повишаване на дела на ВЕИ за достигането на индикативните цели. Увеличаване на използването на биомаса за енергийни цели ще доведе до икономия на електроенергия и скъпи</w:t>
      </w:r>
      <w:r w:rsidRPr="00954A54">
        <w:rPr>
          <w:rFonts w:asciiTheme="majorHAnsi" w:eastAsia="ArialMT" w:hAnsiTheme="majorHAnsi"/>
          <w:sz w:val="28"/>
          <w:szCs w:val="28"/>
        </w:rPr>
        <w:t xml:space="preserve"> </w:t>
      </w:r>
      <w:r w:rsidRPr="00954A54">
        <w:rPr>
          <w:rFonts w:asciiTheme="majorHAnsi" w:hAnsiTheme="majorHAnsi"/>
          <w:sz w:val="28"/>
          <w:szCs w:val="28"/>
          <w:lang w:eastAsia="en-US"/>
        </w:rPr>
        <w:t>вносни горива и до намаляване енергийната зависимост на страната.</w:t>
      </w:r>
    </w:p>
    <w:p w:rsidR="00634F5F" w:rsidRPr="00954A54" w:rsidRDefault="00634F5F" w:rsidP="00B15987">
      <w:pPr>
        <w:jc w:val="both"/>
        <w:rPr>
          <w:rFonts w:asciiTheme="majorHAnsi" w:hAnsiTheme="majorHAnsi"/>
          <w:b/>
          <w:i/>
          <w:sz w:val="28"/>
          <w:szCs w:val="28"/>
          <w:lang w:eastAsia="en-US"/>
        </w:rPr>
      </w:pPr>
      <w:r w:rsidRPr="00954A54">
        <w:rPr>
          <w:rFonts w:asciiTheme="majorHAnsi" w:hAnsiTheme="majorHAnsi"/>
          <w:b/>
          <w:i/>
          <w:sz w:val="28"/>
          <w:szCs w:val="28"/>
          <w:lang w:eastAsia="en-US"/>
        </w:rPr>
        <w:tab/>
        <w:t>Икономия на скъпи горива</w:t>
      </w:r>
    </w:p>
    <w:p w:rsidR="00634F5F" w:rsidRPr="00954A54" w:rsidRDefault="00634F5F" w:rsidP="00B15987">
      <w:pPr>
        <w:jc w:val="both"/>
        <w:rPr>
          <w:rFonts w:asciiTheme="majorHAnsi" w:hAnsiTheme="majorHAnsi"/>
          <w:sz w:val="28"/>
          <w:szCs w:val="28"/>
          <w:lang w:eastAsia="en-US"/>
        </w:rPr>
      </w:pPr>
      <w:r w:rsidRPr="00954A54">
        <w:rPr>
          <w:rFonts w:asciiTheme="majorHAnsi" w:hAnsiTheme="majorHAnsi" w:cs="Arial"/>
          <w:lang w:eastAsia="en-US"/>
        </w:rPr>
        <w:tab/>
      </w:r>
      <w:r w:rsidRPr="00954A54">
        <w:rPr>
          <w:rFonts w:asciiTheme="majorHAnsi" w:hAnsiTheme="majorHAnsi"/>
          <w:sz w:val="28"/>
          <w:szCs w:val="28"/>
          <w:lang w:eastAsia="en-US"/>
        </w:rPr>
        <w:t xml:space="preserve">Икономически изгодно е заместването първо на най- скъпите течни горива (дизелово гориво, промишлен газьол, леко корабно гориво) и електроенергията за отопление в бита и в обществени сгради с биомаса. След това подлежат на заместване мазут и природен газ в </w:t>
      </w:r>
      <w:r w:rsidRPr="00954A54">
        <w:rPr>
          <w:rFonts w:asciiTheme="majorHAnsi" w:hAnsiTheme="majorHAnsi"/>
          <w:sz w:val="28"/>
          <w:szCs w:val="28"/>
          <w:lang w:eastAsia="en-US"/>
        </w:rPr>
        <w:lastRenderedPageBreak/>
        <w:t xml:space="preserve">топлофикационни централи. Повишаване цените на течните горива за транспорта се очаква в близко бъдеще да направи конкурентноспособно производството и на </w:t>
      </w:r>
      <w:proofErr w:type="spellStart"/>
      <w:r w:rsidRPr="00954A54">
        <w:rPr>
          <w:rFonts w:asciiTheme="majorHAnsi" w:hAnsiTheme="majorHAnsi"/>
          <w:sz w:val="28"/>
          <w:szCs w:val="28"/>
          <w:lang w:eastAsia="en-US"/>
        </w:rPr>
        <w:t>биогорива</w:t>
      </w:r>
      <w:proofErr w:type="spellEnd"/>
      <w:r w:rsidRPr="00954A54">
        <w:rPr>
          <w:rFonts w:asciiTheme="majorHAnsi" w:hAnsiTheme="majorHAnsi"/>
          <w:sz w:val="28"/>
          <w:szCs w:val="28"/>
          <w:lang w:eastAsia="en-US"/>
        </w:rPr>
        <w:t>.</w:t>
      </w:r>
    </w:p>
    <w:p w:rsidR="00634F5F" w:rsidRPr="00954A54" w:rsidRDefault="00634F5F" w:rsidP="00B15987">
      <w:pPr>
        <w:jc w:val="both"/>
        <w:rPr>
          <w:rFonts w:asciiTheme="majorHAnsi" w:hAnsiTheme="majorHAnsi"/>
          <w:sz w:val="28"/>
          <w:szCs w:val="28"/>
          <w:lang w:eastAsia="en-US"/>
        </w:rPr>
      </w:pPr>
      <w:r w:rsidRPr="00954A54">
        <w:rPr>
          <w:rFonts w:asciiTheme="majorHAnsi" w:hAnsiTheme="majorHAnsi"/>
          <w:sz w:val="28"/>
          <w:szCs w:val="28"/>
          <w:lang w:eastAsia="en-US"/>
        </w:rPr>
        <w:tab/>
        <w:t>Биомасата ще създаде силно конкурентна среда, както за топлинната енергия, произвеждана от топлофикационните предприятия, така и за течните горива в транспорта. Това ще се отрази във формирането на по-пазарна среда за тяхното функциониране. Главната конкуренция ще бъде между биомасата и природния газ, тъй като той е в основата не само на разрастващата се битова газификацията, но и на комбинираното производство на енергия. Намалената употреба на течни горива и природен газ ще се отрази положително върху търговския баланс и енергийната независимост на страната.</w:t>
      </w:r>
    </w:p>
    <w:p w:rsidR="00F723B7" w:rsidRPr="00954A54" w:rsidRDefault="00F723B7" w:rsidP="00B1598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b/>
          <w:i/>
          <w:sz w:val="28"/>
          <w:szCs w:val="28"/>
        </w:rPr>
        <w:t xml:space="preserve">Оценка на потенциала на енергия от биомаса за община </w:t>
      </w:r>
      <w:r w:rsidR="008C0341" w:rsidRPr="008C0341">
        <w:rPr>
          <w:rFonts w:asciiTheme="majorHAnsi" w:eastAsia="ArialMT" w:hAnsiTheme="majorHAnsi"/>
          <w:b/>
          <w:i/>
          <w:sz w:val="28"/>
          <w:szCs w:val="28"/>
        </w:rPr>
        <w:t>Дулово</w:t>
      </w:r>
      <w:r w:rsidRPr="00954A54">
        <w:rPr>
          <w:rFonts w:asciiTheme="majorHAnsi" w:eastAsia="ArialMT" w:hAnsiTheme="majorHAnsi"/>
          <w:b/>
          <w:i/>
          <w:sz w:val="28"/>
          <w:szCs w:val="28"/>
        </w:rPr>
        <w:t>:</w:t>
      </w:r>
    </w:p>
    <w:p w:rsidR="00634F5F" w:rsidRPr="00954A54" w:rsidRDefault="00F723B7" w:rsidP="00B15987">
      <w:pPr>
        <w:jc w:val="both"/>
        <w:rPr>
          <w:rFonts w:asciiTheme="majorHAnsi" w:hAnsiTheme="majorHAnsi"/>
          <w:b/>
          <w:sz w:val="28"/>
          <w:szCs w:val="28"/>
          <w:lang w:eastAsia="en-US"/>
        </w:rPr>
      </w:pPr>
      <w:r w:rsidRPr="00954A54">
        <w:rPr>
          <w:rFonts w:asciiTheme="majorHAnsi" w:hAnsiTheme="majorHAnsi" w:cs="Arial"/>
          <w:b/>
          <w:i/>
          <w:lang w:eastAsia="en-US"/>
        </w:rPr>
        <w:t xml:space="preserve"> </w:t>
      </w:r>
      <w:r w:rsidR="00634F5F" w:rsidRPr="00954A54">
        <w:rPr>
          <w:rFonts w:asciiTheme="majorHAnsi" w:hAnsiTheme="majorHAnsi" w:cs="Arial"/>
          <w:b/>
          <w:i/>
          <w:lang w:eastAsia="en-US"/>
        </w:rPr>
        <w:tab/>
      </w:r>
      <w:r w:rsidR="00634F5F" w:rsidRPr="00954A54">
        <w:rPr>
          <w:rFonts w:asciiTheme="majorHAnsi" w:hAnsiTheme="majorHAnsi"/>
          <w:b/>
          <w:sz w:val="28"/>
          <w:szCs w:val="28"/>
          <w:lang w:eastAsia="en-US"/>
        </w:rPr>
        <w:t>Твърди селскостопански отпадъци</w:t>
      </w:r>
    </w:p>
    <w:p w:rsidR="002C60CD" w:rsidRPr="00954A54" w:rsidRDefault="00634F5F" w:rsidP="00B15987">
      <w:pPr>
        <w:jc w:val="both"/>
        <w:rPr>
          <w:rFonts w:asciiTheme="majorHAnsi" w:hAnsiTheme="majorHAnsi"/>
          <w:sz w:val="28"/>
          <w:szCs w:val="28"/>
          <w:lang w:eastAsia="en-US"/>
        </w:rPr>
      </w:pPr>
      <w:r w:rsidRPr="00954A54">
        <w:rPr>
          <w:rFonts w:asciiTheme="majorHAnsi" w:hAnsiTheme="majorHAnsi"/>
          <w:sz w:val="28"/>
          <w:szCs w:val="28"/>
          <w:lang w:eastAsia="en-US"/>
        </w:rPr>
        <w:tab/>
        <w:t>Направена е оценка на характерната за общината и област</w:t>
      </w:r>
      <w:r w:rsidR="00F723B7" w:rsidRPr="00954A54">
        <w:rPr>
          <w:rFonts w:asciiTheme="majorHAnsi" w:hAnsiTheme="majorHAnsi"/>
          <w:sz w:val="28"/>
          <w:szCs w:val="28"/>
          <w:lang w:eastAsia="en-US"/>
        </w:rPr>
        <w:t>т</w:t>
      </w:r>
      <w:r w:rsidRPr="00954A54">
        <w:rPr>
          <w:rFonts w:asciiTheme="majorHAnsi" w:hAnsiTheme="majorHAnsi"/>
          <w:sz w:val="28"/>
          <w:szCs w:val="28"/>
          <w:lang w:eastAsia="en-US"/>
        </w:rPr>
        <w:t>а селскостопанска продукция: житни култури, слънчоглед, царевица.</w:t>
      </w:r>
      <w:r w:rsidR="008C0341">
        <w:rPr>
          <w:rFonts w:asciiTheme="majorHAnsi" w:hAnsiTheme="majorHAnsi"/>
          <w:sz w:val="28"/>
          <w:szCs w:val="28"/>
          <w:lang w:eastAsia="en-US"/>
        </w:rPr>
        <w:t xml:space="preserve"> </w:t>
      </w:r>
      <w:r w:rsidRPr="00954A54">
        <w:rPr>
          <w:rFonts w:asciiTheme="majorHAnsi" w:hAnsiTheme="majorHAnsi"/>
          <w:sz w:val="28"/>
          <w:szCs w:val="28"/>
          <w:lang w:eastAsia="en-US"/>
        </w:rPr>
        <w:t>Техническият потенциал е изчислен за производство на топлинна енергия (</w:t>
      </w:r>
      <w:proofErr w:type="spellStart"/>
      <w:r w:rsidRPr="00954A54">
        <w:rPr>
          <w:rFonts w:asciiTheme="majorHAnsi" w:hAnsiTheme="majorHAnsi"/>
          <w:sz w:val="28"/>
          <w:szCs w:val="28"/>
          <w:lang w:eastAsia="en-US"/>
        </w:rPr>
        <w:t>ηт</w:t>
      </w:r>
      <w:proofErr w:type="spellEnd"/>
      <w:r w:rsidRPr="00954A54">
        <w:rPr>
          <w:rFonts w:asciiTheme="majorHAnsi" w:hAnsiTheme="majorHAnsi"/>
          <w:sz w:val="28"/>
          <w:szCs w:val="28"/>
          <w:lang w:eastAsia="en-US"/>
        </w:rPr>
        <w:t>= 0,65).</w:t>
      </w:r>
      <w:r w:rsidR="002C60CD" w:rsidRPr="00954A54">
        <w:rPr>
          <w:rFonts w:asciiTheme="majorHAnsi" w:hAnsiTheme="majorHAnsi"/>
          <w:sz w:val="28"/>
          <w:szCs w:val="28"/>
          <w:lang w:eastAsia="en-US"/>
        </w:rPr>
        <w:t xml:space="preserve"> </w:t>
      </w:r>
      <w:r w:rsidRPr="00954A54">
        <w:rPr>
          <w:rFonts w:asciiTheme="majorHAnsi" w:hAnsiTheme="majorHAnsi"/>
          <w:sz w:val="28"/>
          <w:szCs w:val="28"/>
          <w:lang w:eastAsia="en-US"/>
        </w:rPr>
        <w:t>Техническият потенциал е определен при допускане за оползотворяване на 30% от наличния отпадък.</w:t>
      </w:r>
    </w:p>
    <w:p w:rsidR="00F723B7" w:rsidRPr="00954A54" w:rsidRDefault="00F723B7" w:rsidP="00B15987">
      <w:pPr>
        <w:jc w:val="both"/>
        <w:rPr>
          <w:rFonts w:asciiTheme="majorHAnsi" w:hAnsiTheme="majorHAnsi"/>
          <w:sz w:val="28"/>
          <w:szCs w:val="28"/>
        </w:rPr>
      </w:pPr>
      <w:r w:rsidRPr="00954A54">
        <w:rPr>
          <w:rFonts w:asciiTheme="majorHAnsi" w:hAnsiTheme="majorHAnsi"/>
          <w:sz w:val="28"/>
          <w:szCs w:val="28"/>
        </w:rPr>
        <w:t xml:space="preserve">Оценките за теоретичния и техническия потенциал са дадени в таблица </w:t>
      </w:r>
      <w:r w:rsidR="002C60CD" w:rsidRPr="00954A54">
        <w:rPr>
          <w:rFonts w:asciiTheme="majorHAnsi" w:hAnsiTheme="majorHAnsi"/>
          <w:sz w:val="28"/>
          <w:szCs w:val="28"/>
        </w:rPr>
        <w:t>3</w:t>
      </w:r>
      <w:r w:rsidRPr="00954A54">
        <w:rPr>
          <w:rFonts w:asciiTheme="majorHAnsi" w:hAnsiTheme="majorHAnsi"/>
          <w:sz w:val="28"/>
          <w:szCs w:val="28"/>
        </w:rPr>
        <w:t>.</w:t>
      </w:r>
    </w:p>
    <w:p w:rsidR="00F723B7" w:rsidRPr="00954A54" w:rsidRDefault="002C60CD" w:rsidP="002C60CD">
      <w:pPr>
        <w:pStyle w:val="AEtext"/>
        <w:ind w:firstLine="0"/>
        <w:jc w:val="center"/>
        <w:rPr>
          <w:rFonts w:asciiTheme="majorHAnsi" w:hAnsiTheme="majorHAnsi"/>
          <w:b/>
          <w:i/>
          <w:sz w:val="22"/>
          <w:szCs w:val="22"/>
        </w:rPr>
      </w:pPr>
      <w:r>
        <w:rPr>
          <w:sz w:val="28"/>
          <w:szCs w:val="28"/>
        </w:rPr>
        <w:t xml:space="preserve">                                                                                    </w:t>
      </w:r>
      <w:r w:rsidR="00F723B7" w:rsidRPr="00954A54">
        <w:rPr>
          <w:rFonts w:asciiTheme="majorHAnsi" w:hAnsiTheme="majorHAnsi"/>
          <w:b/>
          <w:i/>
          <w:sz w:val="22"/>
          <w:szCs w:val="22"/>
        </w:rPr>
        <w:t xml:space="preserve">Таблица </w:t>
      </w:r>
      <w:r w:rsidRPr="00954A54">
        <w:rPr>
          <w:rFonts w:asciiTheme="majorHAnsi" w:hAnsiTheme="majorHAnsi"/>
          <w:b/>
          <w:i/>
          <w:sz w:val="22"/>
          <w:szCs w:val="22"/>
        </w:rPr>
        <w:t>3</w:t>
      </w:r>
      <w:r w:rsidR="00F723B7" w:rsidRPr="00954A54">
        <w:rPr>
          <w:rFonts w:asciiTheme="majorHAnsi" w:hAnsiTheme="majorHAnsi"/>
          <w:b/>
          <w:i/>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361"/>
        <w:gridCol w:w="1973"/>
        <w:gridCol w:w="2243"/>
        <w:gridCol w:w="1687"/>
      </w:tblGrid>
      <w:tr w:rsidR="002C60CD" w:rsidRPr="00954A54" w:rsidTr="00954A54">
        <w:tc>
          <w:tcPr>
            <w:tcW w:w="510" w:type="dxa"/>
            <w:vMerge w:val="restart"/>
          </w:tcPr>
          <w:p w:rsidR="00F723B7" w:rsidRPr="00954A54" w:rsidRDefault="00F723B7" w:rsidP="00043136">
            <w:pPr>
              <w:pStyle w:val="AEtext"/>
              <w:spacing w:before="0"/>
              <w:ind w:firstLine="0"/>
              <w:jc w:val="center"/>
              <w:rPr>
                <w:rFonts w:asciiTheme="majorHAnsi" w:hAnsiTheme="majorHAnsi"/>
                <w:b/>
                <w:sz w:val="28"/>
                <w:szCs w:val="28"/>
              </w:rPr>
            </w:pPr>
            <w:r w:rsidRPr="00954A54">
              <w:rPr>
                <w:rFonts w:asciiTheme="majorHAnsi" w:hAnsiTheme="majorHAnsi"/>
                <w:b/>
                <w:sz w:val="28"/>
                <w:szCs w:val="28"/>
              </w:rPr>
              <w:t>№</w:t>
            </w:r>
          </w:p>
        </w:tc>
        <w:tc>
          <w:tcPr>
            <w:tcW w:w="3459" w:type="dxa"/>
            <w:vMerge w:val="restart"/>
          </w:tcPr>
          <w:p w:rsidR="00F723B7" w:rsidRPr="00954A54" w:rsidRDefault="00F723B7" w:rsidP="00043136">
            <w:pPr>
              <w:pStyle w:val="AEtext"/>
              <w:spacing w:before="0"/>
              <w:ind w:firstLine="0"/>
              <w:jc w:val="center"/>
              <w:rPr>
                <w:rFonts w:asciiTheme="majorHAnsi" w:hAnsiTheme="majorHAnsi"/>
                <w:b/>
                <w:sz w:val="28"/>
                <w:szCs w:val="28"/>
              </w:rPr>
            </w:pPr>
            <w:r w:rsidRPr="00954A54">
              <w:rPr>
                <w:rFonts w:asciiTheme="majorHAnsi" w:hAnsiTheme="majorHAnsi"/>
                <w:b/>
                <w:sz w:val="28"/>
                <w:szCs w:val="28"/>
              </w:rPr>
              <w:t>Вид</w:t>
            </w:r>
          </w:p>
        </w:tc>
        <w:tc>
          <w:tcPr>
            <w:tcW w:w="1985" w:type="dxa"/>
          </w:tcPr>
          <w:p w:rsidR="00F723B7" w:rsidRPr="00954A54" w:rsidRDefault="00F723B7" w:rsidP="00043136">
            <w:pPr>
              <w:pStyle w:val="AEtext"/>
              <w:spacing w:before="0"/>
              <w:ind w:firstLine="0"/>
              <w:jc w:val="center"/>
              <w:rPr>
                <w:rFonts w:asciiTheme="majorHAnsi" w:hAnsiTheme="majorHAnsi"/>
                <w:b/>
                <w:sz w:val="28"/>
                <w:szCs w:val="28"/>
              </w:rPr>
            </w:pPr>
            <w:r w:rsidRPr="00954A54">
              <w:rPr>
                <w:rFonts w:asciiTheme="majorHAnsi" w:hAnsiTheme="majorHAnsi"/>
                <w:b/>
                <w:sz w:val="28"/>
                <w:szCs w:val="28"/>
              </w:rPr>
              <w:t>Теоретичен потенциал</w:t>
            </w:r>
          </w:p>
        </w:tc>
        <w:tc>
          <w:tcPr>
            <w:tcW w:w="2268" w:type="dxa"/>
          </w:tcPr>
          <w:p w:rsidR="00F723B7" w:rsidRPr="00954A54" w:rsidRDefault="00F723B7" w:rsidP="00043136">
            <w:pPr>
              <w:pStyle w:val="AEtext"/>
              <w:spacing w:before="0"/>
              <w:ind w:firstLine="0"/>
              <w:jc w:val="center"/>
              <w:rPr>
                <w:rFonts w:asciiTheme="majorHAnsi" w:hAnsiTheme="majorHAnsi"/>
                <w:b/>
                <w:sz w:val="28"/>
                <w:szCs w:val="28"/>
              </w:rPr>
            </w:pPr>
            <w:r w:rsidRPr="00954A54">
              <w:rPr>
                <w:rFonts w:asciiTheme="majorHAnsi" w:hAnsiTheme="majorHAnsi"/>
                <w:b/>
                <w:sz w:val="28"/>
                <w:szCs w:val="28"/>
              </w:rPr>
              <w:t>Разполагаем технически потенциал</w:t>
            </w:r>
          </w:p>
        </w:tc>
        <w:tc>
          <w:tcPr>
            <w:tcW w:w="1701" w:type="dxa"/>
          </w:tcPr>
          <w:p w:rsidR="00F723B7" w:rsidRPr="00954A54" w:rsidRDefault="00F723B7" w:rsidP="00043136">
            <w:pPr>
              <w:pStyle w:val="AEtext"/>
              <w:spacing w:before="0"/>
              <w:ind w:firstLine="0"/>
              <w:jc w:val="center"/>
              <w:rPr>
                <w:rFonts w:asciiTheme="majorHAnsi" w:hAnsiTheme="majorHAnsi"/>
                <w:b/>
                <w:sz w:val="28"/>
                <w:szCs w:val="28"/>
              </w:rPr>
            </w:pPr>
            <w:r w:rsidRPr="00954A54">
              <w:rPr>
                <w:rFonts w:asciiTheme="majorHAnsi" w:hAnsiTheme="majorHAnsi"/>
                <w:b/>
                <w:sz w:val="28"/>
                <w:szCs w:val="28"/>
              </w:rPr>
              <w:t>При влажност</w:t>
            </w:r>
          </w:p>
        </w:tc>
      </w:tr>
      <w:tr w:rsidR="002C60CD" w:rsidRPr="00954A54" w:rsidTr="00954A54">
        <w:tc>
          <w:tcPr>
            <w:tcW w:w="510" w:type="dxa"/>
            <w:vMerge/>
          </w:tcPr>
          <w:p w:rsidR="00F723B7" w:rsidRPr="00954A54" w:rsidRDefault="00F723B7" w:rsidP="00043136">
            <w:pPr>
              <w:pStyle w:val="AEtext"/>
              <w:spacing w:before="0"/>
              <w:ind w:firstLine="0"/>
              <w:rPr>
                <w:rFonts w:asciiTheme="majorHAnsi" w:hAnsiTheme="majorHAnsi"/>
                <w:sz w:val="28"/>
                <w:szCs w:val="28"/>
              </w:rPr>
            </w:pPr>
          </w:p>
        </w:tc>
        <w:tc>
          <w:tcPr>
            <w:tcW w:w="3459" w:type="dxa"/>
            <w:vMerge/>
          </w:tcPr>
          <w:p w:rsidR="00F723B7" w:rsidRPr="00954A54" w:rsidRDefault="00F723B7" w:rsidP="00043136">
            <w:pPr>
              <w:pStyle w:val="AEtext"/>
              <w:spacing w:before="0"/>
              <w:ind w:firstLine="0"/>
              <w:rPr>
                <w:rFonts w:asciiTheme="majorHAnsi" w:hAnsiTheme="majorHAnsi"/>
                <w:sz w:val="28"/>
                <w:szCs w:val="28"/>
              </w:rPr>
            </w:pPr>
          </w:p>
        </w:tc>
        <w:tc>
          <w:tcPr>
            <w:tcW w:w="1985" w:type="dxa"/>
          </w:tcPr>
          <w:p w:rsidR="00F723B7" w:rsidRPr="00954A54" w:rsidRDefault="00F723B7" w:rsidP="00043136">
            <w:pPr>
              <w:pStyle w:val="AEtext"/>
              <w:spacing w:before="0"/>
              <w:ind w:firstLine="0"/>
              <w:jc w:val="center"/>
              <w:rPr>
                <w:rFonts w:asciiTheme="majorHAnsi" w:hAnsiTheme="majorHAnsi"/>
                <w:b/>
                <w:sz w:val="28"/>
                <w:szCs w:val="28"/>
              </w:rPr>
            </w:pPr>
            <w:proofErr w:type="spellStart"/>
            <w:r w:rsidRPr="00954A54">
              <w:rPr>
                <w:rFonts w:asciiTheme="majorHAnsi" w:hAnsiTheme="majorHAnsi"/>
                <w:b/>
                <w:sz w:val="28"/>
                <w:szCs w:val="28"/>
              </w:rPr>
              <w:t>МВтч</w:t>
            </w:r>
            <w:proofErr w:type="spellEnd"/>
            <w:r w:rsidRPr="00954A54">
              <w:rPr>
                <w:rFonts w:asciiTheme="majorHAnsi" w:hAnsiTheme="majorHAnsi"/>
                <w:b/>
                <w:sz w:val="28"/>
                <w:szCs w:val="28"/>
              </w:rPr>
              <w:t>/год.</w:t>
            </w:r>
          </w:p>
        </w:tc>
        <w:tc>
          <w:tcPr>
            <w:tcW w:w="2268" w:type="dxa"/>
          </w:tcPr>
          <w:p w:rsidR="00F723B7" w:rsidRPr="00954A54" w:rsidRDefault="00F723B7" w:rsidP="00043136">
            <w:pPr>
              <w:pStyle w:val="AEtext"/>
              <w:spacing w:before="0"/>
              <w:ind w:firstLine="0"/>
              <w:jc w:val="center"/>
              <w:rPr>
                <w:rFonts w:asciiTheme="majorHAnsi" w:hAnsiTheme="majorHAnsi"/>
                <w:b/>
                <w:sz w:val="28"/>
                <w:szCs w:val="28"/>
              </w:rPr>
            </w:pPr>
            <w:proofErr w:type="spellStart"/>
            <w:r w:rsidRPr="00954A54">
              <w:rPr>
                <w:rFonts w:asciiTheme="majorHAnsi" w:hAnsiTheme="majorHAnsi"/>
                <w:b/>
                <w:sz w:val="28"/>
                <w:szCs w:val="28"/>
              </w:rPr>
              <w:t>МВтч</w:t>
            </w:r>
            <w:proofErr w:type="spellEnd"/>
            <w:r w:rsidRPr="00954A54">
              <w:rPr>
                <w:rFonts w:asciiTheme="majorHAnsi" w:hAnsiTheme="majorHAnsi"/>
                <w:b/>
                <w:sz w:val="28"/>
                <w:szCs w:val="28"/>
              </w:rPr>
              <w:t>/год.</w:t>
            </w:r>
          </w:p>
        </w:tc>
        <w:tc>
          <w:tcPr>
            <w:tcW w:w="1701" w:type="dxa"/>
          </w:tcPr>
          <w:p w:rsidR="00F723B7" w:rsidRPr="00954A54" w:rsidRDefault="00F723B7" w:rsidP="00043136">
            <w:pPr>
              <w:pStyle w:val="AEtext"/>
              <w:spacing w:before="0"/>
              <w:ind w:firstLine="0"/>
              <w:jc w:val="center"/>
              <w:rPr>
                <w:rFonts w:asciiTheme="majorHAnsi" w:hAnsiTheme="majorHAnsi"/>
                <w:b/>
                <w:sz w:val="28"/>
                <w:szCs w:val="28"/>
              </w:rPr>
            </w:pPr>
            <w:r w:rsidRPr="00954A54">
              <w:rPr>
                <w:rFonts w:asciiTheme="majorHAnsi" w:hAnsiTheme="majorHAnsi"/>
                <w:b/>
                <w:sz w:val="28"/>
                <w:szCs w:val="28"/>
              </w:rPr>
              <w:t>%</w:t>
            </w:r>
          </w:p>
        </w:tc>
      </w:tr>
      <w:tr w:rsidR="002C60CD" w:rsidRPr="00954A54" w:rsidTr="00954A54">
        <w:tc>
          <w:tcPr>
            <w:tcW w:w="510" w:type="dxa"/>
          </w:tcPr>
          <w:p w:rsidR="00F723B7" w:rsidRPr="00954A54" w:rsidRDefault="00F723B7" w:rsidP="00043136">
            <w:pPr>
              <w:pStyle w:val="AEtext"/>
              <w:spacing w:before="0"/>
              <w:ind w:firstLine="0"/>
              <w:jc w:val="center"/>
              <w:rPr>
                <w:rFonts w:asciiTheme="majorHAnsi" w:hAnsiTheme="majorHAnsi"/>
                <w:sz w:val="28"/>
                <w:szCs w:val="28"/>
              </w:rPr>
            </w:pPr>
            <w:r w:rsidRPr="00954A54">
              <w:rPr>
                <w:rFonts w:asciiTheme="majorHAnsi" w:hAnsiTheme="majorHAnsi"/>
                <w:sz w:val="28"/>
                <w:szCs w:val="28"/>
              </w:rPr>
              <w:t>1.</w:t>
            </w:r>
          </w:p>
        </w:tc>
        <w:tc>
          <w:tcPr>
            <w:tcW w:w="3459" w:type="dxa"/>
          </w:tcPr>
          <w:p w:rsidR="00F723B7" w:rsidRPr="00954A54" w:rsidRDefault="00F723B7" w:rsidP="00043136">
            <w:pPr>
              <w:pStyle w:val="AEtext"/>
              <w:spacing w:before="0"/>
              <w:ind w:firstLine="0"/>
              <w:rPr>
                <w:rFonts w:asciiTheme="majorHAnsi" w:hAnsiTheme="majorHAnsi"/>
                <w:sz w:val="28"/>
                <w:szCs w:val="28"/>
              </w:rPr>
            </w:pPr>
            <w:r w:rsidRPr="00954A54">
              <w:rPr>
                <w:rFonts w:asciiTheme="majorHAnsi" w:hAnsiTheme="majorHAnsi"/>
                <w:sz w:val="28"/>
                <w:szCs w:val="28"/>
              </w:rPr>
              <w:t>Слама</w:t>
            </w:r>
          </w:p>
        </w:tc>
        <w:tc>
          <w:tcPr>
            <w:tcW w:w="1985" w:type="dxa"/>
          </w:tcPr>
          <w:p w:rsidR="00F723B7" w:rsidRPr="00954A54" w:rsidRDefault="008C0341" w:rsidP="008C0341">
            <w:pPr>
              <w:pStyle w:val="AEtext"/>
              <w:spacing w:before="0"/>
              <w:ind w:firstLine="0"/>
              <w:jc w:val="center"/>
              <w:rPr>
                <w:rFonts w:asciiTheme="majorHAnsi" w:hAnsiTheme="majorHAnsi"/>
                <w:sz w:val="28"/>
                <w:szCs w:val="28"/>
              </w:rPr>
            </w:pPr>
            <w:r>
              <w:rPr>
                <w:rFonts w:asciiTheme="majorHAnsi" w:hAnsiTheme="majorHAnsi"/>
                <w:sz w:val="28"/>
                <w:szCs w:val="28"/>
              </w:rPr>
              <w:t>50</w:t>
            </w:r>
            <w:r w:rsidR="00F723B7" w:rsidRPr="00954A54">
              <w:rPr>
                <w:rFonts w:asciiTheme="majorHAnsi" w:hAnsiTheme="majorHAnsi"/>
                <w:sz w:val="28"/>
                <w:szCs w:val="28"/>
              </w:rPr>
              <w:t xml:space="preserve"> </w:t>
            </w:r>
            <w:r>
              <w:rPr>
                <w:rFonts w:asciiTheme="majorHAnsi" w:hAnsiTheme="majorHAnsi"/>
                <w:sz w:val="28"/>
                <w:szCs w:val="28"/>
              </w:rPr>
              <w:t>00</w:t>
            </w:r>
            <w:r w:rsidR="00F723B7" w:rsidRPr="00954A54">
              <w:rPr>
                <w:rFonts w:asciiTheme="majorHAnsi" w:hAnsiTheme="majorHAnsi"/>
                <w:sz w:val="28"/>
                <w:szCs w:val="28"/>
              </w:rPr>
              <w:t>0</w:t>
            </w:r>
          </w:p>
        </w:tc>
        <w:tc>
          <w:tcPr>
            <w:tcW w:w="2268" w:type="dxa"/>
          </w:tcPr>
          <w:p w:rsidR="00F723B7" w:rsidRPr="00954A54" w:rsidRDefault="00F723B7" w:rsidP="008C0341">
            <w:pPr>
              <w:pStyle w:val="AEtext"/>
              <w:spacing w:before="0"/>
              <w:ind w:firstLine="0"/>
              <w:jc w:val="center"/>
              <w:rPr>
                <w:rFonts w:asciiTheme="majorHAnsi" w:hAnsiTheme="majorHAnsi"/>
                <w:sz w:val="28"/>
                <w:szCs w:val="28"/>
              </w:rPr>
            </w:pPr>
            <w:r w:rsidRPr="00954A54">
              <w:rPr>
                <w:rFonts w:asciiTheme="majorHAnsi" w:hAnsiTheme="majorHAnsi"/>
                <w:sz w:val="28"/>
                <w:szCs w:val="28"/>
              </w:rPr>
              <w:t>1</w:t>
            </w:r>
            <w:r w:rsidR="008C0341">
              <w:rPr>
                <w:rFonts w:asciiTheme="majorHAnsi" w:hAnsiTheme="majorHAnsi"/>
                <w:sz w:val="28"/>
                <w:szCs w:val="28"/>
              </w:rPr>
              <w:t>5</w:t>
            </w:r>
            <w:r w:rsidRPr="00954A54">
              <w:rPr>
                <w:rFonts w:asciiTheme="majorHAnsi" w:hAnsiTheme="majorHAnsi"/>
                <w:sz w:val="28"/>
                <w:szCs w:val="28"/>
              </w:rPr>
              <w:t xml:space="preserve"> </w:t>
            </w:r>
            <w:r w:rsidR="008C0341">
              <w:rPr>
                <w:rFonts w:asciiTheme="majorHAnsi" w:hAnsiTheme="majorHAnsi"/>
                <w:sz w:val="28"/>
                <w:szCs w:val="28"/>
              </w:rPr>
              <w:t>000</w:t>
            </w:r>
          </w:p>
        </w:tc>
        <w:tc>
          <w:tcPr>
            <w:tcW w:w="1701" w:type="dxa"/>
          </w:tcPr>
          <w:p w:rsidR="00F723B7" w:rsidRPr="00954A54" w:rsidRDefault="00F723B7" w:rsidP="00043136">
            <w:pPr>
              <w:pStyle w:val="AEtext"/>
              <w:spacing w:before="0"/>
              <w:ind w:firstLine="0"/>
              <w:jc w:val="center"/>
              <w:rPr>
                <w:rFonts w:asciiTheme="majorHAnsi" w:hAnsiTheme="majorHAnsi"/>
                <w:sz w:val="28"/>
                <w:szCs w:val="28"/>
              </w:rPr>
            </w:pPr>
            <w:r w:rsidRPr="00954A54">
              <w:rPr>
                <w:rFonts w:asciiTheme="majorHAnsi" w:hAnsiTheme="majorHAnsi"/>
                <w:sz w:val="28"/>
                <w:szCs w:val="28"/>
              </w:rPr>
              <w:t>20</w:t>
            </w:r>
          </w:p>
        </w:tc>
      </w:tr>
      <w:tr w:rsidR="002C60CD" w:rsidRPr="00954A54" w:rsidTr="00954A54">
        <w:tc>
          <w:tcPr>
            <w:tcW w:w="510" w:type="dxa"/>
          </w:tcPr>
          <w:p w:rsidR="00F723B7" w:rsidRPr="00954A54" w:rsidRDefault="00F723B7" w:rsidP="00043136">
            <w:pPr>
              <w:pStyle w:val="AEtext"/>
              <w:spacing w:before="0"/>
              <w:ind w:firstLine="0"/>
              <w:jc w:val="center"/>
              <w:rPr>
                <w:rFonts w:asciiTheme="majorHAnsi" w:hAnsiTheme="majorHAnsi"/>
                <w:sz w:val="28"/>
                <w:szCs w:val="28"/>
              </w:rPr>
            </w:pPr>
            <w:r w:rsidRPr="00954A54">
              <w:rPr>
                <w:rFonts w:asciiTheme="majorHAnsi" w:hAnsiTheme="majorHAnsi"/>
                <w:sz w:val="28"/>
                <w:szCs w:val="28"/>
              </w:rPr>
              <w:t>2.</w:t>
            </w:r>
          </w:p>
        </w:tc>
        <w:tc>
          <w:tcPr>
            <w:tcW w:w="3459" w:type="dxa"/>
          </w:tcPr>
          <w:p w:rsidR="00F723B7" w:rsidRPr="00954A54" w:rsidRDefault="00F723B7" w:rsidP="00043136">
            <w:pPr>
              <w:pStyle w:val="AEtext"/>
              <w:spacing w:before="0"/>
              <w:ind w:firstLine="0"/>
              <w:rPr>
                <w:rFonts w:asciiTheme="majorHAnsi" w:hAnsiTheme="majorHAnsi"/>
                <w:sz w:val="28"/>
                <w:szCs w:val="28"/>
              </w:rPr>
            </w:pPr>
            <w:r w:rsidRPr="00954A54">
              <w:rPr>
                <w:rFonts w:asciiTheme="majorHAnsi" w:hAnsiTheme="majorHAnsi"/>
                <w:sz w:val="28"/>
                <w:szCs w:val="28"/>
              </w:rPr>
              <w:t xml:space="preserve">Царевични стебла и </w:t>
            </w:r>
            <w:proofErr w:type="spellStart"/>
            <w:r w:rsidRPr="00954A54">
              <w:rPr>
                <w:rFonts w:asciiTheme="majorHAnsi" w:hAnsiTheme="majorHAnsi"/>
                <w:sz w:val="28"/>
                <w:szCs w:val="28"/>
              </w:rPr>
              <w:t>какалашки</w:t>
            </w:r>
            <w:proofErr w:type="spellEnd"/>
          </w:p>
        </w:tc>
        <w:tc>
          <w:tcPr>
            <w:tcW w:w="1985" w:type="dxa"/>
          </w:tcPr>
          <w:p w:rsidR="00F723B7" w:rsidRPr="00954A54" w:rsidRDefault="008C0341" w:rsidP="008C0341">
            <w:pPr>
              <w:pStyle w:val="AEtext"/>
              <w:spacing w:before="0"/>
              <w:ind w:firstLine="0"/>
              <w:jc w:val="center"/>
              <w:rPr>
                <w:rFonts w:asciiTheme="majorHAnsi" w:hAnsiTheme="majorHAnsi"/>
                <w:sz w:val="28"/>
                <w:szCs w:val="28"/>
              </w:rPr>
            </w:pPr>
            <w:r>
              <w:rPr>
                <w:rFonts w:asciiTheme="majorHAnsi" w:hAnsiTheme="majorHAnsi"/>
                <w:sz w:val="28"/>
                <w:szCs w:val="28"/>
              </w:rPr>
              <w:t>2</w:t>
            </w:r>
            <w:r w:rsidR="00F723B7" w:rsidRPr="00954A54">
              <w:rPr>
                <w:rFonts w:asciiTheme="majorHAnsi" w:hAnsiTheme="majorHAnsi"/>
                <w:sz w:val="28"/>
                <w:szCs w:val="28"/>
              </w:rPr>
              <w:t>0</w:t>
            </w:r>
            <w:r>
              <w:rPr>
                <w:rFonts w:asciiTheme="majorHAnsi" w:hAnsiTheme="majorHAnsi"/>
                <w:sz w:val="28"/>
                <w:szCs w:val="28"/>
              </w:rPr>
              <w:t>0</w:t>
            </w:r>
            <w:r w:rsidR="00F723B7" w:rsidRPr="00954A54">
              <w:rPr>
                <w:rFonts w:asciiTheme="majorHAnsi" w:hAnsiTheme="majorHAnsi"/>
                <w:sz w:val="28"/>
                <w:szCs w:val="28"/>
              </w:rPr>
              <w:t xml:space="preserve"> </w:t>
            </w:r>
            <w:r>
              <w:rPr>
                <w:rFonts w:asciiTheme="majorHAnsi" w:hAnsiTheme="majorHAnsi"/>
                <w:sz w:val="28"/>
                <w:szCs w:val="28"/>
              </w:rPr>
              <w:t>0</w:t>
            </w:r>
            <w:r w:rsidR="00F723B7" w:rsidRPr="00954A54">
              <w:rPr>
                <w:rFonts w:asciiTheme="majorHAnsi" w:hAnsiTheme="majorHAnsi"/>
                <w:sz w:val="28"/>
                <w:szCs w:val="28"/>
              </w:rPr>
              <w:t>00</w:t>
            </w:r>
          </w:p>
        </w:tc>
        <w:tc>
          <w:tcPr>
            <w:tcW w:w="2268" w:type="dxa"/>
          </w:tcPr>
          <w:p w:rsidR="00F723B7" w:rsidRPr="00954A54" w:rsidRDefault="008C0341" w:rsidP="008C0341">
            <w:pPr>
              <w:pStyle w:val="AEtext"/>
              <w:spacing w:before="0"/>
              <w:ind w:firstLine="0"/>
              <w:jc w:val="center"/>
              <w:rPr>
                <w:rFonts w:asciiTheme="majorHAnsi" w:hAnsiTheme="majorHAnsi"/>
                <w:sz w:val="28"/>
                <w:szCs w:val="28"/>
              </w:rPr>
            </w:pPr>
            <w:r>
              <w:rPr>
                <w:rFonts w:asciiTheme="majorHAnsi" w:hAnsiTheme="majorHAnsi"/>
                <w:sz w:val="28"/>
                <w:szCs w:val="28"/>
              </w:rPr>
              <w:t>50</w:t>
            </w:r>
            <w:r w:rsidR="00F723B7" w:rsidRPr="00954A54">
              <w:rPr>
                <w:rFonts w:asciiTheme="majorHAnsi" w:hAnsiTheme="majorHAnsi"/>
                <w:sz w:val="28"/>
                <w:szCs w:val="28"/>
              </w:rPr>
              <w:t xml:space="preserve"> 0</w:t>
            </w:r>
            <w:r>
              <w:rPr>
                <w:rFonts w:asciiTheme="majorHAnsi" w:hAnsiTheme="majorHAnsi"/>
                <w:sz w:val="28"/>
                <w:szCs w:val="28"/>
              </w:rPr>
              <w:t>0</w:t>
            </w:r>
            <w:r w:rsidR="00F723B7" w:rsidRPr="00954A54">
              <w:rPr>
                <w:rFonts w:asciiTheme="majorHAnsi" w:hAnsiTheme="majorHAnsi"/>
                <w:sz w:val="28"/>
                <w:szCs w:val="28"/>
              </w:rPr>
              <w:t>0</w:t>
            </w:r>
          </w:p>
        </w:tc>
        <w:tc>
          <w:tcPr>
            <w:tcW w:w="1701" w:type="dxa"/>
          </w:tcPr>
          <w:p w:rsidR="00F723B7" w:rsidRPr="00954A54" w:rsidRDefault="00F723B7" w:rsidP="00043136">
            <w:pPr>
              <w:pStyle w:val="AEtext"/>
              <w:spacing w:before="0"/>
              <w:ind w:firstLine="0"/>
              <w:jc w:val="center"/>
              <w:rPr>
                <w:rFonts w:asciiTheme="majorHAnsi" w:hAnsiTheme="majorHAnsi"/>
                <w:sz w:val="28"/>
                <w:szCs w:val="28"/>
              </w:rPr>
            </w:pPr>
            <w:r w:rsidRPr="00954A54">
              <w:rPr>
                <w:rFonts w:asciiTheme="majorHAnsi" w:hAnsiTheme="majorHAnsi"/>
                <w:sz w:val="28"/>
                <w:szCs w:val="28"/>
              </w:rPr>
              <w:t>40</w:t>
            </w:r>
          </w:p>
        </w:tc>
      </w:tr>
      <w:tr w:rsidR="002C60CD" w:rsidRPr="00954A54" w:rsidTr="00954A54">
        <w:tc>
          <w:tcPr>
            <w:tcW w:w="510" w:type="dxa"/>
          </w:tcPr>
          <w:p w:rsidR="00F723B7" w:rsidRPr="00954A54" w:rsidRDefault="00F723B7" w:rsidP="00043136">
            <w:pPr>
              <w:pStyle w:val="AEtext"/>
              <w:spacing w:before="0"/>
              <w:ind w:firstLine="0"/>
              <w:jc w:val="center"/>
              <w:rPr>
                <w:rFonts w:asciiTheme="majorHAnsi" w:hAnsiTheme="majorHAnsi"/>
                <w:sz w:val="28"/>
                <w:szCs w:val="28"/>
              </w:rPr>
            </w:pPr>
            <w:r w:rsidRPr="00954A54">
              <w:rPr>
                <w:rFonts w:asciiTheme="majorHAnsi" w:hAnsiTheme="majorHAnsi"/>
                <w:sz w:val="28"/>
                <w:szCs w:val="28"/>
              </w:rPr>
              <w:t>3.</w:t>
            </w:r>
          </w:p>
        </w:tc>
        <w:tc>
          <w:tcPr>
            <w:tcW w:w="3459" w:type="dxa"/>
          </w:tcPr>
          <w:p w:rsidR="00F723B7" w:rsidRPr="00954A54" w:rsidRDefault="00F723B7" w:rsidP="00043136">
            <w:pPr>
              <w:pStyle w:val="AEtext"/>
              <w:spacing w:before="0"/>
              <w:ind w:firstLine="0"/>
              <w:rPr>
                <w:rFonts w:asciiTheme="majorHAnsi" w:hAnsiTheme="majorHAnsi"/>
                <w:sz w:val="28"/>
                <w:szCs w:val="28"/>
              </w:rPr>
            </w:pPr>
            <w:r w:rsidRPr="00954A54">
              <w:rPr>
                <w:rFonts w:asciiTheme="majorHAnsi" w:hAnsiTheme="majorHAnsi"/>
                <w:sz w:val="28"/>
                <w:szCs w:val="28"/>
              </w:rPr>
              <w:t>Слънчогледови стебла и пити</w:t>
            </w:r>
          </w:p>
        </w:tc>
        <w:tc>
          <w:tcPr>
            <w:tcW w:w="1985" w:type="dxa"/>
          </w:tcPr>
          <w:p w:rsidR="00F723B7" w:rsidRPr="00954A54" w:rsidRDefault="00F723B7" w:rsidP="008C0341">
            <w:pPr>
              <w:pStyle w:val="AEtext"/>
              <w:spacing w:before="0"/>
              <w:ind w:firstLine="0"/>
              <w:jc w:val="center"/>
              <w:rPr>
                <w:rFonts w:asciiTheme="majorHAnsi" w:hAnsiTheme="majorHAnsi"/>
                <w:sz w:val="28"/>
                <w:szCs w:val="28"/>
              </w:rPr>
            </w:pPr>
            <w:r w:rsidRPr="00954A54">
              <w:rPr>
                <w:rFonts w:asciiTheme="majorHAnsi" w:hAnsiTheme="majorHAnsi"/>
                <w:sz w:val="28"/>
                <w:szCs w:val="28"/>
              </w:rPr>
              <w:t xml:space="preserve">90 </w:t>
            </w:r>
            <w:r w:rsidR="008C0341">
              <w:rPr>
                <w:rFonts w:asciiTheme="majorHAnsi" w:hAnsiTheme="majorHAnsi"/>
                <w:sz w:val="28"/>
                <w:szCs w:val="28"/>
              </w:rPr>
              <w:t>00</w:t>
            </w:r>
            <w:r w:rsidRPr="00954A54">
              <w:rPr>
                <w:rFonts w:asciiTheme="majorHAnsi" w:hAnsiTheme="majorHAnsi"/>
                <w:sz w:val="28"/>
                <w:szCs w:val="28"/>
              </w:rPr>
              <w:t>0</w:t>
            </w:r>
          </w:p>
        </w:tc>
        <w:tc>
          <w:tcPr>
            <w:tcW w:w="2268" w:type="dxa"/>
          </w:tcPr>
          <w:p w:rsidR="00F723B7" w:rsidRPr="00954A54" w:rsidRDefault="008C0341" w:rsidP="008C0341">
            <w:pPr>
              <w:pStyle w:val="AEtext"/>
              <w:spacing w:before="0"/>
              <w:ind w:firstLine="0"/>
              <w:jc w:val="center"/>
              <w:rPr>
                <w:rFonts w:asciiTheme="majorHAnsi" w:hAnsiTheme="majorHAnsi"/>
                <w:sz w:val="28"/>
                <w:szCs w:val="28"/>
              </w:rPr>
            </w:pPr>
            <w:r>
              <w:rPr>
                <w:rFonts w:asciiTheme="majorHAnsi" w:hAnsiTheme="majorHAnsi"/>
                <w:sz w:val="28"/>
                <w:szCs w:val="28"/>
              </w:rPr>
              <w:t>30</w:t>
            </w:r>
            <w:r w:rsidR="00F723B7" w:rsidRPr="00954A54">
              <w:rPr>
                <w:rFonts w:asciiTheme="majorHAnsi" w:hAnsiTheme="majorHAnsi"/>
                <w:sz w:val="28"/>
                <w:szCs w:val="28"/>
              </w:rPr>
              <w:t xml:space="preserve"> </w:t>
            </w:r>
            <w:r>
              <w:rPr>
                <w:rFonts w:asciiTheme="majorHAnsi" w:hAnsiTheme="majorHAnsi"/>
                <w:sz w:val="28"/>
                <w:szCs w:val="28"/>
              </w:rPr>
              <w:t>000</w:t>
            </w:r>
          </w:p>
        </w:tc>
        <w:tc>
          <w:tcPr>
            <w:tcW w:w="1701" w:type="dxa"/>
          </w:tcPr>
          <w:p w:rsidR="00F723B7" w:rsidRPr="00954A54" w:rsidRDefault="00F723B7" w:rsidP="00043136">
            <w:pPr>
              <w:pStyle w:val="AEtext"/>
              <w:spacing w:before="0"/>
              <w:ind w:firstLine="0"/>
              <w:jc w:val="center"/>
              <w:rPr>
                <w:rFonts w:asciiTheme="majorHAnsi" w:hAnsiTheme="majorHAnsi"/>
                <w:sz w:val="28"/>
                <w:szCs w:val="28"/>
              </w:rPr>
            </w:pPr>
            <w:r w:rsidRPr="00954A54">
              <w:rPr>
                <w:rFonts w:asciiTheme="majorHAnsi" w:hAnsiTheme="majorHAnsi"/>
                <w:sz w:val="28"/>
                <w:szCs w:val="28"/>
              </w:rPr>
              <w:t>40</w:t>
            </w:r>
          </w:p>
        </w:tc>
      </w:tr>
    </w:tbl>
    <w:p w:rsidR="008C0341" w:rsidRDefault="008C0341" w:rsidP="00F723B7">
      <w:pPr>
        <w:pStyle w:val="AEtext"/>
        <w:ind w:firstLine="0"/>
        <w:rPr>
          <w:rFonts w:asciiTheme="majorHAnsi" w:hAnsiTheme="majorHAnsi"/>
          <w:color w:val="FF0000"/>
          <w:sz w:val="28"/>
          <w:szCs w:val="28"/>
        </w:rPr>
      </w:pPr>
    </w:p>
    <w:p w:rsidR="00F723B7" w:rsidRPr="00954A54" w:rsidRDefault="00F723B7" w:rsidP="00F723B7">
      <w:pPr>
        <w:pStyle w:val="AEtext"/>
        <w:ind w:firstLine="0"/>
        <w:rPr>
          <w:rFonts w:asciiTheme="majorHAnsi" w:hAnsiTheme="majorHAnsi"/>
          <w:sz w:val="28"/>
          <w:szCs w:val="28"/>
        </w:rPr>
      </w:pPr>
      <w:r w:rsidRPr="00954A54">
        <w:rPr>
          <w:rFonts w:asciiTheme="majorHAnsi" w:hAnsiTheme="majorHAnsi"/>
          <w:color w:val="FF0000"/>
          <w:sz w:val="28"/>
          <w:szCs w:val="28"/>
        </w:rPr>
        <w:tab/>
      </w:r>
      <w:r w:rsidRPr="00954A54">
        <w:rPr>
          <w:rFonts w:asciiTheme="majorHAnsi" w:hAnsiTheme="majorHAnsi"/>
          <w:sz w:val="28"/>
          <w:szCs w:val="28"/>
        </w:rPr>
        <w:t>Интерес за изпълнение на инвестиционни проекти представлява техническия потенциал на сламата, тъй като царевичния силаж представлява висококачествена храна за някои селскостопански животни.</w:t>
      </w:r>
    </w:p>
    <w:p w:rsidR="00A62266" w:rsidRPr="00954A54" w:rsidRDefault="00F723B7" w:rsidP="005736C7">
      <w:pPr>
        <w:pStyle w:val="AEtext"/>
        <w:spacing w:before="0"/>
        <w:ind w:firstLine="0"/>
        <w:rPr>
          <w:rFonts w:asciiTheme="majorHAnsi" w:hAnsiTheme="majorHAnsi"/>
          <w:b/>
          <w:color w:val="000000" w:themeColor="text1"/>
          <w:sz w:val="28"/>
          <w:szCs w:val="28"/>
        </w:rPr>
      </w:pPr>
      <w:r w:rsidRPr="00954A54">
        <w:rPr>
          <w:rFonts w:asciiTheme="majorHAnsi" w:hAnsiTheme="majorHAnsi"/>
          <w:b/>
          <w:color w:val="FF0000"/>
          <w:sz w:val="28"/>
          <w:szCs w:val="28"/>
        </w:rPr>
        <w:tab/>
      </w:r>
      <w:r w:rsidRPr="00954A54">
        <w:rPr>
          <w:rFonts w:asciiTheme="majorHAnsi" w:hAnsiTheme="majorHAnsi"/>
          <w:b/>
          <w:color w:val="000000" w:themeColor="text1"/>
          <w:sz w:val="28"/>
          <w:szCs w:val="28"/>
        </w:rPr>
        <w:t>Дървесина</w:t>
      </w:r>
    </w:p>
    <w:p w:rsidR="00A62266" w:rsidRPr="00954A54" w:rsidRDefault="00F723B7" w:rsidP="005736C7">
      <w:pPr>
        <w:pStyle w:val="AEtext"/>
        <w:spacing w:before="0"/>
        <w:ind w:firstLine="0"/>
        <w:rPr>
          <w:rFonts w:asciiTheme="majorHAnsi" w:hAnsiTheme="majorHAnsi"/>
          <w:color w:val="000000" w:themeColor="text1"/>
          <w:sz w:val="28"/>
          <w:szCs w:val="28"/>
        </w:rPr>
      </w:pPr>
      <w:r w:rsidRPr="00954A54">
        <w:rPr>
          <w:rFonts w:asciiTheme="majorHAnsi" w:hAnsiTheme="majorHAnsi"/>
          <w:color w:val="000000" w:themeColor="text1"/>
          <w:sz w:val="28"/>
          <w:szCs w:val="28"/>
        </w:rPr>
        <w:tab/>
        <w:t>Горите на територи</w:t>
      </w:r>
      <w:r w:rsidR="00CD3A08" w:rsidRPr="00954A54">
        <w:rPr>
          <w:rFonts w:asciiTheme="majorHAnsi" w:hAnsiTheme="majorHAnsi"/>
          <w:color w:val="000000" w:themeColor="text1"/>
          <w:sz w:val="28"/>
          <w:szCs w:val="28"/>
        </w:rPr>
        <w:t>ята</w:t>
      </w:r>
      <w:r w:rsidRPr="00954A54">
        <w:rPr>
          <w:rFonts w:asciiTheme="majorHAnsi" w:hAnsiTheme="majorHAnsi"/>
          <w:color w:val="000000" w:themeColor="text1"/>
          <w:sz w:val="28"/>
          <w:szCs w:val="28"/>
        </w:rPr>
        <w:t xml:space="preserve"> на Община </w:t>
      </w:r>
      <w:r w:rsidR="008C0341">
        <w:rPr>
          <w:rFonts w:asciiTheme="majorHAnsi" w:eastAsia="ArialMT" w:hAnsiTheme="majorHAnsi"/>
          <w:sz w:val="28"/>
          <w:szCs w:val="28"/>
        </w:rPr>
        <w:t>Дулово</w:t>
      </w:r>
      <w:r w:rsidR="008C0341" w:rsidRPr="00954A54">
        <w:rPr>
          <w:rFonts w:asciiTheme="majorHAnsi" w:hAnsiTheme="majorHAnsi"/>
          <w:color w:val="000000" w:themeColor="text1"/>
          <w:sz w:val="28"/>
          <w:szCs w:val="28"/>
        </w:rPr>
        <w:t xml:space="preserve"> </w:t>
      </w:r>
      <w:r w:rsidR="00CD3A08" w:rsidRPr="00954A54">
        <w:rPr>
          <w:rFonts w:asciiTheme="majorHAnsi" w:hAnsiTheme="majorHAnsi"/>
          <w:color w:val="000000" w:themeColor="text1"/>
          <w:sz w:val="28"/>
          <w:szCs w:val="28"/>
        </w:rPr>
        <w:t>са пръснати и образуват отделни комплекси и масиви, разделени от обработваеми земи.</w:t>
      </w:r>
      <w:r w:rsidR="00B01667" w:rsidRPr="00954A54">
        <w:rPr>
          <w:rFonts w:asciiTheme="majorHAnsi" w:hAnsiTheme="majorHAnsi"/>
          <w:color w:val="000000" w:themeColor="text1"/>
          <w:sz w:val="28"/>
          <w:szCs w:val="28"/>
        </w:rPr>
        <w:t xml:space="preserve"> </w:t>
      </w:r>
    </w:p>
    <w:p w:rsidR="00044BC5" w:rsidRPr="00954A54" w:rsidRDefault="00A62266" w:rsidP="005736C7">
      <w:pPr>
        <w:pStyle w:val="AEtext"/>
        <w:spacing w:before="0"/>
        <w:ind w:firstLine="0"/>
        <w:rPr>
          <w:rFonts w:asciiTheme="majorHAnsi" w:hAnsiTheme="majorHAnsi"/>
          <w:color w:val="000000" w:themeColor="text1"/>
          <w:sz w:val="28"/>
          <w:szCs w:val="28"/>
        </w:rPr>
      </w:pPr>
      <w:r w:rsidRPr="00954A54">
        <w:rPr>
          <w:rFonts w:asciiTheme="majorHAnsi" w:hAnsiTheme="majorHAnsi"/>
          <w:color w:val="000000" w:themeColor="text1"/>
          <w:sz w:val="28"/>
          <w:szCs w:val="28"/>
        </w:rPr>
        <w:tab/>
        <w:t>Преобладаващи видове гори на територията на Д</w:t>
      </w:r>
      <w:r w:rsidR="008C0341">
        <w:rPr>
          <w:rFonts w:asciiTheme="majorHAnsi" w:hAnsiTheme="majorHAnsi"/>
          <w:color w:val="000000" w:themeColor="text1"/>
          <w:sz w:val="28"/>
          <w:szCs w:val="28"/>
        </w:rPr>
        <w:t>Д</w:t>
      </w:r>
      <w:r w:rsidRPr="00954A54">
        <w:rPr>
          <w:rFonts w:asciiTheme="majorHAnsi" w:hAnsiTheme="majorHAnsi"/>
          <w:color w:val="000000" w:themeColor="text1"/>
          <w:sz w:val="28"/>
          <w:szCs w:val="28"/>
        </w:rPr>
        <w:t xml:space="preserve">С </w:t>
      </w:r>
      <w:proofErr w:type="spellStart"/>
      <w:r w:rsidR="008C0341">
        <w:rPr>
          <w:rFonts w:asciiTheme="majorHAnsi" w:hAnsiTheme="majorHAnsi"/>
          <w:color w:val="000000" w:themeColor="text1"/>
          <w:sz w:val="28"/>
          <w:szCs w:val="28"/>
        </w:rPr>
        <w:t>Каракуз</w:t>
      </w:r>
      <w:proofErr w:type="spellEnd"/>
      <w:r w:rsidRPr="00954A54">
        <w:rPr>
          <w:rFonts w:asciiTheme="majorHAnsi" w:hAnsiTheme="majorHAnsi"/>
          <w:color w:val="000000" w:themeColor="text1"/>
          <w:sz w:val="28"/>
          <w:szCs w:val="28"/>
        </w:rPr>
        <w:t xml:space="preserve"> </w:t>
      </w:r>
      <w:r w:rsidR="00044BC5" w:rsidRPr="00954A54">
        <w:rPr>
          <w:rFonts w:asciiTheme="majorHAnsi" w:hAnsiTheme="majorHAnsi"/>
          <w:color w:val="000000" w:themeColor="text1"/>
          <w:sz w:val="28"/>
          <w:szCs w:val="28"/>
        </w:rPr>
        <w:t xml:space="preserve">са </w:t>
      </w:r>
      <w:proofErr w:type="spellStart"/>
      <w:r w:rsidR="00044BC5" w:rsidRPr="00954A54">
        <w:rPr>
          <w:rFonts w:asciiTheme="majorHAnsi" w:hAnsiTheme="majorHAnsi"/>
          <w:color w:val="000000" w:themeColor="text1"/>
          <w:sz w:val="28"/>
          <w:szCs w:val="28"/>
        </w:rPr>
        <w:t>издънкови</w:t>
      </w:r>
      <w:proofErr w:type="spellEnd"/>
      <w:r w:rsidR="00044BC5" w:rsidRPr="00954A54">
        <w:rPr>
          <w:rFonts w:asciiTheme="majorHAnsi" w:hAnsiTheme="majorHAnsi"/>
          <w:color w:val="000000" w:themeColor="text1"/>
          <w:sz w:val="28"/>
          <w:szCs w:val="28"/>
        </w:rPr>
        <w:t xml:space="preserve"> -51.9%, нискостъблени -35%, широколистни </w:t>
      </w:r>
      <w:proofErr w:type="spellStart"/>
      <w:r w:rsidR="00044BC5" w:rsidRPr="00954A54">
        <w:rPr>
          <w:rFonts w:asciiTheme="majorHAnsi" w:hAnsiTheme="majorHAnsi"/>
          <w:color w:val="000000" w:themeColor="text1"/>
          <w:sz w:val="28"/>
          <w:szCs w:val="28"/>
        </w:rPr>
        <w:t>високостъблени</w:t>
      </w:r>
      <w:proofErr w:type="spellEnd"/>
      <w:r w:rsidR="00044BC5" w:rsidRPr="00954A54">
        <w:rPr>
          <w:rFonts w:asciiTheme="majorHAnsi" w:hAnsiTheme="majorHAnsi"/>
          <w:color w:val="000000" w:themeColor="text1"/>
          <w:sz w:val="28"/>
          <w:szCs w:val="28"/>
        </w:rPr>
        <w:t xml:space="preserve"> – 12.5% и иглолистни- 0.1% от залесената територия</w:t>
      </w:r>
      <w:r w:rsidR="00D46E36" w:rsidRPr="00954A54">
        <w:rPr>
          <w:rFonts w:asciiTheme="majorHAnsi" w:hAnsiTheme="majorHAnsi"/>
          <w:color w:val="000000" w:themeColor="text1"/>
          <w:sz w:val="28"/>
          <w:szCs w:val="28"/>
        </w:rPr>
        <w:t>.</w:t>
      </w:r>
      <w:r w:rsidR="008C0341">
        <w:rPr>
          <w:rFonts w:asciiTheme="majorHAnsi" w:hAnsiTheme="majorHAnsi"/>
          <w:color w:val="000000" w:themeColor="text1"/>
          <w:sz w:val="28"/>
          <w:szCs w:val="28"/>
        </w:rPr>
        <w:t xml:space="preserve"> </w:t>
      </w:r>
      <w:r w:rsidR="00044BC5" w:rsidRPr="00954A54">
        <w:rPr>
          <w:rFonts w:asciiTheme="majorHAnsi" w:hAnsiTheme="majorHAnsi"/>
          <w:color w:val="000000" w:themeColor="text1"/>
          <w:sz w:val="28"/>
          <w:szCs w:val="28"/>
        </w:rPr>
        <w:t xml:space="preserve">Преобладаващи </w:t>
      </w:r>
      <w:r w:rsidR="00044BC5" w:rsidRPr="00954A54">
        <w:rPr>
          <w:rFonts w:asciiTheme="majorHAnsi" w:hAnsiTheme="majorHAnsi"/>
          <w:color w:val="000000" w:themeColor="text1"/>
          <w:sz w:val="28"/>
          <w:szCs w:val="28"/>
        </w:rPr>
        <w:lastRenderedPageBreak/>
        <w:t>дървесни видове: цер 46,</w:t>
      </w:r>
      <w:r w:rsidR="008C0341">
        <w:rPr>
          <w:rFonts w:asciiTheme="majorHAnsi" w:hAnsiTheme="majorHAnsi"/>
          <w:color w:val="000000" w:themeColor="text1"/>
          <w:sz w:val="28"/>
          <w:szCs w:val="28"/>
        </w:rPr>
        <w:t xml:space="preserve">1%, акация 19,6%. Срещат се още </w:t>
      </w:r>
      <w:r w:rsidR="00044BC5" w:rsidRPr="00954A54">
        <w:rPr>
          <w:rFonts w:asciiTheme="majorHAnsi" w:hAnsiTheme="majorHAnsi"/>
          <w:color w:val="000000" w:themeColor="text1"/>
          <w:sz w:val="28"/>
          <w:szCs w:val="28"/>
        </w:rPr>
        <w:t>полски я</w:t>
      </w:r>
      <w:r w:rsidR="008C0341">
        <w:rPr>
          <w:rFonts w:asciiTheme="majorHAnsi" w:hAnsiTheme="majorHAnsi"/>
          <w:color w:val="000000" w:themeColor="text1"/>
          <w:sz w:val="28"/>
          <w:szCs w:val="28"/>
        </w:rPr>
        <w:t xml:space="preserve">сен, американски ясен, </w:t>
      </w:r>
      <w:proofErr w:type="spellStart"/>
      <w:r w:rsidR="008C0341">
        <w:rPr>
          <w:rFonts w:asciiTheme="majorHAnsi" w:hAnsiTheme="majorHAnsi"/>
          <w:color w:val="000000" w:themeColor="text1"/>
          <w:sz w:val="28"/>
          <w:szCs w:val="28"/>
        </w:rPr>
        <w:t>гледичия</w:t>
      </w:r>
      <w:proofErr w:type="spellEnd"/>
      <w:r w:rsidR="00044BC5" w:rsidRPr="00954A54">
        <w:rPr>
          <w:rFonts w:asciiTheme="majorHAnsi" w:hAnsiTheme="majorHAnsi"/>
          <w:color w:val="000000" w:themeColor="text1"/>
          <w:sz w:val="28"/>
          <w:szCs w:val="28"/>
        </w:rPr>
        <w:t xml:space="preserve">, черен бор и др. </w:t>
      </w:r>
    </w:p>
    <w:p w:rsidR="00F723B7" w:rsidRPr="00954A54" w:rsidRDefault="00096632" w:rsidP="005736C7">
      <w:pPr>
        <w:pStyle w:val="AEtext"/>
        <w:spacing w:before="0"/>
        <w:ind w:firstLine="0"/>
        <w:rPr>
          <w:rFonts w:asciiTheme="majorHAnsi" w:hAnsiTheme="majorHAnsi"/>
          <w:color w:val="000000" w:themeColor="text1"/>
          <w:sz w:val="28"/>
          <w:szCs w:val="28"/>
        </w:rPr>
      </w:pPr>
      <w:r w:rsidRPr="00954A54">
        <w:rPr>
          <w:rFonts w:asciiTheme="majorHAnsi" w:hAnsiTheme="majorHAnsi"/>
          <w:color w:val="000000" w:themeColor="text1"/>
          <w:sz w:val="28"/>
          <w:szCs w:val="28"/>
        </w:rPr>
        <w:t xml:space="preserve"> </w:t>
      </w:r>
      <w:r w:rsidRPr="00954A54">
        <w:rPr>
          <w:rFonts w:asciiTheme="majorHAnsi" w:hAnsiTheme="majorHAnsi"/>
          <w:color w:val="000000" w:themeColor="text1"/>
          <w:sz w:val="28"/>
          <w:szCs w:val="28"/>
        </w:rPr>
        <w:tab/>
      </w:r>
      <w:r w:rsidR="00F723B7" w:rsidRPr="00954A54">
        <w:rPr>
          <w:rFonts w:asciiTheme="majorHAnsi" w:hAnsiTheme="majorHAnsi"/>
          <w:color w:val="000000" w:themeColor="text1"/>
          <w:sz w:val="28"/>
          <w:szCs w:val="28"/>
        </w:rPr>
        <w:t xml:space="preserve">В обществения сектор и сред населението биомаса се използва под формата на дърва за горене. Основен проблем тук са множеството </w:t>
      </w:r>
      <w:proofErr w:type="spellStart"/>
      <w:r w:rsidR="00F723B7" w:rsidRPr="00954A54">
        <w:rPr>
          <w:rFonts w:asciiTheme="majorHAnsi" w:hAnsiTheme="majorHAnsi"/>
          <w:color w:val="000000" w:themeColor="text1"/>
          <w:sz w:val="28"/>
          <w:szCs w:val="28"/>
        </w:rPr>
        <w:t>нискоефективни</w:t>
      </w:r>
      <w:proofErr w:type="spellEnd"/>
      <w:r w:rsidR="00F723B7" w:rsidRPr="00954A54">
        <w:rPr>
          <w:rFonts w:asciiTheme="majorHAnsi" w:hAnsiTheme="majorHAnsi"/>
          <w:color w:val="000000" w:themeColor="text1"/>
          <w:sz w:val="28"/>
          <w:szCs w:val="28"/>
        </w:rPr>
        <w:t>, физически и морално остарели горивни системи. По- голямата част от използваните в общината дърва за огрев се доставят от други райони, където има по- силно изразен промишлен дърводобив.</w:t>
      </w:r>
    </w:p>
    <w:p w:rsidR="000C0BEA" w:rsidRPr="00954A54" w:rsidRDefault="000C0BEA" w:rsidP="005736C7">
      <w:pPr>
        <w:jc w:val="both"/>
        <w:rPr>
          <w:rFonts w:asciiTheme="majorHAnsi" w:hAnsiTheme="majorHAnsi"/>
          <w:color w:val="000000" w:themeColor="text1"/>
          <w:sz w:val="28"/>
          <w:szCs w:val="28"/>
        </w:rPr>
      </w:pPr>
    </w:p>
    <w:p w:rsidR="00F97E5A" w:rsidRPr="00954A54" w:rsidRDefault="003C662E" w:rsidP="005736C7">
      <w:pPr>
        <w:autoSpaceDE w:val="0"/>
        <w:autoSpaceDN w:val="0"/>
        <w:adjustRightInd w:val="0"/>
        <w:ind w:firstLine="708"/>
        <w:jc w:val="both"/>
        <w:rPr>
          <w:rFonts w:asciiTheme="majorHAnsi" w:eastAsia="Arial-BoldMT" w:hAnsiTheme="majorHAnsi"/>
          <w:b/>
          <w:sz w:val="28"/>
          <w:szCs w:val="28"/>
        </w:rPr>
      </w:pPr>
      <w:r w:rsidRPr="00954A54">
        <w:rPr>
          <w:rFonts w:asciiTheme="majorHAnsi" w:eastAsia="Arial-BoldMT" w:hAnsiTheme="majorHAnsi"/>
          <w:b/>
          <w:sz w:val="28"/>
          <w:szCs w:val="28"/>
        </w:rPr>
        <w:t>5.2.5</w:t>
      </w:r>
      <w:r w:rsidR="00F97E5A" w:rsidRPr="00954A54">
        <w:rPr>
          <w:rFonts w:asciiTheme="majorHAnsi" w:eastAsia="Arial-BoldMT" w:hAnsiTheme="majorHAnsi"/>
          <w:b/>
          <w:sz w:val="28"/>
          <w:szCs w:val="28"/>
        </w:rPr>
        <w:t xml:space="preserve"> Слънчева енергия</w:t>
      </w:r>
    </w:p>
    <w:p w:rsidR="005736C7" w:rsidRPr="00035F31" w:rsidRDefault="005736C7" w:rsidP="005736C7">
      <w:pPr>
        <w:autoSpaceDE w:val="0"/>
        <w:autoSpaceDN w:val="0"/>
        <w:adjustRightInd w:val="0"/>
        <w:ind w:firstLine="708"/>
        <w:jc w:val="both"/>
        <w:rPr>
          <w:rFonts w:asciiTheme="majorHAnsi" w:eastAsia="Arial-BoldMT" w:hAnsiTheme="majorHAnsi"/>
          <w:b/>
          <w:sz w:val="28"/>
          <w:szCs w:val="28"/>
          <w:lang w:val="ru-RU"/>
        </w:rPr>
      </w:pPr>
    </w:p>
    <w:p w:rsidR="002D62E6" w:rsidRPr="00954A54" w:rsidRDefault="00F97E5A" w:rsidP="005736C7">
      <w:pPr>
        <w:autoSpaceDE w:val="0"/>
        <w:autoSpaceDN w:val="0"/>
        <w:adjustRightInd w:val="0"/>
        <w:ind w:firstLine="708"/>
        <w:jc w:val="both"/>
        <w:rPr>
          <w:rFonts w:asciiTheme="majorHAnsi" w:eastAsia="Arial-BoldMT" w:hAnsiTheme="majorHAnsi"/>
          <w:b/>
          <w:sz w:val="28"/>
          <w:szCs w:val="28"/>
        </w:rPr>
      </w:pPr>
      <w:r w:rsidRPr="00954A54">
        <w:rPr>
          <w:rFonts w:asciiTheme="majorHAnsi" w:eastAsia="Arial-BoldMT" w:hAnsiTheme="majorHAnsi"/>
          <w:b/>
          <w:sz w:val="28"/>
          <w:szCs w:val="28"/>
        </w:rPr>
        <w:t xml:space="preserve">Слънчеви </w:t>
      </w:r>
      <w:proofErr w:type="spellStart"/>
      <w:r w:rsidRPr="00954A54">
        <w:rPr>
          <w:rFonts w:asciiTheme="majorHAnsi" w:eastAsia="Arial-BoldMT" w:hAnsiTheme="majorHAnsi"/>
          <w:b/>
          <w:sz w:val="28"/>
          <w:szCs w:val="28"/>
        </w:rPr>
        <w:t>термосоларни</w:t>
      </w:r>
      <w:proofErr w:type="spellEnd"/>
      <w:r w:rsidRPr="00954A54">
        <w:rPr>
          <w:rFonts w:asciiTheme="majorHAnsi" w:eastAsia="Arial-BoldMT" w:hAnsiTheme="majorHAnsi"/>
          <w:b/>
          <w:sz w:val="28"/>
          <w:szCs w:val="28"/>
        </w:rPr>
        <w:t xml:space="preserve"> системи</w:t>
      </w:r>
    </w:p>
    <w:p w:rsidR="00343CAA" w:rsidRPr="00954A54" w:rsidRDefault="00343CAA" w:rsidP="005736C7">
      <w:pPr>
        <w:autoSpaceDE w:val="0"/>
        <w:autoSpaceDN w:val="0"/>
        <w:adjustRightInd w:val="0"/>
        <w:ind w:firstLine="708"/>
        <w:jc w:val="both"/>
        <w:rPr>
          <w:rFonts w:asciiTheme="majorHAnsi" w:hAnsiTheme="majorHAnsi"/>
          <w:sz w:val="28"/>
          <w:szCs w:val="28"/>
        </w:rPr>
      </w:pPr>
      <w:r w:rsidRPr="00954A54">
        <w:rPr>
          <w:rFonts w:asciiTheme="majorHAnsi" w:hAnsiTheme="majorHAnsi"/>
          <w:sz w:val="28"/>
          <w:szCs w:val="28"/>
        </w:rPr>
        <w:t xml:space="preserve">Теоретичният потенциал на слънчевата енергия се дефинира като средното количество слънчева топлинна енергия, падаща за една година върху един квадратен метър хоризонтална земна повърхност и се изразява в </w:t>
      </w:r>
      <w:proofErr w:type="spellStart"/>
      <w:r w:rsidRPr="00954A54">
        <w:rPr>
          <w:rFonts w:asciiTheme="majorHAnsi" w:hAnsiTheme="majorHAnsi"/>
          <w:sz w:val="28"/>
          <w:szCs w:val="28"/>
        </w:rPr>
        <w:t>кВтч</w:t>
      </w:r>
      <w:proofErr w:type="spellEnd"/>
      <w:r w:rsidRPr="00954A54">
        <w:rPr>
          <w:rFonts w:asciiTheme="majorHAnsi" w:hAnsiTheme="majorHAnsi"/>
          <w:sz w:val="28"/>
          <w:szCs w:val="28"/>
        </w:rPr>
        <w:t>/</w:t>
      </w:r>
      <w:proofErr w:type="spellStart"/>
      <w:r w:rsidRPr="00954A54">
        <w:rPr>
          <w:rFonts w:asciiTheme="majorHAnsi" w:hAnsiTheme="majorHAnsi"/>
          <w:sz w:val="28"/>
          <w:szCs w:val="28"/>
        </w:rPr>
        <w:t>кв.м</w:t>
      </w:r>
      <w:proofErr w:type="spellEnd"/>
      <w:r w:rsidRPr="00954A54">
        <w:rPr>
          <w:rFonts w:asciiTheme="majorHAnsi" w:hAnsiTheme="majorHAnsi"/>
          <w:sz w:val="28"/>
          <w:szCs w:val="28"/>
        </w:rPr>
        <w:t>.</w:t>
      </w:r>
    </w:p>
    <w:p w:rsidR="00343CAA" w:rsidRPr="00954A54" w:rsidRDefault="00343CAA" w:rsidP="005736C7">
      <w:pPr>
        <w:pStyle w:val="AEtext"/>
        <w:spacing w:before="0"/>
        <w:ind w:firstLine="708"/>
        <w:rPr>
          <w:rFonts w:asciiTheme="majorHAnsi" w:hAnsiTheme="majorHAnsi"/>
          <w:sz w:val="28"/>
          <w:szCs w:val="28"/>
        </w:rPr>
      </w:pPr>
      <w:r w:rsidRPr="00954A54">
        <w:rPr>
          <w:rFonts w:asciiTheme="majorHAnsi" w:hAnsiTheme="majorHAnsi"/>
          <w:sz w:val="28"/>
          <w:szCs w:val="28"/>
        </w:rPr>
        <w:t>При географски ширини 40°- 60° върху земната повърхност за един час пада максимално 0,8- 0,9кВт/</w:t>
      </w:r>
      <w:proofErr w:type="spellStart"/>
      <w:r w:rsidRPr="00954A54">
        <w:rPr>
          <w:rFonts w:asciiTheme="majorHAnsi" w:hAnsiTheme="majorHAnsi"/>
          <w:sz w:val="28"/>
          <w:szCs w:val="28"/>
        </w:rPr>
        <w:t>кв.м</w:t>
      </w:r>
      <w:proofErr w:type="spellEnd"/>
      <w:r w:rsidRPr="00954A54">
        <w:rPr>
          <w:rFonts w:asciiTheme="majorHAnsi" w:hAnsiTheme="majorHAnsi"/>
          <w:sz w:val="28"/>
          <w:szCs w:val="28"/>
        </w:rPr>
        <w:t>. и до 1кВт/</w:t>
      </w:r>
      <w:proofErr w:type="spellStart"/>
      <w:r w:rsidRPr="00954A54">
        <w:rPr>
          <w:rFonts w:asciiTheme="majorHAnsi" w:hAnsiTheme="majorHAnsi"/>
          <w:sz w:val="28"/>
          <w:szCs w:val="28"/>
        </w:rPr>
        <w:t>кв.м</w:t>
      </w:r>
      <w:proofErr w:type="spellEnd"/>
      <w:r w:rsidRPr="00954A54">
        <w:rPr>
          <w:rFonts w:asciiTheme="majorHAnsi" w:hAnsiTheme="majorHAnsi"/>
          <w:sz w:val="28"/>
          <w:szCs w:val="28"/>
        </w:rPr>
        <w:t>. за райони, близки до екватора. Ако се използва само 0,1% от повърхността на Земята при КПД 5% може да се получи 40 пъти повече енергия от произвежданата в момента.</w:t>
      </w:r>
    </w:p>
    <w:p w:rsidR="00F97E5A" w:rsidRPr="00954A54" w:rsidRDefault="00F97E5A" w:rsidP="005736C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Достъпният потенциал на слънчевата енергия се определя след отчитането на редица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основни фактори: неравномерно разпределение на енергийните ресурси на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слънчевата енергия през отделните сезони на годината; физикогеографски особености</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на територията; ограничения при строителството и експлоатацията на слънчевите</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системи в специфични територии, като природни резервати, военни обекти и др.</w:t>
      </w:r>
    </w:p>
    <w:p w:rsidR="00343CAA" w:rsidRPr="00954A54" w:rsidRDefault="00F97E5A" w:rsidP="005736C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Най-достъпни и икономически ефективни са технологиите за преобразуване на</w:t>
      </w:r>
      <w:r w:rsidR="00283F13"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слънчевата енергия в топлина, включващи т.н. </w:t>
      </w:r>
      <w:r w:rsidR="00343CAA" w:rsidRPr="00954A54">
        <w:rPr>
          <w:rFonts w:asciiTheme="majorHAnsi" w:eastAsia="ArialMT" w:hAnsiTheme="majorHAnsi"/>
          <w:sz w:val="28"/>
          <w:szCs w:val="28"/>
        </w:rPr>
        <w:t>„</w:t>
      </w:r>
      <w:r w:rsidRPr="00954A54">
        <w:rPr>
          <w:rFonts w:asciiTheme="majorHAnsi" w:eastAsia="ArialMT" w:hAnsiTheme="majorHAnsi"/>
          <w:sz w:val="28"/>
          <w:szCs w:val="28"/>
        </w:rPr>
        <w:t>слънчеви колектори</w:t>
      </w:r>
      <w:r w:rsidR="00343CAA" w:rsidRPr="00954A54">
        <w:rPr>
          <w:rFonts w:asciiTheme="majorHAnsi" w:eastAsia="ArialMT" w:hAnsiTheme="majorHAnsi"/>
          <w:sz w:val="28"/>
          <w:szCs w:val="28"/>
        </w:rPr>
        <w:t>“</w:t>
      </w:r>
      <w:r w:rsidRPr="00954A54">
        <w:rPr>
          <w:rFonts w:asciiTheme="majorHAnsi" w:eastAsia="ArialMT" w:hAnsiTheme="majorHAnsi"/>
          <w:sz w:val="28"/>
          <w:szCs w:val="28"/>
        </w:rPr>
        <w:t>.</w:t>
      </w:r>
    </w:p>
    <w:p w:rsidR="00F97E5A" w:rsidRPr="00954A54" w:rsidRDefault="00F97E5A" w:rsidP="005736C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 xml:space="preserve"> Предимствата на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слънчевите термични инсталации се заключават в следното: произвежда се</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екологична топлинна енергия; икономисват конвенционални горива и енергии; могат да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се използват в райони, в които доставките на енергии и горива са затруднени</w:t>
      </w:r>
      <w:r w:rsidR="00D724F9" w:rsidRPr="00954A54">
        <w:rPr>
          <w:rFonts w:asciiTheme="majorHAnsi" w:eastAsia="ArialMT" w:hAnsiTheme="majorHAnsi"/>
          <w:sz w:val="28"/>
          <w:szCs w:val="28"/>
        </w:rPr>
        <w:t xml:space="preserve"> </w:t>
      </w:r>
    </w:p>
    <w:p w:rsidR="00D724F9" w:rsidRPr="00954A54" w:rsidRDefault="00F97E5A" w:rsidP="005736C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Количеството уловена и оползотворена слънчева енергия се влияе съществено от</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качествата на различните типове слънчеви колектори, както и от вида на цялостната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слънчева инсталация за получаване на топла вода.</w:t>
      </w:r>
      <w:r w:rsidR="00343CAA" w:rsidRPr="00954A54">
        <w:rPr>
          <w:rFonts w:asciiTheme="majorHAnsi" w:eastAsia="ArialMT" w:hAnsiTheme="majorHAnsi"/>
          <w:sz w:val="28"/>
          <w:szCs w:val="28"/>
        </w:rPr>
        <w:t xml:space="preserve"> </w:t>
      </w:r>
      <w:r w:rsidRPr="00954A54">
        <w:rPr>
          <w:rFonts w:asciiTheme="majorHAnsi" w:eastAsia="ArialMT" w:hAnsiTheme="majorHAnsi"/>
          <w:sz w:val="28"/>
          <w:szCs w:val="28"/>
        </w:rPr>
        <w:t>Слънчевият колектор може да се оформя като самостоятелен панел или във вид на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интегрирани повърхности, оформени като строителен елемент, например покрив или</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стена. Подобно съчетаване на функциите увеличава значително икономическата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целесъобразност от употребата на слънчеви колектори.</w:t>
      </w:r>
    </w:p>
    <w:p w:rsidR="008973D9" w:rsidRPr="00954A54" w:rsidRDefault="008973D9" w:rsidP="005736C7">
      <w:pPr>
        <w:autoSpaceDE w:val="0"/>
        <w:autoSpaceDN w:val="0"/>
        <w:adjustRightInd w:val="0"/>
        <w:ind w:firstLine="708"/>
        <w:jc w:val="both"/>
        <w:rPr>
          <w:rFonts w:asciiTheme="majorHAnsi" w:eastAsia="ArialMT" w:hAnsiTheme="majorHAnsi"/>
          <w:sz w:val="28"/>
          <w:szCs w:val="28"/>
        </w:rPr>
      </w:pPr>
    </w:p>
    <w:p w:rsidR="00F97E5A" w:rsidRPr="00954A54" w:rsidRDefault="00F97E5A" w:rsidP="005736C7">
      <w:pPr>
        <w:autoSpaceDE w:val="0"/>
        <w:autoSpaceDN w:val="0"/>
        <w:adjustRightInd w:val="0"/>
        <w:ind w:firstLine="708"/>
        <w:jc w:val="both"/>
        <w:rPr>
          <w:rFonts w:asciiTheme="majorHAnsi" w:eastAsia="Arial-BoldMT" w:hAnsiTheme="majorHAnsi"/>
          <w:b/>
          <w:sz w:val="28"/>
          <w:szCs w:val="28"/>
        </w:rPr>
      </w:pPr>
      <w:r w:rsidRPr="00954A54">
        <w:rPr>
          <w:rFonts w:asciiTheme="majorHAnsi" w:eastAsia="Arial-BoldMT" w:hAnsiTheme="majorHAnsi"/>
          <w:b/>
          <w:sz w:val="28"/>
          <w:szCs w:val="28"/>
        </w:rPr>
        <w:lastRenderedPageBreak/>
        <w:t>Оценка на потенциала на слънчевата радиация в България</w:t>
      </w:r>
    </w:p>
    <w:p w:rsidR="009462A7" w:rsidRPr="00954A54" w:rsidRDefault="00F97E5A" w:rsidP="005736C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Средногодишното количество на слънчево греене за България е около 2150 часа, 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средногодишния ресурс слънчева радиация е 1 517 </w:t>
      </w:r>
      <w:proofErr w:type="spellStart"/>
      <w:r w:rsidRPr="00954A54">
        <w:rPr>
          <w:rFonts w:asciiTheme="majorHAnsi" w:eastAsia="ArialMT" w:hAnsiTheme="majorHAnsi"/>
          <w:sz w:val="28"/>
          <w:szCs w:val="28"/>
        </w:rPr>
        <w:t>kWh</w:t>
      </w:r>
      <w:proofErr w:type="spellEnd"/>
      <w:r w:rsidRPr="00954A54">
        <w:rPr>
          <w:rFonts w:asciiTheme="majorHAnsi" w:eastAsia="ArialMT" w:hAnsiTheme="majorHAnsi"/>
          <w:sz w:val="28"/>
          <w:szCs w:val="28"/>
        </w:rPr>
        <w:t xml:space="preserve"> m2. Като цяло се получава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общо количество теоретически потенциал слънчева енергия падаща върху</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територията на страната за една година от порядъка на 13.103 </w:t>
      </w:r>
      <w:proofErr w:type="spellStart"/>
      <w:r w:rsidRPr="00954A54">
        <w:rPr>
          <w:rFonts w:asciiTheme="majorHAnsi" w:eastAsia="ArialMT" w:hAnsiTheme="majorHAnsi"/>
          <w:sz w:val="28"/>
          <w:szCs w:val="28"/>
        </w:rPr>
        <w:t>ktoe</w:t>
      </w:r>
      <w:proofErr w:type="spellEnd"/>
      <w:r w:rsidRPr="00954A54">
        <w:rPr>
          <w:rFonts w:asciiTheme="majorHAnsi" w:eastAsia="ArialMT" w:hAnsiTheme="majorHAnsi"/>
          <w:sz w:val="28"/>
          <w:szCs w:val="28"/>
        </w:rPr>
        <w:t>.</w:t>
      </w:r>
      <w:r w:rsidR="00D724F9" w:rsidRPr="00954A54">
        <w:rPr>
          <w:rFonts w:asciiTheme="majorHAnsi" w:eastAsia="ArialMT" w:hAnsiTheme="majorHAnsi"/>
          <w:sz w:val="28"/>
          <w:szCs w:val="28"/>
        </w:rPr>
        <w:t xml:space="preserve"> </w:t>
      </w:r>
    </w:p>
    <w:p w:rsidR="00F97E5A" w:rsidRPr="00954A54" w:rsidRDefault="00F97E5A" w:rsidP="005736C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Като достъпен годишен потенциал за усвояване на слънчевата енергия може да се</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посочи приблизително 390 </w:t>
      </w:r>
      <w:proofErr w:type="spellStart"/>
      <w:r w:rsidRPr="00954A54">
        <w:rPr>
          <w:rFonts w:asciiTheme="majorHAnsi" w:eastAsia="ArialMT" w:hAnsiTheme="majorHAnsi"/>
          <w:sz w:val="28"/>
          <w:szCs w:val="28"/>
        </w:rPr>
        <w:t>ktoe</w:t>
      </w:r>
      <w:proofErr w:type="spellEnd"/>
      <w:r w:rsidRPr="00954A54">
        <w:rPr>
          <w:rFonts w:asciiTheme="majorHAnsi" w:eastAsia="ArialMT" w:hAnsiTheme="majorHAnsi"/>
          <w:sz w:val="28"/>
          <w:szCs w:val="28"/>
        </w:rPr>
        <w:t xml:space="preserve"> (Като официален източник за оценка на потенциала на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слънчевата енергия се използва проект на програма PHARE , BG9307-03-01-L001,</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„Техническа и икономическа оценка на ВЕИ в България”.</w:t>
      </w:r>
      <w:r w:rsidR="009462A7" w:rsidRPr="00954A54">
        <w:rPr>
          <w:rFonts w:asciiTheme="majorHAnsi" w:eastAsia="ArialMT" w:hAnsiTheme="majorHAnsi"/>
          <w:sz w:val="28"/>
          <w:szCs w:val="28"/>
        </w:rPr>
        <w:t xml:space="preserve"> </w:t>
      </w:r>
      <w:r w:rsidRPr="00954A54">
        <w:rPr>
          <w:rFonts w:asciiTheme="majorHAnsi" w:eastAsia="ArialMT" w:hAnsiTheme="majorHAnsi"/>
          <w:sz w:val="28"/>
          <w:szCs w:val="28"/>
        </w:rPr>
        <w:t>В основата на проекта са залегнали данни от Института по метеорология и хидрология</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към БАН, получени от всичките 119 метеорологични станции в България, за период от</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над 30 години).</w:t>
      </w:r>
    </w:p>
    <w:p w:rsidR="00F97E5A" w:rsidRPr="00954A54" w:rsidRDefault="00F97E5A" w:rsidP="005736C7">
      <w:pPr>
        <w:autoSpaceDE w:val="0"/>
        <w:autoSpaceDN w:val="0"/>
        <w:adjustRightInd w:val="0"/>
        <w:jc w:val="both"/>
        <w:rPr>
          <w:rFonts w:asciiTheme="majorHAnsi" w:eastAsia="ArialMT" w:hAnsiTheme="majorHAnsi"/>
          <w:sz w:val="28"/>
          <w:szCs w:val="28"/>
        </w:rPr>
      </w:pPr>
      <w:r w:rsidRPr="00954A54">
        <w:rPr>
          <w:rFonts w:asciiTheme="majorHAnsi" w:eastAsia="ArialMT" w:hAnsiTheme="majorHAnsi"/>
          <w:sz w:val="28"/>
          <w:szCs w:val="28"/>
        </w:rPr>
        <w:t>След анализ на базите данни е направено райониране на страната по слънчев</w:t>
      </w:r>
    </w:p>
    <w:p w:rsidR="00F97E5A" w:rsidRPr="00954A54" w:rsidRDefault="00F97E5A" w:rsidP="005736C7">
      <w:pPr>
        <w:autoSpaceDE w:val="0"/>
        <w:autoSpaceDN w:val="0"/>
        <w:adjustRightInd w:val="0"/>
        <w:jc w:val="both"/>
        <w:rPr>
          <w:rFonts w:asciiTheme="majorHAnsi" w:eastAsia="ArialMT" w:hAnsiTheme="majorHAnsi"/>
          <w:sz w:val="28"/>
          <w:szCs w:val="28"/>
        </w:rPr>
      </w:pPr>
      <w:r w:rsidRPr="00954A54">
        <w:rPr>
          <w:rFonts w:asciiTheme="majorHAnsi" w:eastAsia="ArialMT" w:hAnsiTheme="majorHAnsi"/>
          <w:sz w:val="28"/>
          <w:szCs w:val="28"/>
        </w:rPr>
        <w:t>потенциал и България е разделена на три региона в зависимост от интензивността на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слънчевото греене (виж. Фигура</w:t>
      </w:r>
      <w:r w:rsidR="00283F13" w:rsidRPr="00954A54">
        <w:rPr>
          <w:rFonts w:asciiTheme="majorHAnsi" w:eastAsia="ArialMT" w:hAnsiTheme="majorHAnsi"/>
          <w:sz w:val="28"/>
          <w:szCs w:val="28"/>
        </w:rPr>
        <w:t xml:space="preserve"> 1</w:t>
      </w:r>
      <w:r w:rsidRPr="00954A54">
        <w:rPr>
          <w:rFonts w:asciiTheme="majorHAnsi" w:eastAsia="ArialMT" w:hAnsiTheme="majorHAnsi"/>
          <w:sz w:val="28"/>
          <w:szCs w:val="28"/>
        </w:rPr>
        <w:t>).</w:t>
      </w:r>
    </w:p>
    <w:p w:rsidR="00E753F8" w:rsidRDefault="00E753F8" w:rsidP="005736C7">
      <w:pPr>
        <w:autoSpaceDE w:val="0"/>
        <w:autoSpaceDN w:val="0"/>
        <w:adjustRightInd w:val="0"/>
        <w:jc w:val="both"/>
        <w:rPr>
          <w:rFonts w:asciiTheme="majorHAnsi" w:eastAsia="ArialMT" w:hAnsiTheme="majorHAnsi"/>
          <w:sz w:val="28"/>
          <w:szCs w:val="28"/>
        </w:rPr>
      </w:pPr>
    </w:p>
    <w:p w:rsidR="00DD7801" w:rsidRDefault="00DD7801" w:rsidP="005736C7">
      <w:pPr>
        <w:autoSpaceDE w:val="0"/>
        <w:autoSpaceDN w:val="0"/>
        <w:adjustRightInd w:val="0"/>
        <w:jc w:val="both"/>
        <w:rPr>
          <w:rFonts w:asciiTheme="majorHAnsi" w:eastAsia="ArialMT" w:hAnsiTheme="majorHAnsi"/>
          <w:sz w:val="28"/>
          <w:szCs w:val="28"/>
        </w:rPr>
      </w:pPr>
    </w:p>
    <w:p w:rsidR="00DD7801" w:rsidRDefault="00DD7801" w:rsidP="005736C7">
      <w:pPr>
        <w:autoSpaceDE w:val="0"/>
        <w:autoSpaceDN w:val="0"/>
        <w:adjustRightInd w:val="0"/>
        <w:jc w:val="both"/>
        <w:rPr>
          <w:rFonts w:asciiTheme="majorHAnsi" w:eastAsia="ArialMT" w:hAnsiTheme="majorHAnsi"/>
          <w:sz w:val="28"/>
          <w:szCs w:val="28"/>
        </w:rPr>
      </w:pPr>
    </w:p>
    <w:p w:rsidR="00DD7801" w:rsidRPr="00954A54" w:rsidRDefault="00DD7801" w:rsidP="005736C7">
      <w:pPr>
        <w:autoSpaceDE w:val="0"/>
        <w:autoSpaceDN w:val="0"/>
        <w:adjustRightInd w:val="0"/>
        <w:jc w:val="both"/>
        <w:rPr>
          <w:rFonts w:asciiTheme="majorHAnsi" w:eastAsia="ArialMT" w:hAnsiTheme="majorHAnsi"/>
          <w:sz w:val="28"/>
          <w:szCs w:val="28"/>
        </w:rPr>
      </w:pPr>
    </w:p>
    <w:p w:rsidR="00A07D4F" w:rsidRPr="005736C7" w:rsidRDefault="00283F13" w:rsidP="00F76C25">
      <w:pPr>
        <w:autoSpaceDE w:val="0"/>
        <w:autoSpaceDN w:val="0"/>
        <w:adjustRightInd w:val="0"/>
        <w:jc w:val="both"/>
        <w:rPr>
          <w:rFonts w:asciiTheme="majorHAnsi" w:eastAsia="ArialMT" w:hAnsiTheme="majorHAnsi"/>
          <w:i/>
        </w:rPr>
      </w:pPr>
      <w:r w:rsidRPr="005736C7">
        <w:rPr>
          <w:rFonts w:asciiTheme="majorHAnsi" w:eastAsia="ArialMT" w:hAnsiTheme="majorHAnsi"/>
          <w:i/>
        </w:rPr>
        <w:t xml:space="preserve">Фигура 1. </w:t>
      </w:r>
      <w:r w:rsidR="00F97E5A" w:rsidRPr="005736C7">
        <w:rPr>
          <w:rFonts w:asciiTheme="majorHAnsi" w:eastAsia="ArialMT" w:hAnsiTheme="majorHAnsi"/>
          <w:i/>
        </w:rPr>
        <w:t>Карта за теоретичния потенциал на слънчевата радиация в</w:t>
      </w:r>
      <w:r w:rsidR="00954A54" w:rsidRPr="005736C7">
        <w:rPr>
          <w:rFonts w:asciiTheme="majorHAnsi" w:eastAsia="ArialMT" w:hAnsiTheme="majorHAnsi"/>
          <w:i/>
          <w:lang w:val="ru-RU"/>
        </w:rPr>
        <w:t xml:space="preserve"> </w:t>
      </w:r>
      <w:r w:rsidR="00F97E5A" w:rsidRPr="005736C7">
        <w:rPr>
          <w:rFonts w:asciiTheme="majorHAnsi" w:eastAsia="ArialMT" w:hAnsiTheme="majorHAnsi"/>
          <w:i/>
        </w:rPr>
        <w:t>България</w:t>
      </w:r>
    </w:p>
    <w:p w:rsidR="00A07D4F" w:rsidRPr="00954A54" w:rsidRDefault="005736C7" w:rsidP="00F76C25">
      <w:pPr>
        <w:autoSpaceDE w:val="0"/>
        <w:autoSpaceDN w:val="0"/>
        <w:adjustRightInd w:val="0"/>
        <w:jc w:val="both"/>
        <w:rPr>
          <w:rFonts w:asciiTheme="majorHAnsi" w:eastAsia="ArialMT" w:hAnsiTheme="majorHAnsi"/>
          <w:sz w:val="28"/>
          <w:szCs w:val="28"/>
        </w:rPr>
      </w:pPr>
      <w:r>
        <w:rPr>
          <w:rFonts w:ascii="Arial" w:eastAsia="ArialMT" w:hAnsi="Arial" w:cs="Arial"/>
          <w:noProof/>
        </w:rPr>
        <w:drawing>
          <wp:anchor distT="0" distB="0" distL="114300" distR="114300" simplePos="0" relativeHeight="251661824" behindDoc="1" locked="0" layoutInCell="1" allowOverlap="1" wp14:anchorId="0D17EF80" wp14:editId="6A4BA7B6">
            <wp:simplePos x="0" y="0"/>
            <wp:positionH relativeFrom="column">
              <wp:posOffset>683895</wp:posOffset>
            </wp:positionH>
            <wp:positionV relativeFrom="paragraph">
              <wp:posOffset>46990</wp:posOffset>
            </wp:positionV>
            <wp:extent cx="4921250" cy="3331210"/>
            <wp:effectExtent l="0" t="0" r="0" b="0"/>
            <wp:wrapThrough wrapText="bothSides">
              <wp:wrapPolygon edited="0">
                <wp:start x="0" y="0"/>
                <wp:lineTo x="0" y="21493"/>
                <wp:lineTo x="21489" y="21493"/>
                <wp:lineTo x="21489" y="0"/>
                <wp:lineTo x="0" y="0"/>
              </wp:wrapPolygon>
            </wp:wrapThrough>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1250" cy="3331210"/>
                    </a:xfrm>
                    <a:prstGeom prst="rect">
                      <a:avLst/>
                    </a:prstGeom>
                    <a:noFill/>
                  </pic:spPr>
                </pic:pic>
              </a:graphicData>
            </a:graphic>
            <wp14:sizeRelH relativeFrom="page">
              <wp14:pctWidth>0</wp14:pctWidth>
            </wp14:sizeRelH>
            <wp14:sizeRelV relativeFrom="page">
              <wp14:pctHeight>0</wp14:pctHeight>
            </wp14:sizeRelV>
          </wp:anchor>
        </w:drawing>
      </w:r>
    </w:p>
    <w:p w:rsidR="00E753F8" w:rsidRPr="00954A54" w:rsidRDefault="00E753F8" w:rsidP="005736C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Интерес от гледна точка на икономическата ефективност при използване на</w:t>
      </w:r>
      <w:r w:rsidR="00E47CAF"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слънчевите термични инсталации предизвиква периода </w:t>
      </w:r>
      <w:r w:rsidRPr="00954A54">
        <w:rPr>
          <w:rFonts w:asciiTheme="majorHAnsi" w:eastAsia="ArialMT" w:hAnsiTheme="majorHAnsi"/>
          <w:sz w:val="28"/>
          <w:szCs w:val="28"/>
        </w:rPr>
        <w:lastRenderedPageBreak/>
        <w:t xml:space="preserve">късна пролет - лято </w:t>
      </w:r>
      <w:r w:rsidR="00D724F9" w:rsidRPr="00954A54">
        <w:rPr>
          <w:rFonts w:asciiTheme="majorHAnsi" w:eastAsia="ArialMT" w:hAnsiTheme="majorHAnsi"/>
          <w:sz w:val="28"/>
          <w:szCs w:val="28"/>
        </w:rPr>
        <w:t>–</w:t>
      </w:r>
      <w:r w:rsidRPr="00954A54">
        <w:rPr>
          <w:rFonts w:asciiTheme="majorHAnsi" w:eastAsia="ArialMT" w:hAnsiTheme="majorHAnsi"/>
          <w:sz w:val="28"/>
          <w:szCs w:val="28"/>
        </w:rPr>
        <w:t xml:space="preserve"> ранна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есен, когато основните фактори, определящи сумарната слънчева радиация в</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България са най-благоприятни.</w:t>
      </w:r>
    </w:p>
    <w:p w:rsidR="00E753F8" w:rsidRPr="00954A54" w:rsidRDefault="00E753F8" w:rsidP="005736C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Слънчевите технологии изискват сравнително високи инвестиции, което се дължи на</w:t>
      </w:r>
      <w:r w:rsidR="00E47CAF" w:rsidRPr="00954A54">
        <w:rPr>
          <w:rFonts w:asciiTheme="majorHAnsi" w:eastAsia="ArialMT" w:hAnsiTheme="majorHAnsi"/>
          <w:sz w:val="28"/>
          <w:szCs w:val="28"/>
        </w:rPr>
        <w:t xml:space="preserve"> </w:t>
      </w:r>
      <w:r w:rsidRPr="00954A54">
        <w:rPr>
          <w:rFonts w:asciiTheme="majorHAnsi" w:eastAsia="ArialMT" w:hAnsiTheme="majorHAnsi"/>
          <w:sz w:val="28"/>
          <w:szCs w:val="28"/>
        </w:rPr>
        <w:t>ниските коефициенти на натоварване, както и на необходимостта от големи</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колекторни площи.</w:t>
      </w:r>
    </w:p>
    <w:p w:rsidR="003F2008" w:rsidRPr="00954A54" w:rsidRDefault="00E753F8" w:rsidP="005736C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Усвояването на икономически изгодния потенциал на слънчевата енергия реално</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може да се насочи първоначално към сгради държавна и общинска собственост, които</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използват електроенергия и течни горива за производство на гореща вода за битови</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нужди.</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Очаква се и значително повишаване на интереса от страна на жителите на панелни</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сгради, които освен мерките по подобряване на термичната изолация на сградата да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инсталират и слънчеви колектори за топла вода. Увеличава се използването на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слънчевите термични колектори в строителството на хотели, ресторанти и др.</w:t>
      </w:r>
    </w:p>
    <w:p w:rsidR="00D724F9" w:rsidRPr="00954A54" w:rsidRDefault="00D724F9" w:rsidP="005736C7">
      <w:pPr>
        <w:autoSpaceDE w:val="0"/>
        <w:autoSpaceDN w:val="0"/>
        <w:adjustRightInd w:val="0"/>
        <w:jc w:val="both"/>
        <w:rPr>
          <w:rFonts w:asciiTheme="majorHAnsi" w:hAnsiTheme="majorHAnsi"/>
          <w:sz w:val="28"/>
          <w:szCs w:val="28"/>
        </w:rPr>
      </w:pPr>
    </w:p>
    <w:p w:rsidR="00F97E5A" w:rsidRPr="00954A54" w:rsidRDefault="002E017E" w:rsidP="005736C7">
      <w:pPr>
        <w:ind w:firstLine="706"/>
        <w:jc w:val="both"/>
        <w:rPr>
          <w:rFonts w:asciiTheme="majorHAnsi" w:hAnsiTheme="majorHAnsi"/>
          <w:b/>
          <w:i/>
          <w:sz w:val="28"/>
          <w:szCs w:val="28"/>
        </w:rPr>
      </w:pPr>
      <w:r w:rsidRPr="00954A54">
        <w:rPr>
          <w:rFonts w:asciiTheme="majorHAnsi" w:hAnsiTheme="majorHAnsi"/>
          <w:b/>
          <w:i/>
          <w:sz w:val="28"/>
          <w:szCs w:val="28"/>
        </w:rPr>
        <w:t xml:space="preserve">Състоянието в община </w:t>
      </w:r>
      <w:r w:rsidR="00A44400" w:rsidRPr="00A44400">
        <w:rPr>
          <w:rFonts w:asciiTheme="majorHAnsi" w:hAnsiTheme="majorHAnsi"/>
          <w:b/>
          <w:i/>
          <w:sz w:val="28"/>
          <w:szCs w:val="28"/>
        </w:rPr>
        <w:t>Дулово</w:t>
      </w:r>
    </w:p>
    <w:p w:rsidR="00737115" w:rsidRPr="00954A54" w:rsidRDefault="00737115" w:rsidP="005736C7">
      <w:pPr>
        <w:widowControl w:val="0"/>
        <w:ind w:firstLine="706"/>
        <w:jc w:val="both"/>
        <w:rPr>
          <w:rFonts w:asciiTheme="majorHAnsi" w:eastAsia="MS Mincho" w:hAnsiTheme="majorHAnsi"/>
          <w:sz w:val="28"/>
          <w:szCs w:val="28"/>
        </w:rPr>
      </w:pPr>
      <w:r w:rsidRPr="00954A54">
        <w:rPr>
          <w:rFonts w:asciiTheme="majorHAnsi" w:eastAsia="MS Mincho" w:hAnsiTheme="majorHAnsi"/>
          <w:sz w:val="28"/>
          <w:szCs w:val="28"/>
        </w:rPr>
        <w:t xml:space="preserve">Технологичните възможности за оползотворяването на слънчевата енергия в Общината не са за пренебрегване. Слънчевото отопление е конкурентно в сравнение с нагряването на вода чрез електричество. </w:t>
      </w:r>
    </w:p>
    <w:p w:rsidR="00737115" w:rsidRPr="00954A54" w:rsidRDefault="00737115" w:rsidP="005736C7">
      <w:pPr>
        <w:widowControl w:val="0"/>
        <w:ind w:firstLine="706"/>
        <w:jc w:val="both"/>
        <w:rPr>
          <w:rFonts w:asciiTheme="majorHAnsi" w:hAnsiTheme="majorHAnsi"/>
          <w:sz w:val="28"/>
          <w:szCs w:val="28"/>
        </w:rPr>
      </w:pPr>
      <w:r w:rsidRPr="00954A54">
        <w:rPr>
          <w:rFonts w:asciiTheme="majorHAnsi" w:hAnsiTheme="majorHAnsi"/>
          <w:sz w:val="28"/>
          <w:szCs w:val="28"/>
        </w:rPr>
        <w:t xml:space="preserve">Енергийното потребление в бита и услугите може да бъде значително намалено чрез разширено използване на ВЕИ, предимно слънчева енергия, както във възстановени (ремонтирани), така и в новопостроени сгради. </w:t>
      </w:r>
    </w:p>
    <w:p w:rsidR="00737115" w:rsidRPr="00954A54" w:rsidRDefault="00737115" w:rsidP="005736C7">
      <w:pPr>
        <w:widowControl w:val="0"/>
        <w:ind w:firstLine="706"/>
        <w:jc w:val="both"/>
        <w:rPr>
          <w:rFonts w:asciiTheme="majorHAnsi" w:hAnsiTheme="majorHAnsi"/>
          <w:sz w:val="28"/>
          <w:szCs w:val="28"/>
        </w:rPr>
      </w:pPr>
      <w:r w:rsidRPr="00954A54">
        <w:rPr>
          <w:rFonts w:asciiTheme="majorHAnsi" w:hAnsiTheme="majorHAnsi"/>
          <w:sz w:val="28"/>
          <w:szCs w:val="28"/>
        </w:rPr>
        <w:t xml:space="preserve">Слънчеви термични системи за топла вода на обществени/общински обекти - детски градини, социални домове, както и стопански обекти - системи за сушене на дървен материал и селскостопански продукти, могат да намерят голямо приложение в програмите за използването на ВЕИ. </w:t>
      </w:r>
    </w:p>
    <w:p w:rsidR="00737115" w:rsidRPr="00954A54" w:rsidRDefault="00737115" w:rsidP="005736C7">
      <w:pPr>
        <w:widowControl w:val="0"/>
        <w:ind w:firstLine="706"/>
        <w:jc w:val="both"/>
        <w:rPr>
          <w:rFonts w:asciiTheme="majorHAnsi" w:hAnsiTheme="majorHAnsi"/>
          <w:sz w:val="28"/>
          <w:szCs w:val="28"/>
        </w:rPr>
      </w:pPr>
      <w:r w:rsidRPr="00954A54">
        <w:rPr>
          <w:rFonts w:asciiTheme="majorHAnsi" w:hAnsiTheme="majorHAnsi"/>
          <w:sz w:val="28"/>
          <w:szCs w:val="28"/>
        </w:rPr>
        <w:t>Разположението на региона в географско отношение осигурява значителна амплитуда на слънчевата радиация.</w:t>
      </w:r>
    </w:p>
    <w:p w:rsidR="00F97E5A" w:rsidRPr="00954A54" w:rsidRDefault="00F97E5A" w:rsidP="005736C7">
      <w:pPr>
        <w:jc w:val="both"/>
        <w:rPr>
          <w:rFonts w:asciiTheme="majorHAnsi" w:hAnsiTheme="majorHAnsi"/>
          <w:sz w:val="28"/>
          <w:szCs w:val="28"/>
        </w:rPr>
      </w:pPr>
    </w:p>
    <w:p w:rsidR="00362D0C" w:rsidRPr="00954A54" w:rsidRDefault="00070CBD" w:rsidP="005736C7">
      <w:pPr>
        <w:autoSpaceDE w:val="0"/>
        <w:autoSpaceDN w:val="0"/>
        <w:adjustRightInd w:val="0"/>
        <w:ind w:firstLine="706"/>
        <w:jc w:val="both"/>
        <w:rPr>
          <w:rFonts w:asciiTheme="majorHAnsi" w:eastAsia="Arial-BoldMT" w:hAnsiTheme="majorHAnsi"/>
          <w:b/>
          <w:sz w:val="28"/>
          <w:szCs w:val="28"/>
        </w:rPr>
      </w:pPr>
      <w:r w:rsidRPr="00954A54">
        <w:rPr>
          <w:rFonts w:asciiTheme="majorHAnsi" w:eastAsia="Arial-BoldMT" w:hAnsiTheme="majorHAnsi"/>
          <w:b/>
          <w:sz w:val="28"/>
          <w:szCs w:val="28"/>
        </w:rPr>
        <w:t>Слънчеви фотоволтаични инсталации</w:t>
      </w:r>
    </w:p>
    <w:p w:rsidR="00070CBD" w:rsidRPr="00954A54" w:rsidRDefault="00070CBD" w:rsidP="005736C7">
      <w:pPr>
        <w:autoSpaceDE w:val="0"/>
        <w:autoSpaceDN w:val="0"/>
        <w:adjustRightInd w:val="0"/>
        <w:ind w:firstLine="706"/>
        <w:jc w:val="both"/>
        <w:rPr>
          <w:rFonts w:asciiTheme="majorHAnsi" w:eastAsia="ArialMT" w:hAnsiTheme="majorHAnsi"/>
          <w:sz w:val="28"/>
          <w:szCs w:val="28"/>
        </w:rPr>
      </w:pPr>
      <w:r w:rsidRPr="00954A54">
        <w:rPr>
          <w:rFonts w:asciiTheme="majorHAnsi" w:eastAsia="ArialMT" w:hAnsiTheme="majorHAnsi"/>
          <w:sz w:val="28"/>
          <w:szCs w:val="28"/>
        </w:rPr>
        <w:t xml:space="preserve">Генерирането на електроенергия от слънчеви </w:t>
      </w:r>
      <w:proofErr w:type="spellStart"/>
      <w:r w:rsidRPr="00954A54">
        <w:rPr>
          <w:rFonts w:asciiTheme="majorHAnsi" w:eastAsia="ArialMT" w:hAnsiTheme="majorHAnsi"/>
          <w:sz w:val="28"/>
          <w:szCs w:val="28"/>
        </w:rPr>
        <w:t>фотоволтаици</w:t>
      </w:r>
      <w:proofErr w:type="spellEnd"/>
      <w:r w:rsidRPr="00954A54">
        <w:rPr>
          <w:rFonts w:asciiTheme="majorHAnsi" w:eastAsia="ArialMT" w:hAnsiTheme="majorHAnsi"/>
          <w:sz w:val="28"/>
          <w:szCs w:val="28"/>
        </w:rPr>
        <w:t xml:space="preserve"> е една съвременна и</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свръхмодерна енергийна технология. Слънчевата </w:t>
      </w:r>
      <w:proofErr w:type="spellStart"/>
      <w:r w:rsidRPr="00954A54">
        <w:rPr>
          <w:rFonts w:asciiTheme="majorHAnsi" w:eastAsia="ArialMT" w:hAnsiTheme="majorHAnsi"/>
          <w:sz w:val="28"/>
          <w:szCs w:val="28"/>
        </w:rPr>
        <w:t>фотоволтаика</w:t>
      </w:r>
      <w:proofErr w:type="spellEnd"/>
      <w:r w:rsidRPr="00954A54">
        <w:rPr>
          <w:rFonts w:asciiTheme="majorHAnsi" w:eastAsia="ArialMT" w:hAnsiTheme="majorHAnsi"/>
          <w:sz w:val="28"/>
          <w:szCs w:val="28"/>
        </w:rPr>
        <w:t>, въпреки бързо</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падащите цени, остава много зависима от преференциални условия.</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През 2004 година в света са инсталирани около 927 MW слънчеви фотоволтаични</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нови мощности, което е ръст от 62% в сравнение с предходната година. След 2010</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година инсталираните ежегодно мощности в света </w:t>
      </w:r>
      <w:r w:rsidR="00A44400">
        <w:rPr>
          <w:rFonts w:asciiTheme="majorHAnsi" w:eastAsia="ArialMT" w:hAnsiTheme="majorHAnsi"/>
          <w:sz w:val="28"/>
          <w:szCs w:val="28"/>
        </w:rPr>
        <w:t>достиг</w:t>
      </w:r>
      <w:r w:rsidRPr="00954A54">
        <w:rPr>
          <w:rFonts w:asciiTheme="majorHAnsi" w:eastAsia="ArialMT" w:hAnsiTheme="majorHAnsi"/>
          <w:sz w:val="28"/>
          <w:szCs w:val="28"/>
        </w:rPr>
        <w:t>ат 3 200 MW.</w:t>
      </w:r>
    </w:p>
    <w:p w:rsidR="00070CBD" w:rsidRPr="00954A54" w:rsidRDefault="00070CBD" w:rsidP="005736C7">
      <w:pPr>
        <w:autoSpaceDE w:val="0"/>
        <w:autoSpaceDN w:val="0"/>
        <w:adjustRightInd w:val="0"/>
        <w:ind w:firstLine="706"/>
        <w:jc w:val="both"/>
        <w:rPr>
          <w:rFonts w:asciiTheme="majorHAnsi" w:eastAsia="ArialMT" w:hAnsiTheme="majorHAnsi"/>
          <w:sz w:val="28"/>
          <w:szCs w:val="28"/>
        </w:rPr>
      </w:pPr>
      <w:r w:rsidRPr="00954A54">
        <w:rPr>
          <w:rFonts w:asciiTheme="majorHAnsi" w:eastAsia="ArialMT" w:hAnsiTheme="majorHAnsi"/>
          <w:sz w:val="28"/>
          <w:szCs w:val="28"/>
        </w:rPr>
        <w:t xml:space="preserve">Поради високата цена на произведената електроенергия от </w:t>
      </w:r>
      <w:proofErr w:type="spellStart"/>
      <w:r w:rsidRPr="00954A54">
        <w:rPr>
          <w:rFonts w:asciiTheme="majorHAnsi" w:eastAsia="ArialMT" w:hAnsiTheme="majorHAnsi"/>
          <w:sz w:val="28"/>
          <w:szCs w:val="28"/>
        </w:rPr>
        <w:t>плоскопанелни</w:t>
      </w:r>
      <w:proofErr w:type="spellEnd"/>
      <w:r w:rsidR="009F5BAA"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фотоволтаични елементи, </w:t>
      </w:r>
      <w:proofErr w:type="spellStart"/>
      <w:r w:rsidRPr="00954A54">
        <w:rPr>
          <w:rFonts w:asciiTheme="majorHAnsi" w:eastAsia="ArialMT" w:hAnsiTheme="majorHAnsi"/>
          <w:sz w:val="28"/>
          <w:szCs w:val="28"/>
        </w:rPr>
        <w:t>галиево-арсенидни</w:t>
      </w:r>
      <w:proofErr w:type="spellEnd"/>
      <w:r w:rsidRPr="00954A54">
        <w:rPr>
          <w:rFonts w:asciiTheme="majorHAnsi" w:eastAsia="ArialMT" w:hAnsiTheme="majorHAnsi"/>
          <w:sz w:val="28"/>
          <w:szCs w:val="28"/>
        </w:rPr>
        <w:t xml:space="preserve"> фотоволтаични панели, </w:t>
      </w:r>
      <w:proofErr w:type="spellStart"/>
      <w:r w:rsidRPr="00954A54">
        <w:rPr>
          <w:rFonts w:asciiTheme="majorHAnsi" w:eastAsia="ArialMT" w:hAnsiTheme="majorHAnsi"/>
          <w:sz w:val="28"/>
          <w:szCs w:val="28"/>
        </w:rPr>
        <w:t>хелиостатни</w:t>
      </w:r>
      <w:proofErr w:type="spellEnd"/>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ТЕЦ с </w:t>
      </w:r>
      <w:proofErr w:type="spellStart"/>
      <w:r w:rsidRPr="00954A54">
        <w:rPr>
          <w:rFonts w:asciiTheme="majorHAnsi" w:eastAsia="ArialMT" w:hAnsiTheme="majorHAnsi"/>
          <w:sz w:val="28"/>
          <w:szCs w:val="28"/>
        </w:rPr>
        <w:t>френелова</w:t>
      </w:r>
      <w:proofErr w:type="spellEnd"/>
      <w:r w:rsidRPr="00954A54">
        <w:rPr>
          <w:rFonts w:asciiTheme="majorHAnsi" w:eastAsia="ArialMT" w:hAnsiTheme="majorHAnsi"/>
          <w:sz w:val="28"/>
          <w:szCs w:val="28"/>
        </w:rPr>
        <w:t xml:space="preserve"> оптика и др., потенциалът на този вид системи към момента за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България се смята за </w:t>
      </w:r>
      <w:r w:rsidRPr="00954A54">
        <w:rPr>
          <w:rFonts w:asciiTheme="majorHAnsi" w:eastAsia="ArialMT" w:hAnsiTheme="majorHAnsi"/>
          <w:sz w:val="28"/>
          <w:szCs w:val="28"/>
        </w:rPr>
        <w:lastRenderedPageBreak/>
        <w:t>ограничен.</w:t>
      </w:r>
      <w:r w:rsidR="009F5BAA" w:rsidRPr="00954A54">
        <w:rPr>
          <w:rFonts w:asciiTheme="majorHAnsi" w:eastAsia="ArialMT" w:hAnsiTheme="majorHAnsi"/>
          <w:sz w:val="28"/>
          <w:szCs w:val="28"/>
        </w:rPr>
        <w:t xml:space="preserve"> </w:t>
      </w:r>
      <w:r w:rsidRPr="00954A54">
        <w:rPr>
          <w:rFonts w:asciiTheme="majorHAnsi" w:eastAsia="ArialMT" w:hAnsiTheme="majorHAnsi"/>
          <w:sz w:val="28"/>
          <w:szCs w:val="28"/>
        </w:rPr>
        <w:t>По-интензивното им въвеждане с цел развитие на технологиите и екологично</w:t>
      </w:r>
      <w:r w:rsidR="009F5BAA" w:rsidRPr="00954A54">
        <w:rPr>
          <w:rFonts w:asciiTheme="majorHAnsi" w:eastAsia="ArialMT" w:hAnsiTheme="majorHAnsi"/>
          <w:sz w:val="28"/>
          <w:szCs w:val="28"/>
        </w:rPr>
        <w:t xml:space="preserve"> </w:t>
      </w:r>
      <w:r w:rsidRPr="00954A54">
        <w:rPr>
          <w:rFonts w:asciiTheme="majorHAnsi" w:eastAsia="ArialMT" w:hAnsiTheme="majorHAnsi"/>
          <w:sz w:val="28"/>
          <w:szCs w:val="28"/>
        </w:rPr>
        <w:t>въздействие засега може да става само с непазарни механизми за стимулиране (напр.</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специални изкупни тарифи).</w:t>
      </w:r>
    </w:p>
    <w:p w:rsidR="00070CBD" w:rsidRPr="00954A54" w:rsidRDefault="00070CBD" w:rsidP="005736C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При този подход трябва сериозно да се анализира екологичното въздействие от</w:t>
      </w:r>
      <w:r w:rsidR="009F5BAA" w:rsidRPr="00954A54">
        <w:rPr>
          <w:rFonts w:asciiTheme="majorHAnsi" w:eastAsia="ArialMT" w:hAnsiTheme="majorHAnsi"/>
          <w:sz w:val="28"/>
          <w:szCs w:val="28"/>
        </w:rPr>
        <w:t xml:space="preserve"> </w:t>
      </w:r>
      <w:r w:rsidRPr="00954A54">
        <w:rPr>
          <w:rFonts w:asciiTheme="majorHAnsi" w:eastAsia="ArialMT" w:hAnsiTheme="majorHAnsi"/>
          <w:sz w:val="28"/>
          <w:szCs w:val="28"/>
        </w:rPr>
        <w:t>използването на такива технологии, основно поради дългосрочно ангажиране на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селскостопански площи.</w:t>
      </w:r>
      <w:r w:rsidR="009F5BAA" w:rsidRPr="00954A54">
        <w:rPr>
          <w:rFonts w:asciiTheme="majorHAnsi" w:eastAsia="ArialMT" w:hAnsiTheme="majorHAnsi"/>
          <w:sz w:val="28"/>
          <w:szCs w:val="28"/>
        </w:rPr>
        <w:t xml:space="preserve"> </w:t>
      </w:r>
      <w:r w:rsidRPr="00954A54">
        <w:rPr>
          <w:rFonts w:asciiTheme="majorHAnsi" w:eastAsia="ArialMT" w:hAnsiTheme="majorHAnsi"/>
          <w:sz w:val="28"/>
          <w:szCs w:val="28"/>
        </w:rPr>
        <w:t>Препоръчително е урбанизираното интегриране на фотоволтаични инсталации към</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покриви или фасади на сградите, както и </w:t>
      </w:r>
      <w:proofErr w:type="spellStart"/>
      <w:r w:rsidRPr="00954A54">
        <w:rPr>
          <w:rFonts w:asciiTheme="majorHAnsi" w:eastAsia="ArialMT" w:hAnsiTheme="majorHAnsi"/>
          <w:sz w:val="28"/>
          <w:szCs w:val="28"/>
        </w:rPr>
        <w:t>двуфункционалното</w:t>
      </w:r>
      <w:proofErr w:type="spellEnd"/>
      <w:r w:rsidRPr="00954A54">
        <w:rPr>
          <w:rFonts w:asciiTheme="majorHAnsi" w:eastAsia="ArialMT" w:hAnsiTheme="majorHAnsi"/>
          <w:sz w:val="28"/>
          <w:szCs w:val="28"/>
        </w:rPr>
        <w:t xml:space="preserve"> им</w:t>
      </w:r>
      <w:r w:rsidR="00D724F9" w:rsidRPr="00954A54">
        <w:rPr>
          <w:rFonts w:asciiTheme="majorHAnsi" w:eastAsia="ArialMT" w:hAnsiTheme="majorHAnsi"/>
          <w:sz w:val="28"/>
          <w:szCs w:val="28"/>
        </w:rPr>
        <w:t xml:space="preserve"> използване </w:t>
      </w:r>
      <w:r w:rsidRPr="00954A54">
        <w:rPr>
          <w:rFonts w:asciiTheme="majorHAnsi" w:eastAsia="ArialMT" w:hAnsiTheme="majorHAnsi"/>
          <w:sz w:val="28"/>
          <w:szCs w:val="28"/>
        </w:rPr>
        <w:t>интегрирани към строителни панели или с директното им използване за покриви на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помещения или паркинги.</w:t>
      </w:r>
      <w:r w:rsidR="009F5BAA" w:rsidRPr="00954A54">
        <w:rPr>
          <w:rFonts w:asciiTheme="majorHAnsi" w:eastAsia="ArialMT" w:hAnsiTheme="majorHAnsi"/>
          <w:sz w:val="28"/>
          <w:szCs w:val="28"/>
        </w:rPr>
        <w:t xml:space="preserve"> </w:t>
      </w:r>
      <w:r w:rsidRPr="00954A54">
        <w:rPr>
          <w:rFonts w:asciiTheme="majorHAnsi" w:eastAsia="ArialMT" w:hAnsiTheme="majorHAnsi"/>
          <w:sz w:val="28"/>
          <w:szCs w:val="28"/>
        </w:rPr>
        <w:t>Трябва сериозно да се анализира и въздействието на масовото използване на</w:t>
      </w:r>
      <w:r w:rsidR="009F5BAA" w:rsidRPr="00954A54">
        <w:rPr>
          <w:rFonts w:asciiTheme="majorHAnsi" w:eastAsia="ArialMT" w:hAnsiTheme="majorHAnsi"/>
          <w:sz w:val="28"/>
          <w:szCs w:val="28"/>
        </w:rPr>
        <w:t xml:space="preserve"> </w:t>
      </w:r>
      <w:r w:rsidRPr="00954A54">
        <w:rPr>
          <w:rFonts w:asciiTheme="majorHAnsi" w:eastAsia="ArialMT" w:hAnsiTheme="majorHAnsi"/>
          <w:sz w:val="28"/>
          <w:szCs w:val="28"/>
        </w:rPr>
        <w:t>фотоволтаични инсталации върху цената на електроенергията</w:t>
      </w:r>
      <w:r w:rsidR="009F5BAA" w:rsidRPr="00954A54">
        <w:rPr>
          <w:rFonts w:asciiTheme="majorHAnsi" w:eastAsia="ArialMT" w:hAnsiTheme="majorHAnsi"/>
          <w:sz w:val="28"/>
          <w:szCs w:val="28"/>
        </w:rPr>
        <w:t>, за да не стигне до драстично поскъпване</w:t>
      </w:r>
      <w:r w:rsidRPr="00954A54">
        <w:rPr>
          <w:rFonts w:asciiTheme="majorHAnsi" w:eastAsia="ArialMT" w:hAnsiTheme="majorHAnsi"/>
          <w:sz w:val="28"/>
          <w:szCs w:val="28"/>
        </w:rPr>
        <w:t>.</w:t>
      </w:r>
    </w:p>
    <w:p w:rsidR="00D724F9" w:rsidRPr="00954A54" w:rsidRDefault="000E56AE" w:rsidP="005736C7">
      <w:pPr>
        <w:autoSpaceDE w:val="0"/>
        <w:autoSpaceDN w:val="0"/>
        <w:adjustRightInd w:val="0"/>
        <w:jc w:val="both"/>
        <w:rPr>
          <w:rFonts w:asciiTheme="majorHAnsi" w:eastAsia="ArialMT" w:hAnsiTheme="majorHAnsi"/>
          <w:sz w:val="28"/>
          <w:szCs w:val="28"/>
        </w:rPr>
      </w:pPr>
      <w:r w:rsidRPr="00954A54">
        <w:rPr>
          <w:rFonts w:asciiTheme="majorHAnsi" w:eastAsia="ArialMT" w:hAnsiTheme="majorHAnsi"/>
          <w:sz w:val="28"/>
          <w:szCs w:val="28"/>
        </w:rPr>
        <w:t xml:space="preserve">  </w:t>
      </w:r>
    </w:p>
    <w:p w:rsidR="00070CBD" w:rsidRPr="00954A54" w:rsidRDefault="00315D5A" w:rsidP="005736C7">
      <w:pPr>
        <w:autoSpaceDE w:val="0"/>
        <w:autoSpaceDN w:val="0"/>
        <w:adjustRightInd w:val="0"/>
        <w:jc w:val="both"/>
        <w:rPr>
          <w:rFonts w:asciiTheme="majorHAnsi" w:eastAsia="ArialMT" w:hAnsiTheme="majorHAnsi"/>
          <w:b/>
          <w:i/>
          <w:sz w:val="28"/>
          <w:szCs w:val="28"/>
        </w:rPr>
      </w:pPr>
      <w:r w:rsidRPr="00954A54">
        <w:rPr>
          <w:rFonts w:asciiTheme="majorHAnsi" w:eastAsia="ArialMT" w:hAnsiTheme="majorHAnsi"/>
          <w:b/>
          <w:i/>
          <w:sz w:val="28"/>
          <w:szCs w:val="28"/>
        </w:rPr>
        <w:t xml:space="preserve">Състоянието в община </w:t>
      </w:r>
      <w:r w:rsidR="00A44400" w:rsidRPr="00A44400">
        <w:rPr>
          <w:rFonts w:asciiTheme="majorHAnsi" w:hAnsiTheme="majorHAnsi"/>
          <w:b/>
          <w:i/>
          <w:sz w:val="28"/>
          <w:szCs w:val="28"/>
        </w:rPr>
        <w:t>Дулово</w:t>
      </w:r>
    </w:p>
    <w:p w:rsidR="00070CBD" w:rsidRPr="00954A54" w:rsidRDefault="00070CBD" w:rsidP="005736C7">
      <w:pPr>
        <w:autoSpaceDE w:val="0"/>
        <w:autoSpaceDN w:val="0"/>
        <w:adjustRightInd w:val="0"/>
        <w:jc w:val="both"/>
        <w:rPr>
          <w:rFonts w:asciiTheme="majorHAnsi" w:eastAsia="ArialMT" w:hAnsiTheme="majorHAnsi"/>
          <w:color w:val="000000" w:themeColor="text1"/>
          <w:sz w:val="28"/>
          <w:szCs w:val="28"/>
        </w:rPr>
      </w:pPr>
      <w:r w:rsidRPr="00954A54">
        <w:rPr>
          <w:rFonts w:asciiTheme="majorHAnsi" w:eastAsia="ArialMT" w:hAnsiTheme="majorHAnsi"/>
          <w:color w:val="000000" w:themeColor="text1"/>
          <w:sz w:val="28"/>
          <w:szCs w:val="28"/>
        </w:rPr>
        <w:t>За да се направи достоверна оценка от гледна точка на прогноза на инсталирани</w:t>
      </w:r>
      <w:r w:rsidR="00D724F9" w:rsidRPr="00954A54">
        <w:rPr>
          <w:rFonts w:asciiTheme="majorHAnsi" w:eastAsia="ArialMT" w:hAnsiTheme="majorHAnsi"/>
          <w:color w:val="000000" w:themeColor="text1"/>
          <w:sz w:val="28"/>
          <w:szCs w:val="28"/>
        </w:rPr>
        <w:t xml:space="preserve"> </w:t>
      </w:r>
      <w:r w:rsidRPr="00954A54">
        <w:rPr>
          <w:rFonts w:asciiTheme="majorHAnsi" w:eastAsia="ArialMT" w:hAnsiTheme="majorHAnsi"/>
          <w:color w:val="000000" w:themeColor="text1"/>
          <w:sz w:val="28"/>
          <w:szCs w:val="28"/>
        </w:rPr>
        <w:t>мощности е необходимо да се получат реални данни за разполагаеми площи. Особено</w:t>
      </w:r>
      <w:r w:rsidR="00D724F9" w:rsidRPr="00954A54">
        <w:rPr>
          <w:rFonts w:asciiTheme="majorHAnsi" w:eastAsia="ArialMT" w:hAnsiTheme="majorHAnsi"/>
          <w:color w:val="000000" w:themeColor="text1"/>
          <w:sz w:val="28"/>
          <w:szCs w:val="28"/>
        </w:rPr>
        <w:t xml:space="preserve"> </w:t>
      </w:r>
      <w:r w:rsidRPr="00954A54">
        <w:rPr>
          <w:rFonts w:asciiTheme="majorHAnsi" w:eastAsia="ArialMT" w:hAnsiTheme="majorHAnsi"/>
          <w:color w:val="000000" w:themeColor="text1"/>
          <w:sz w:val="28"/>
          <w:szCs w:val="28"/>
        </w:rPr>
        <w:t>внимание трябва да се обърне при проучването на плоски покриви с големи площи.</w:t>
      </w:r>
    </w:p>
    <w:p w:rsidR="00070CBD" w:rsidRPr="00954A54" w:rsidRDefault="00070CBD" w:rsidP="005736C7">
      <w:pPr>
        <w:autoSpaceDE w:val="0"/>
        <w:autoSpaceDN w:val="0"/>
        <w:adjustRightInd w:val="0"/>
        <w:jc w:val="both"/>
        <w:rPr>
          <w:rFonts w:asciiTheme="majorHAnsi" w:eastAsia="ArialMT" w:hAnsiTheme="majorHAnsi"/>
          <w:color w:val="000000" w:themeColor="text1"/>
          <w:sz w:val="28"/>
          <w:szCs w:val="28"/>
        </w:rPr>
      </w:pPr>
      <w:r w:rsidRPr="00954A54">
        <w:rPr>
          <w:rFonts w:asciiTheme="majorHAnsi" w:eastAsia="ArialMT" w:hAnsiTheme="majorHAnsi"/>
          <w:color w:val="000000" w:themeColor="text1"/>
          <w:sz w:val="28"/>
          <w:szCs w:val="28"/>
        </w:rPr>
        <w:t>Общината има много добри фото-електрически параметри, което я</w:t>
      </w:r>
      <w:r w:rsidR="00D724F9" w:rsidRPr="00954A54">
        <w:rPr>
          <w:rFonts w:asciiTheme="majorHAnsi" w:eastAsia="ArialMT" w:hAnsiTheme="majorHAnsi"/>
          <w:color w:val="000000" w:themeColor="text1"/>
          <w:sz w:val="28"/>
          <w:szCs w:val="28"/>
        </w:rPr>
        <w:t xml:space="preserve"> </w:t>
      </w:r>
      <w:r w:rsidRPr="00954A54">
        <w:rPr>
          <w:rFonts w:asciiTheme="majorHAnsi" w:eastAsia="ArialMT" w:hAnsiTheme="majorHAnsi"/>
          <w:color w:val="000000" w:themeColor="text1"/>
          <w:sz w:val="28"/>
          <w:szCs w:val="28"/>
        </w:rPr>
        <w:t xml:space="preserve">прави обект на сериозен инвеститорски интерес за изграждане на </w:t>
      </w:r>
      <w:proofErr w:type="spellStart"/>
      <w:r w:rsidRPr="00954A54">
        <w:rPr>
          <w:rFonts w:asciiTheme="majorHAnsi" w:eastAsia="ArialMT" w:hAnsiTheme="majorHAnsi"/>
          <w:color w:val="000000" w:themeColor="text1"/>
          <w:sz w:val="28"/>
          <w:szCs w:val="28"/>
        </w:rPr>
        <w:t>фотоволтични</w:t>
      </w:r>
      <w:proofErr w:type="spellEnd"/>
      <w:r w:rsidR="00D724F9" w:rsidRPr="00954A54">
        <w:rPr>
          <w:rFonts w:asciiTheme="majorHAnsi" w:eastAsia="ArialMT" w:hAnsiTheme="majorHAnsi"/>
          <w:color w:val="000000" w:themeColor="text1"/>
          <w:sz w:val="28"/>
          <w:szCs w:val="28"/>
        </w:rPr>
        <w:t xml:space="preserve"> </w:t>
      </w:r>
      <w:r w:rsidRPr="00954A54">
        <w:rPr>
          <w:rFonts w:asciiTheme="majorHAnsi" w:eastAsia="ArialMT" w:hAnsiTheme="majorHAnsi"/>
          <w:color w:val="000000" w:themeColor="text1"/>
          <w:sz w:val="28"/>
          <w:szCs w:val="28"/>
        </w:rPr>
        <w:t>централи.</w:t>
      </w:r>
      <w:r w:rsidR="008973D9" w:rsidRPr="00954A54">
        <w:rPr>
          <w:rFonts w:asciiTheme="majorHAnsi" w:eastAsia="ArialMT" w:hAnsiTheme="majorHAnsi"/>
          <w:color w:val="000000" w:themeColor="text1"/>
          <w:sz w:val="28"/>
          <w:szCs w:val="28"/>
        </w:rPr>
        <w:t xml:space="preserve"> Още повече че вече има </w:t>
      </w:r>
      <w:r w:rsidR="00A44400">
        <w:rPr>
          <w:rFonts w:asciiTheme="majorHAnsi" w:eastAsia="ArialMT" w:hAnsiTheme="majorHAnsi"/>
          <w:color w:val="000000" w:themeColor="text1"/>
          <w:sz w:val="28"/>
          <w:szCs w:val="28"/>
        </w:rPr>
        <w:t>две</w:t>
      </w:r>
      <w:r w:rsidR="008973D9" w:rsidRPr="00954A54">
        <w:rPr>
          <w:rFonts w:asciiTheme="majorHAnsi" w:eastAsia="ArialMT" w:hAnsiTheme="majorHAnsi"/>
          <w:color w:val="000000" w:themeColor="text1"/>
          <w:sz w:val="28"/>
          <w:szCs w:val="28"/>
        </w:rPr>
        <w:t xml:space="preserve"> действащи ФВЦ</w:t>
      </w:r>
      <w:r w:rsidR="00217609" w:rsidRPr="00954A54">
        <w:rPr>
          <w:rFonts w:asciiTheme="majorHAnsi" w:eastAsia="ArialMT" w:hAnsiTheme="majorHAnsi"/>
          <w:color w:val="000000" w:themeColor="text1"/>
          <w:sz w:val="28"/>
          <w:szCs w:val="28"/>
        </w:rPr>
        <w:t xml:space="preserve"> в </w:t>
      </w:r>
      <w:proofErr w:type="spellStart"/>
      <w:r w:rsidR="00217609" w:rsidRPr="00954A54">
        <w:rPr>
          <w:rFonts w:asciiTheme="majorHAnsi" w:eastAsia="ArialMT" w:hAnsiTheme="majorHAnsi"/>
          <w:sz w:val="28"/>
          <w:szCs w:val="28"/>
        </w:rPr>
        <w:t>с.</w:t>
      </w:r>
      <w:r w:rsidR="00A44400">
        <w:rPr>
          <w:rFonts w:asciiTheme="majorHAnsi" w:eastAsia="ArialMT" w:hAnsiTheme="majorHAnsi"/>
          <w:sz w:val="28"/>
          <w:szCs w:val="28"/>
        </w:rPr>
        <w:t>Паисиево</w:t>
      </w:r>
      <w:proofErr w:type="spellEnd"/>
      <w:r w:rsidR="00217609" w:rsidRPr="00954A54">
        <w:rPr>
          <w:rFonts w:asciiTheme="majorHAnsi" w:eastAsia="ArialMT" w:hAnsiTheme="majorHAnsi"/>
          <w:sz w:val="28"/>
          <w:szCs w:val="28"/>
        </w:rPr>
        <w:t xml:space="preserve"> и  </w:t>
      </w:r>
      <w:proofErr w:type="spellStart"/>
      <w:r w:rsidR="00217609" w:rsidRPr="00954A54">
        <w:rPr>
          <w:rFonts w:asciiTheme="majorHAnsi" w:eastAsia="ArialMT" w:hAnsiTheme="majorHAnsi"/>
          <w:sz w:val="28"/>
          <w:szCs w:val="28"/>
        </w:rPr>
        <w:t>с.</w:t>
      </w:r>
      <w:r w:rsidR="00A44400">
        <w:rPr>
          <w:rFonts w:asciiTheme="majorHAnsi" w:eastAsia="ArialMT" w:hAnsiTheme="majorHAnsi"/>
          <w:sz w:val="28"/>
          <w:szCs w:val="28"/>
        </w:rPr>
        <w:t>Чернолик</w:t>
      </w:r>
      <w:proofErr w:type="spellEnd"/>
      <w:r w:rsidR="00A44400">
        <w:rPr>
          <w:rFonts w:asciiTheme="majorHAnsi" w:eastAsia="ArialMT" w:hAnsiTheme="majorHAnsi"/>
          <w:sz w:val="28"/>
          <w:szCs w:val="28"/>
        </w:rPr>
        <w:t>.</w:t>
      </w:r>
    </w:p>
    <w:p w:rsidR="001E7D7C" w:rsidRPr="00954A54" w:rsidRDefault="00217609" w:rsidP="005736C7">
      <w:pPr>
        <w:jc w:val="both"/>
        <w:rPr>
          <w:rFonts w:asciiTheme="majorHAnsi" w:eastAsia="ArialMT" w:hAnsiTheme="majorHAnsi"/>
          <w:sz w:val="28"/>
          <w:szCs w:val="28"/>
        </w:rPr>
      </w:pPr>
      <w:r w:rsidRPr="00954A54">
        <w:rPr>
          <w:rFonts w:asciiTheme="majorHAnsi" w:eastAsia="ArialMT" w:hAnsiTheme="majorHAnsi"/>
          <w:sz w:val="28"/>
          <w:szCs w:val="28"/>
        </w:rPr>
        <w:t>.</w:t>
      </w:r>
    </w:p>
    <w:p w:rsidR="00362D0C" w:rsidRPr="00954A54" w:rsidRDefault="000E56AE" w:rsidP="005736C7">
      <w:pPr>
        <w:autoSpaceDE w:val="0"/>
        <w:autoSpaceDN w:val="0"/>
        <w:adjustRightInd w:val="0"/>
        <w:ind w:firstLine="708"/>
        <w:jc w:val="both"/>
        <w:rPr>
          <w:rFonts w:asciiTheme="majorHAnsi" w:eastAsia="Arial-BoldMT" w:hAnsiTheme="majorHAnsi"/>
          <w:b/>
          <w:sz w:val="28"/>
          <w:szCs w:val="28"/>
        </w:rPr>
      </w:pPr>
      <w:r w:rsidRPr="00954A54">
        <w:rPr>
          <w:rFonts w:asciiTheme="majorHAnsi" w:eastAsia="Arial-BoldMT" w:hAnsiTheme="majorHAnsi"/>
          <w:b/>
          <w:sz w:val="28"/>
          <w:szCs w:val="28"/>
        </w:rPr>
        <w:t>5.2.6</w:t>
      </w:r>
      <w:r w:rsidR="001E7D7C" w:rsidRPr="00954A54">
        <w:rPr>
          <w:rFonts w:asciiTheme="majorHAnsi" w:eastAsia="Arial-BoldMT" w:hAnsiTheme="majorHAnsi"/>
          <w:b/>
          <w:sz w:val="28"/>
          <w:szCs w:val="28"/>
        </w:rPr>
        <w:t>. Вятърна енергия</w:t>
      </w:r>
    </w:p>
    <w:p w:rsidR="00070CBD" w:rsidRPr="00954A54" w:rsidRDefault="001E7D7C" w:rsidP="005736C7">
      <w:pPr>
        <w:autoSpaceDE w:val="0"/>
        <w:autoSpaceDN w:val="0"/>
        <w:adjustRightInd w:val="0"/>
        <w:ind w:firstLine="708"/>
        <w:jc w:val="both"/>
        <w:rPr>
          <w:rFonts w:asciiTheme="majorHAnsi" w:eastAsia="ArialMT" w:hAnsiTheme="majorHAnsi"/>
          <w:sz w:val="28"/>
          <w:szCs w:val="28"/>
        </w:rPr>
      </w:pPr>
      <w:r w:rsidRPr="00954A54">
        <w:rPr>
          <w:rFonts w:asciiTheme="majorHAnsi" w:eastAsia="Arial-BoldMT" w:hAnsiTheme="majorHAnsi"/>
          <w:sz w:val="28"/>
          <w:szCs w:val="28"/>
        </w:rPr>
        <w:t>В България</w:t>
      </w:r>
      <w:r w:rsidR="00D724F9" w:rsidRPr="00954A54">
        <w:rPr>
          <w:rFonts w:asciiTheme="majorHAnsi" w:eastAsia="Arial-BoldMT" w:hAnsiTheme="majorHAnsi"/>
          <w:sz w:val="28"/>
          <w:szCs w:val="28"/>
        </w:rPr>
        <w:t xml:space="preserve"> </w:t>
      </w:r>
      <w:r w:rsidRPr="00954A54">
        <w:rPr>
          <w:rFonts w:asciiTheme="majorHAnsi" w:eastAsia="ArialMT" w:hAnsiTheme="majorHAnsi"/>
          <w:sz w:val="28"/>
          <w:szCs w:val="28"/>
        </w:rPr>
        <w:t>Вятърната енергетика към момента има незначителен принос в брутното производство</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на електроенергия в страната. </w:t>
      </w:r>
    </w:p>
    <w:p w:rsidR="00D724F9" w:rsidRPr="00954A54" w:rsidRDefault="00D724F9" w:rsidP="005736C7">
      <w:pPr>
        <w:autoSpaceDE w:val="0"/>
        <w:autoSpaceDN w:val="0"/>
        <w:adjustRightInd w:val="0"/>
        <w:jc w:val="both"/>
        <w:rPr>
          <w:rFonts w:asciiTheme="majorHAnsi" w:eastAsia="ArialMT" w:hAnsiTheme="majorHAnsi"/>
          <w:sz w:val="28"/>
          <w:szCs w:val="28"/>
        </w:rPr>
      </w:pPr>
    </w:p>
    <w:p w:rsidR="00626E8D" w:rsidRPr="00954A54" w:rsidRDefault="001E7D7C" w:rsidP="005736C7">
      <w:pPr>
        <w:autoSpaceDE w:val="0"/>
        <w:autoSpaceDN w:val="0"/>
        <w:adjustRightInd w:val="0"/>
        <w:ind w:firstLine="708"/>
        <w:jc w:val="both"/>
        <w:rPr>
          <w:rFonts w:asciiTheme="majorHAnsi" w:eastAsia="Arial-BoldMT" w:hAnsiTheme="majorHAnsi"/>
          <w:b/>
          <w:i/>
          <w:sz w:val="28"/>
          <w:szCs w:val="28"/>
        </w:rPr>
      </w:pPr>
      <w:r w:rsidRPr="00954A54">
        <w:rPr>
          <w:rFonts w:asciiTheme="majorHAnsi" w:eastAsia="Arial-BoldMT" w:hAnsiTheme="majorHAnsi"/>
          <w:b/>
          <w:i/>
          <w:sz w:val="28"/>
          <w:szCs w:val="28"/>
        </w:rPr>
        <w:t>Оценка на потенциала на ветровата енергия</w:t>
      </w:r>
    </w:p>
    <w:p w:rsidR="001E7D7C" w:rsidRPr="00954A54" w:rsidRDefault="001E7D7C" w:rsidP="005736C7">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Критериите, на базата на които се прави обобщена оценка на енергийния потенциал</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 xml:space="preserve">на вятъра, са неговата посока и средногодишната му скорост. </w:t>
      </w:r>
    </w:p>
    <w:p w:rsidR="001E7D7C" w:rsidRPr="00954A54" w:rsidRDefault="001E7D7C" w:rsidP="005736C7">
      <w:pPr>
        <w:autoSpaceDE w:val="0"/>
        <w:autoSpaceDN w:val="0"/>
        <w:adjustRightInd w:val="0"/>
        <w:jc w:val="both"/>
        <w:rPr>
          <w:rFonts w:asciiTheme="majorHAnsi" w:eastAsia="ArialMT" w:hAnsiTheme="majorHAnsi"/>
          <w:sz w:val="28"/>
          <w:szCs w:val="28"/>
        </w:rPr>
      </w:pPr>
      <w:r w:rsidRPr="00954A54">
        <w:rPr>
          <w:rFonts w:asciiTheme="majorHAnsi" w:eastAsia="ArialMT" w:hAnsiTheme="majorHAnsi"/>
          <w:sz w:val="28"/>
          <w:szCs w:val="28"/>
        </w:rPr>
        <w:t>На територията на България са обособени четири зони с различен ветрови потенциал,</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но само две от зоните представляват интерес за индустриално преобразуване на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вятърната енергия в електроенергия: 5-7 m/s и &gt;7 m/s.</w:t>
      </w:r>
    </w:p>
    <w:p w:rsidR="001E7D7C" w:rsidRPr="00954A54" w:rsidRDefault="001E7D7C" w:rsidP="005736C7">
      <w:pPr>
        <w:autoSpaceDE w:val="0"/>
        <w:autoSpaceDN w:val="0"/>
        <w:adjustRightInd w:val="0"/>
        <w:jc w:val="both"/>
        <w:rPr>
          <w:rFonts w:asciiTheme="majorHAnsi" w:eastAsia="ArialMT" w:hAnsiTheme="majorHAnsi"/>
          <w:sz w:val="28"/>
          <w:szCs w:val="28"/>
        </w:rPr>
      </w:pPr>
      <w:r w:rsidRPr="00954A54">
        <w:rPr>
          <w:rFonts w:asciiTheme="majorHAnsi" w:eastAsia="ArialMT" w:hAnsiTheme="majorHAnsi"/>
          <w:sz w:val="28"/>
          <w:szCs w:val="28"/>
        </w:rPr>
        <w:t>Тези зони са с обща площ около 1 430 km2, където средногодишната скорост на вятъра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е около и над 6 m/s. Тази стойност е границата за икономическа целесъобразност на</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проектите за вятърна енергия. Следователно енергийният потенциал на вятъра в</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България не е голям. Бъдещото развитие в подходящи планински зони и такива при</w:t>
      </w:r>
      <w:r w:rsidR="00D724F9" w:rsidRPr="00954A54">
        <w:rPr>
          <w:rFonts w:asciiTheme="majorHAnsi" w:eastAsia="ArialMT" w:hAnsiTheme="majorHAnsi"/>
          <w:sz w:val="28"/>
          <w:szCs w:val="28"/>
        </w:rPr>
        <w:t xml:space="preserve"> </w:t>
      </w:r>
      <w:r w:rsidRPr="00954A54">
        <w:rPr>
          <w:rFonts w:asciiTheme="majorHAnsi" w:eastAsia="ArialMT" w:hAnsiTheme="majorHAnsi"/>
          <w:sz w:val="28"/>
          <w:szCs w:val="28"/>
        </w:rPr>
        <w:t>по-ниски скорости на вятъра зависи от прилагането на нови технически решения.</w:t>
      </w:r>
    </w:p>
    <w:p w:rsidR="002A6D78" w:rsidRPr="000E56AE" w:rsidRDefault="002A6D78" w:rsidP="00E47CAF">
      <w:pPr>
        <w:autoSpaceDE w:val="0"/>
        <w:autoSpaceDN w:val="0"/>
        <w:adjustRightInd w:val="0"/>
        <w:jc w:val="both"/>
        <w:rPr>
          <w:rFonts w:eastAsia="ArialMT"/>
          <w:sz w:val="28"/>
          <w:szCs w:val="28"/>
        </w:rPr>
      </w:pPr>
      <w:r>
        <w:rPr>
          <w:rFonts w:ascii="Arial" w:hAnsi="Arial" w:cs="Arial"/>
          <w:noProof/>
        </w:rPr>
        <w:lastRenderedPageBreak/>
        <w:drawing>
          <wp:inline distT="0" distB="0" distL="0" distR="0">
            <wp:extent cx="6000750" cy="4038600"/>
            <wp:effectExtent l="0" t="0" r="0"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0" cy="4038600"/>
                    </a:xfrm>
                    <a:prstGeom prst="rect">
                      <a:avLst/>
                    </a:prstGeom>
                    <a:noFill/>
                    <a:ln>
                      <a:noFill/>
                    </a:ln>
                  </pic:spPr>
                </pic:pic>
              </a:graphicData>
            </a:graphic>
          </wp:inline>
        </w:drawing>
      </w:r>
    </w:p>
    <w:p w:rsidR="00626E8D" w:rsidRDefault="00626E8D" w:rsidP="00F76C25">
      <w:pPr>
        <w:jc w:val="both"/>
        <w:rPr>
          <w:rFonts w:ascii="Arial" w:eastAsia="ArialMT" w:hAnsi="Arial" w:cs="Arial"/>
          <w:noProof/>
        </w:rPr>
      </w:pPr>
      <w:r>
        <w:rPr>
          <w:rFonts w:ascii="Arial" w:eastAsia="ArialMT" w:hAnsi="Arial" w:cs="Arial"/>
          <w:noProof/>
        </w:rPr>
        <w:t xml:space="preserve">   </w:t>
      </w:r>
      <w:r w:rsidR="002A6D78">
        <w:rPr>
          <w:rFonts w:ascii="Arial" w:hAnsi="Arial" w:cs="Arial"/>
          <w:noProof/>
        </w:rPr>
        <w:t xml:space="preserve"> </w:t>
      </w:r>
    </w:p>
    <w:p w:rsidR="00070CBD" w:rsidRPr="00954A54" w:rsidRDefault="00977757" w:rsidP="00F76C25">
      <w:pPr>
        <w:jc w:val="both"/>
        <w:rPr>
          <w:rFonts w:asciiTheme="majorHAnsi" w:hAnsiTheme="majorHAnsi"/>
          <w:i/>
          <w:sz w:val="28"/>
          <w:szCs w:val="28"/>
        </w:rPr>
      </w:pPr>
      <w:proofErr w:type="spellStart"/>
      <w:r w:rsidRPr="00954A54">
        <w:rPr>
          <w:rFonts w:asciiTheme="majorHAnsi" w:hAnsiTheme="majorHAnsi"/>
          <w:i/>
          <w:sz w:val="28"/>
          <w:szCs w:val="28"/>
        </w:rPr>
        <w:t>Фиг</w:t>
      </w:r>
      <w:proofErr w:type="spellEnd"/>
      <w:r w:rsidRPr="00954A54">
        <w:rPr>
          <w:rFonts w:asciiTheme="majorHAnsi" w:hAnsiTheme="majorHAnsi"/>
          <w:i/>
          <w:sz w:val="28"/>
          <w:szCs w:val="28"/>
        </w:rPr>
        <w:t xml:space="preserve"> 2</w:t>
      </w:r>
      <w:r w:rsidR="0082393A" w:rsidRPr="00954A54">
        <w:rPr>
          <w:rFonts w:asciiTheme="majorHAnsi" w:hAnsiTheme="majorHAnsi"/>
          <w:i/>
          <w:sz w:val="28"/>
          <w:szCs w:val="28"/>
        </w:rPr>
        <w:t xml:space="preserve">. </w:t>
      </w:r>
      <w:proofErr w:type="spellStart"/>
      <w:r w:rsidR="0082393A" w:rsidRPr="00954A54">
        <w:rPr>
          <w:rFonts w:asciiTheme="majorHAnsi" w:hAnsiTheme="majorHAnsi"/>
          <w:i/>
          <w:sz w:val="28"/>
          <w:szCs w:val="28"/>
        </w:rPr>
        <w:t>Картосхема</w:t>
      </w:r>
      <w:proofErr w:type="spellEnd"/>
      <w:r w:rsidR="0082393A" w:rsidRPr="00954A54">
        <w:rPr>
          <w:rFonts w:asciiTheme="majorHAnsi" w:hAnsiTheme="majorHAnsi"/>
          <w:i/>
          <w:sz w:val="28"/>
          <w:szCs w:val="28"/>
        </w:rPr>
        <w:t xml:space="preserve"> на ветровия потенциал в България</w:t>
      </w:r>
    </w:p>
    <w:p w:rsidR="00F97E5A" w:rsidRPr="00954A54" w:rsidRDefault="00F97E5A" w:rsidP="00F76C25">
      <w:pPr>
        <w:jc w:val="both"/>
        <w:rPr>
          <w:rFonts w:asciiTheme="majorHAnsi" w:hAnsiTheme="majorHAnsi"/>
          <w:sz w:val="28"/>
          <w:szCs w:val="28"/>
        </w:rPr>
      </w:pPr>
    </w:p>
    <w:p w:rsidR="005736C7" w:rsidRPr="00035F31" w:rsidRDefault="005736C7" w:rsidP="005736C7">
      <w:pPr>
        <w:pStyle w:val="AEtext"/>
        <w:spacing w:before="0"/>
        <w:ind w:firstLine="709"/>
        <w:rPr>
          <w:rFonts w:asciiTheme="majorHAnsi" w:hAnsiTheme="majorHAnsi"/>
          <w:sz w:val="28"/>
          <w:szCs w:val="28"/>
          <w:lang w:val="ru-RU"/>
        </w:rPr>
      </w:pPr>
    </w:p>
    <w:p w:rsidR="00626E8D" w:rsidRPr="00035F31" w:rsidRDefault="00626E8D" w:rsidP="005736C7">
      <w:pPr>
        <w:pStyle w:val="AEtext"/>
        <w:spacing w:before="0"/>
        <w:ind w:firstLine="709"/>
        <w:rPr>
          <w:rFonts w:asciiTheme="majorHAnsi" w:hAnsiTheme="majorHAnsi"/>
          <w:sz w:val="28"/>
          <w:szCs w:val="28"/>
          <w:lang w:val="ru-RU"/>
        </w:rPr>
      </w:pPr>
      <w:r w:rsidRPr="00954A54">
        <w:rPr>
          <w:rFonts w:asciiTheme="majorHAnsi" w:hAnsiTheme="majorHAnsi"/>
          <w:sz w:val="28"/>
          <w:szCs w:val="28"/>
        </w:rPr>
        <w:t xml:space="preserve">Трябва да се отбележи, че средногодишната скорост на вятъра не е представителна величина за оценката на вятъра, като източник на енергия. За да се направят изводи за енергийните качествата на вятъра, е необходимо да се направи анализ на </w:t>
      </w:r>
      <w:proofErr w:type="spellStart"/>
      <w:r w:rsidRPr="00954A54">
        <w:rPr>
          <w:rFonts w:asciiTheme="majorHAnsi" w:hAnsiTheme="majorHAnsi"/>
          <w:sz w:val="28"/>
          <w:szCs w:val="28"/>
        </w:rPr>
        <w:t>плътноста</w:t>
      </w:r>
      <w:proofErr w:type="spellEnd"/>
      <w:r w:rsidRPr="00954A54">
        <w:rPr>
          <w:rFonts w:asciiTheme="majorHAnsi" w:hAnsiTheme="majorHAnsi"/>
          <w:sz w:val="28"/>
          <w:szCs w:val="28"/>
        </w:rPr>
        <w:t xml:space="preserve"> на въздуха и на </w:t>
      </w:r>
      <w:proofErr w:type="spellStart"/>
      <w:r w:rsidRPr="00954A54">
        <w:rPr>
          <w:rFonts w:asciiTheme="majorHAnsi" w:hAnsiTheme="majorHAnsi"/>
          <w:sz w:val="28"/>
          <w:szCs w:val="28"/>
        </w:rPr>
        <w:t>турбулентноста</w:t>
      </w:r>
      <w:proofErr w:type="spellEnd"/>
      <w:r w:rsidRPr="00954A54">
        <w:rPr>
          <w:rFonts w:asciiTheme="majorHAnsi" w:hAnsiTheme="majorHAnsi"/>
          <w:sz w:val="28"/>
          <w:szCs w:val="28"/>
        </w:rPr>
        <w:t xml:space="preserve"> в около 800 точки от страната. В резултат на данните от направените измервания на височина 10м. над земната повърхност е извършено райониране на страната по представената </w:t>
      </w:r>
      <w:proofErr w:type="spellStart"/>
      <w:r w:rsidRPr="00954A54">
        <w:rPr>
          <w:rFonts w:asciiTheme="majorHAnsi" w:hAnsiTheme="majorHAnsi"/>
          <w:sz w:val="28"/>
          <w:szCs w:val="28"/>
        </w:rPr>
        <w:t>картосхема</w:t>
      </w:r>
      <w:proofErr w:type="spellEnd"/>
      <w:r w:rsidRPr="00954A54">
        <w:rPr>
          <w:rFonts w:asciiTheme="majorHAnsi" w:hAnsiTheme="majorHAnsi"/>
          <w:sz w:val="28"/>
          <w:szCs w:val="28"/>
        </w:rPr>
        <w:t xml:space="preserve"> (Фиг. 4).</w:t>
      </w:r>
    </w:p>
    <w:p w:rsidR="005736C7" w:rsidRPr="00035F31" w:rsidRDefault="005736C7" w:rsidP="005736C7">
      <w:pPr>
        <w:pStyle w:val="AEtext"/>
        <w:spacing w:before="0"/>
        <w:ind w:firstLine="709"/>
        <w:rPr>
          <w:rFonts w:asciiTheme="majorHAnsi" w:hAnsiTheme="majorHAnsi"/>
          <w:sz w:val="28"/>
          <w:szCs w:val="28"/>
          <w:lang w:val="ru-RU"/>
        </w:rPr>
      </w:pPr>
    </w:p>
    <w:p w:rsidR="00626E8D" w:rsidRPr="00954A54" w:rsidRDefault="00626E8D" w:rsidP="005736C7">
      <w:pPr>
        <w:autoSpaceDE w:val="0"/>
        <w:autoSpaceDN w:val="0"/>
        <w:adjustRightInd w:val="0"/>
        <w:ind w:firstLine="709"/>
        <w:jc w:val="both"/>
        <w:rPr>
          <w:rFonts w:asciiTheme="majorHAnsi" w:hAnsiTheme="majorHAnsi"/>
          <w:sz w:val="28"/>
          <w:szCs w:val="28"/>
        </w:rPr>
      </w:pPr>
      <w:r w:rsidRPr="00954A54">
        <w:rPr>
          <w:rFonts w:asciiTheme="majorHAnsi" w:hAnsiTheme="majorHAnsi"/>
          <w:sz w:val="28"/>
          <w:szCs w:val="28"/>
        </w:rPr>
        <w:t xml:space="preserve">Метеорологичните данни се отнасят за движението на въздушните маси на височина 10 метра над земната повърхност. В последните години производството на ветрогенератори в света е с височини на мачтите над 40м., което налага определянето на потенциала на вятъра на по- големи височини от повърхността на терена. </w:t>
      </w:r>
      <w:proofErr w:type="spellStart"/>
      <w:r w:rsidRPr="00954A54">
        <w:rPr>
          <w:rFonts w:asciiTheme="majorHAnsi" w:hAnsiTheme="majorHAnsi"/>
          <w:sz w:val="28"/>
          <w:szCs w:val="28"/>
        </w:rPr>
        <w:t>Мегаватовите</w:t>
      </w:r>
      <w:proofErr w:type="spellEnd"/>
      <w:r w:rsidRPr="00954A54">
        <w:rPr>
          <w:rFonts w:asciiTheme="majorHAnsi" w:hAnsiTheme="majorHAnsi"/>
          <w:sz w:val="28"/>
          <w:szCs w:val="28"/>
        </w:rPr>
        <w:t xml:space="preserve"> вятърни турбини се инсталират на височина над 80м. над терена. За определяне скоростта на вятъра на височина по- голяма от 10м. е разработена методика от Националния институт по метеорология и хидрология при БАН, използваща математическо моделиране за вероятната скорост на вятъра.</w:t>
      </w:r>
    </w:p>
    <w:p w:rsidR="00626E8D" w:rsidRDefault="00626E8D" w:rsidP="00626E8D">
      <w:pPr>
        <w:autoSpaceDE w:val="0"/>
        <w:autoSpaceDN w:val="0"/>
        <w:adjustRightInd w:val="0"/>
        <w:ind w:firstLine="708"/>
        <w:jc w:val="both"/>
        <w:rPr>
          <w:sz w:val="28"/>
          <w:szCs w:val="28"/>
        </w:rPr>
      </w:pPr>
      <w:r>
        <w:rPr>
          <w:rFonts w:ascii="Arial" w:hAnsi="Arial" w:cs="Arial"/>
          <w:noProof/>
        </w:rPr>
        <w:lastRenderedPageBreak/>
        <w:drawing>
          <wp:inline distT="0" distB="0" distL="0" distR="0">
            <wp:extent cx="5800725" cy="3390900"/>
            <wp:effectExtent l="0" t="0" r="0" b="0"/>
            <wp:docPr id="9" name="Картина 9" descr="untitl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0725" cy="3390900"/>
                    </a:xfrm>
                    <a:prstGeom prst="rect">
                      <a:avLst/>
                    </a:prstGeom>
                    <a:noFill/>
                    <a:ln>
                      <a:noFill/>
                    </a:ln>
                  </pic:spPr>
                </pic:pic>
              </a:graphicData>
            </a:graphic>
          </wp:inline>
        </w:drawing>
      </w:r>
    </w:p>
    <w:p w:rsidR="00626E8D" w:rsidRPr="00954A54" w:rsidRDefault="00626E8D" w:rsidP="00626E8D">
      <w:pPr>
        <w:pStyle w:val="AEtext"/>
        <w:ind w:firstLine="0"/>
        <w:jc w:val="center"/>
        <w:rPr>
          <w:rFonts w:asciiTheme="majorHAnsi" w:hAnsiTheme="majorHAnsi" w:cs="Arial"/>
          <w:i/>
        </w:rPr>
      </w:pPr>
      <w:r w:rsidRPr="00954A54">
        <w:rPr>
          <w:rFonts w:asciiTheme="majorHAnsi" w:hAnsiTheme="majorHAnsi" w:cs="Arial"/>
          <w:i/>
        </w:rPr>
        <w:t xml:space="preserve">Фиг.3. </w:t>
      </w:r>
      <w:proofErr w:type="spellStart"/>
      <w:r w:rsidRPr="00954A54">
        <w:rPr>
          <w:rFonts w:asciiTheme="majorHAnsi" w:hAnsiTheme="majorHAnsi" w:cs="Arial"/>
          <w:i/>
        </w:rPr>
        <w:t>Картосхема</w:t>
      </w:r>
      <w:proofErr w:type="spellEnd"/>
      <w:r w:rsidRPr="00954A54">
        <w:rPr>
          <w:rFonts w:asciiTheme="majorHAnsi" w:hAnsiTheme="majorHAnsi" w:cs="Arial"/>
          <w:i/>
        </w:rPr>
        <w:t xml:space="preserve"> на </w:t>
      </w:r>
      <w:proofErr w:type="spellStart"/>
      <w:r w:rsidRPr="00954A54">
        <w:rPr>
          <w:rFonts w:asciiTheme="majorHAnsi" w:hAnsiTheme="majorHAnsi" w:cs="Arial"/>
          <w:i/>
        </w:rPr>
        <w:t>плътноста</w:t>
      </w:r>
      <w:proofErr w:type="spellEnd"/>
      <w:r w:rsidRPr="00954A54">
        <w:rPr>
          <w:rFonts w:asciiTheme="majorHAnsi" w:hAnsiTheme="majorHAnsi" w:cs="Arial"/>
          <w:i/>
        </w:rPr>
        <w:t xml:space="preserve"> на енергийния поток</w:t>
      </w:r>
    </w:p>
    <w:p w:rsidR="005736C7" w:rsidRPr="00035F31" w:rsidRDefault="00626E8D" w:rsidP="005736C7">
      <w:pPr>
        <w:pStyle w:val="AEtext"/>
        <w:spacing w:before="0"/>
        <w:ind w:firstLine="0"/>
        <w:rPr>
          <w:rFonts w:asciiTheme="majorHAnsi" w:hAnsiTheme="majorHAnsi" w:cs="Arial"/>
          <w:lang w:val="ru-RU"/>
        </w:rPr>
      </w:pPr>
      <w:r w:rsidRPr="00954A54">
        <w:rPr>
          <w:rFonts w:asciiTheme="majorHAnsi" w:hAnsiTheme="majorHAnsi" w:cs="Arial"/>
        </w:rPr>
        <w:tab/>
      </w:r>
    </w:p>
    <w:p w:rsidR="00626E8D" w:rsidRPr="00954A54" w:rsidRDefault="00626E8D" w:rsidP="005736C7">
      <w:pPr>
        <w:pStyle w:val="AEtext"/>
        <w:spacing w:before="0"/>
        <w:ind w:firstLine="708"/>
        <w:rPr>
          <w:rFonts w:asciiTheme="majorHAnsi" w:hAnsiTheme="majorHAnsi"/>
          <w:sz w:val="28"/>
          <w:szCs w:val="28"/>
        </w:rPr>
      </w:pPr>
      <w:r w:rsidRPr="00954A54">
        <w:rPr>
          <w:rFonts w:asciiTheme="majorHAnsi" w:hAnsiTheme="majorHAnsi"/>
          <w:sz w:val="28"/>
          <w:szCs w:val="28"/>
        </w:rPr>
        <w:t xml:space="preserve">За да се добие информация за избор на площадки за изграждане на </w:t>
      </w:r>
      <w:proofErr w:type="spellStart"/>
      <w:r w:rsidRPr="00954A54">
        <w:rPr>
          <w:rFonts w:asciiTheme="majorHAnsi" w:hAnsiTheme="majorHAnsi"/>
          <w:sz w:val="28"/>
          <w:szCs w:val="28"/>
        </w:rPr>
        <w:t>ветроенергийни</w:t>
      </w:r>
      <w:proofErr w:type="spellEnd"/>
      <w:r w:rsidRPr="00954A54">
        <w:rPr>
          <w:rFonts w:asciiTheme="majorHAnsi" w:hAnsiTheme="majorHAnsi"/>
          <w:sz w:val="28"/>
          <w:szCs w:val="28"/>
        </w:rPr>
        <w:t xml:space="preserve"> централи е необходимо да се проведат детайлни анализи със специализирана апаратура и срок 1- 3 години.</w:t>
      </w:r>
    </w:p>
    <w:p w:rsidR="005736C7" w:rsidRPr="005736C7" w:rsidRDefault="00626E8D" w:rsidP="005736C7">
      <w:pPr>
        <w:pStyle w:val="AEtext"/>
        <w:spacing w:before="0"/>
        <w:ind w:firstLine="0"/>
        <w:rPr>
          <w:rFonts w:asciiTheme="majorHAnsi" w:hAnsiTheme="majorHAnsi"/>
          <w:sz w:val="28"/>
          <w:szCs w:val="28"/>
          <w:lang w:val="ru-RU"/>
        </w:rPr>
      </w:pPr>
      <w:r w:rsidRPr="00954A54">
        <w:rPr>
          <w:rFonts w:asciiTheme="majorHAnsi" w:hAnsiTheme="majorHAnsi"/>
          <w:sz w:val="28"/>
          <w:szCs w:val="28"/>
        </w:rPr>
        <w:tab/>
      </w:r>
    </w:p>
    <w:p w:rsidR="00626E8D" w:rsidRPr="00954A54" w:rsidRDefault="00626E8D" w:rsidP="005736C7">
      <w:pPr>
        <w:pStyle w:val="AEtext"/>
        <w:spacing w:before="0"/>
        <w:ind w:firstLine="708"/>
        <w:rPr>
          <w:rFonts w:asciiTheme="majorHAnsi" w:hAnsiTheme="majorHAnsi"/>
          <w:sz w:val="28"/>
          <w:szCs w:val="28"/>
        </w:rPr>
      </w:pPr>
      <w:r w:rsidRPr="00954A54">
        <w:rPr>
          <w:rFonts w:asciiTheme="majorHAnsi" w:hAnsiTheme="majorHAnsi"/>
          <w:sz w:val="28"/>
          <w:szCs w:val="28"/>
        </w:rPr>
        <w:t>Редица фирми в България вече разполагат с апаратура и методика за извършване на оценка за това дали дадена площадка е подходяща за изграждане на вятърна електроцентрала. На тази база може да се определи оптималният брой агрегати и големината им за конкретна площадка. При такава оценка се извършва замерване на скоростта и посоката на вятъра, а също и температурата на въздуха чрез измервателни кули с височина 30, 40 и 50м. В резултат на проведените измервания се анализират:</w:t>
      </w:r>
    </w:p>
    <w:p w:rsidR="00626E8D" w:rsidRPr="00954A54" w:rsidRDefault="00626E8D" w:rsidP="005736C7">
      <w:pPr>
        <w:pStyle w:val="AEtext"/>
        <w:numPr>
          <w:ilvl w:val="0"/>
          <w:numId w:val="14"/>
        </w:numPr>
        <w:spacing w:before="0"/>
        <w:rPr>
          <w:rFonts w:asciiTheme="majorHAnsi" w:hAnsiTheme="majorHAnsi"/>
          <w:sz w:val="28"/>
          <w:szCs w:val="28"/>
        </w:rPr>
      </w:pPr>
      <w:r w:rsidRPr="00954A54">
        <w:rPr>
          <w:rFonts w:asciiTheme="majorHAnsi" w:hAnsiTheme="majorHAnsi"/>
          <w:sz w:val="28"/>
          <w:szCs w:val="28"/>
        </w:rPr>
        <w:t>роза на ветровете;</w:t>
      </w:r>
    </w:p>
    <w:p w:rsidR="00626E8D" w:rsidRPr="00954A54" w:rsidRDefault="00626E8D" w:rsidP="005736C7">
      <w:pPr>
        <w:pStyle w:val="AEtext"/>
        <w:numPr>
          <w:ilvl w:val="0"/>
          <w:numId w:val="14"/>
        </w:numPr>
        <w:spacing w:before="0"/>
        <w:rPr>
          <w:rFonts w:asciiTheme="majorHAnsi" w:hAnsiTheme="majorHAnsi"/>
          <w:sz w:val="28"/>
          <w:szCs w:val="28"/>
        </w:rPr>
      </w:pPr>
      <w:r w:rsidRPr="00954A54">
        <w:rPr>
          <w:rFonts w:asciiTheme="majorHAnsi" w:hAnsiTheme="majorHAnsi"/>
          <w:sz w:val="28"/>
          <w:szCs w:val="28"/>
        </w:rPr>
        <w:t>турбулентност;</w:t>
      </w:r>
    </w:p>
    <w:p w:rsidR="00626E8D" w:rsidRPr="00954A54" w:rsidRDefault="00626E8D" w:rsidP="005736C7">
      <w:pPr>
        <w:pStyle w:val="AEtext"/>
        <w:numPr>
          <w:ilvl w:val="0"/>
          <w:numId w:val="14"/>
        </w:numPr>
        <w:spacing w:before="0"/>
        <w:rPr>
          <w:rFonts w:asciiTheme="majorHAnsi" w:hAnsiTheme="majorHAnsi"/>
          <w:sz w:val="28"/>
          <w:szCs w:val="28"/>
        </w:rPr>
      </w:pPr>
      <w:r w:rsidRPr="00954A54">
        <w:rPr>
          <w:rFonts w:asciiTheme="majorHAnsi" w:hAnsiTheme="majorHAnsi"/>
          <w:sz w:val="28"/>
          <w:szCs w:val="28"/>
        </w:rPr>
        <w:t>честотно разпределение на ветровете;</w:t>
      </w:r>
    </w:p>
    <w:p w:rsidR="00626E8D" w:rsidRPr="00954A54" w:rsidRDefault="00626E8D" w:rsidP="005736C7">
      <w:pPr>
        <w:pStyle w:val="AEtext"/>
        <w:numPr>
          <w:ilvl w:val="0"/>
          <w:numId w:val="14"/>
        </w:numPr>
        <w:spacing w:before="0"/>
        <w:rPr>
          <w:rFonts w:asciiTheme="majorHAnsi" w:hAnsiTheme="majorHAnsi"/>
          <w:sz w:val="28"/>
          <w:szCs w:val="28"/>
        </w:rPr>
      </w:pPr>
      <w:r w:rsidRPr="00954A54">
        <w:rPr>
          <w:rFonts w:asciiTheme="majorHAnsi" w:hAnsiTheme="majorHAnsi"/>
          <w:sz w:val="28"/>
          <w:szCs w:val="28"/>
        </w:rPr>
        <w:t>средни стойности по часове и дни.</w:t>
      </w:r>
    </w:p>
    <w:p w:rsidR="005736C7" w:rsidRPr="00035F31" w:rsidRDefault="00626E8D" w:rsidP="005736C7">
      <w:pPr>
        <w:pStyle w:val="AEtext"/>
        <w:spacing w:before="0"/>
        <w:ind w:firstLine="0"/>
        <w:rPr>
          <w:rFonts w:asciiTheme="majorHAnsi" w:hAnsiTheme="majorHAnsi"/>
          <w:sz w:val="28"/>
          <w:szCs w:val="28"/>
          <w:lang w:val="ru-RU"/>
        </w:rPr>
      </w:pPr>
      <w:r w:rsidRPr="00954A54">
        <w:rPr>
          <w:rFonts w:asciiTheme="majorHAnsi" w:hAnsiTheme="majorHAnsi"/>
          <w:sz w:val="28"/>
          <w:szCs w:val="28"/>
        </w:rPr>
        <w:tab/>
      </w:r>
    </w:p>
    <w:p w:rsidR="00626E8D" w:rsidRPr="00954A54" w:rsidRDefault="00626E8D" w:rsidP="005736C7">
      <w:pPr>
        <w:pStyle w:val="AEtext"/>
        <w:spacing w:before="0"/>
        <w:ind w:firstLine="708"/>
        <w:rPr>
          <w:rFonts w:asciiTheme="majorHAnsi" w:hAnsiTheme="majorHAnsi"/>
          <w:sz w:val="28"/>
          <w:szCs w:val="28"/>
        </w:rPr>
      </w:pPr>
      <w:r w:rsidRPr="00954A54">
        <w:rPr>
          <w:rFonts w:asciiTheme="majorHAnsi" w:hAnsiTheme="majorHAnsi"/>
          <w:sz w:val="28"/>
          <w:szCs w:val="28"/>
        </w:rPr>
        <w:t>Използва се математически модел за пресмятане на скоростта на вятъра във височина, изчислява се количеството произведена енергия за определена мощност на генератора и се извършва оптимален избор на ветрогенератор.</w:t>
      </w:r>
    </w:p>
    <w:p w:rsidR="005736C7" w:rsidRPr="00035F31" w:rsidRDefault="00626E8D" w:rsidP="005736C7">
      <w:pPr>
        <w:pStyle w:val="AEtext"/>
        <w:spacing w:before="0"/>
        <w:ind w:firstLine="0"/>
        <w:rPr>
          <w:rFonts w:asciiTheme="majorHAnsi" w:hAnsiTheme="majorHAnsi"/>
          <w:sz w:val="28"/>
          <w:szCs w:val="28"/>
          <w:lang w:val="ru-RU"/>
        </w:rPr>
      </w:pPr>
      <w:r w:rsidRPr="00954A54">
        <w:rPr>
          <w:rFonts w:asciiTheme="majorHAnsi" w:hAnsiTheme="majorHAnsi"/>
          <w:sz w:val="28"/>
          <w:szCs w:val="28"/>
        </w:rPr>
        <w:tab/>
      </w:r>
    </w:p>
    <w:p w:rsidR="00626E8D" w:rsidRPr="00954A54" w:rsidRDefault="00626E8D" w:rsidP="005736C7">
      <w:pPr>
        <w:pStyle w:val="AEtext"/>
        <w:spacing w:before="0"/>
        <w:ind w:firstLine="708"/>
        <w:rPr>
          <w:rFonts w:asciiTheme="majorHAnsi" w:hAnsiTheme="majorHAnsi"/>
          <w:sz w:val="28"/>
          <w:szCs w:val="28"/>
        </w:rPr>
      </w:pPr>
      <w:r w:rsidRPr="00954A54">
        <w:rPr>
          <w:rFonts w:asciiTheme="majorHAnsi" w:hAnsiTheme="majorHAnsi"/>
          <w:sz w:val="28"/>
          <w:szCs w:val="28"/>
        </w:rPr>
        <w:t xml:space="preserve">След извършен анализ на техническия потенциал на вятърната енергия е установено, че единствено зоните със средногодишна скорост на вятъра над 4м/сек. имат значение за промишленото производство на </w:t>
      </w:r>
      <w:r w:rsidRPr="00954A54">
        <w:rPr>
          <w:rFonts w:asciiTheme="majorHAnsi" w:hAnsiTheme="majorHAnsi"/>
          <w:sz w:val="28"/>
          <w:szCs w:val="28"/>
        </w:rPr>
        <w:lastRenderedPageBreak/>
        <w:t>електрическа енергия. Трябва да се отбележи обаче, че развитието на технологиите през последните години дава възможност да се използват мощности при скорости на вятъра 3,0– 3,5м/сек.</w:t>
      </w:r>
    </w:p>
    <w:p w:rsidR="00626E8D" w:rsidRPr="00954A54" w:rsidRDefault="00626E8D" w:rsidP="005736C7">
      <w:pPr>
        <w:pStyle w:val="AEtext"/>
        <w:spacing w:before="0"/>
        <w:ind w:firstLine="0"/>
        <w:rPr>
          <w:rFonts w:asciiTheme="majorHAnsi" w:hAnsiTheme="majorHAnsi"/>
          <w:sz w:val="28"/>
          <w:szCs w:val="28"/>
        </w:rPr>
      </w:pPr>
      <w:r w:rsidRPr="00954A54">
        <w:rPr>
          <w:rFonts w:asciiTheme="majorHAnsi" w:hAnsiTheme="majorHAnsi"/>
          <w:sz w:val="28"/>
          <w:szCs w:val="28"/>
        </w:rPr>
        <w:tab/>
        <w:t>Нито една институция в България към момента не разполага с актуални данни за плътността и турбулентността на въздушните потоци на височини над 10м. над земната повърхност. Ето защо, към момента с данните, които са на разположение (от Института по хидрология към БАН), е трудно да се направи избор на конкретни площадки за вятърни електроцентрали на територията на страната. Необходимо бъдещите инвеститори в централи с вятърна енергия предварително да вложат средства за проучване на потенциалните площадки с професионална апаратура.</w:t>
      </w:r>
    </w:p>
    <w:p w:rsidR="00626E8D" w:rsidRPr="00954A54" w:rsidRDefault="00626E8D" w:rsidP="005736C7">
      <w:pPr>
        <w:pStyle w:val="AEtext"/>
        <w:spacing w:before="0"/>
        <w:ind w:firstLine="0"/>
        <w:rPr>
          <w:rFonts w:asciiTheme="majorHAnsi" w:hAnsiTheme="majorHAnsi"/>
          <w:b/>
          <w:i/>
          <w:sz w:val="28"/>
          <w:szCs w:val="28"/>
        </w:rPr>
      </w:pPr>
      <w:r w:rsidRPr="00954A54">
        <w:rPr>
          <w:rFonts w:asciiTheme="majorHAnsi" w:hAnsiTheme="majorHAnsi"/>
          <w:sz w:val="28"/>
          <w:szCs w:val="28"/>
        </w:rPr>
        <w:tab/>
        <w:t>Разпределението на максималния ветрови потенциал пряко зависи от характеристиките на вятъра в съответната точка на измерване. Анализите показват, че на височини над 50м. над земната повърхност, ветровият потенциал е 2 пъти по- голям.</w:t>
      </w:r>
    </w:p>
    <w:p w:rsidR="00626E8D" w:rsidRPr="00954A54" w:rsidRDefault="00626E8D" w:rsidP="005736C7">
      <w:pPr>
        <w:autoSpaceDE w:val="0"/>
        <w:autoSpaceDN w:val="0"/>
        <w:adjustRightInd w:val="0"/>
        <w:ind w:firstLine="708"/>
        <w:jc w:val="both"/>
        <w:rPr>
          <w:rFonts w:asciiTheme="majorHAnsi" w:hAnsiTheme="majorHAnsi"/>
          <w:b/>
          <w:i/>
          <w:sz w:val="28"/>
          <w:szCs w:val="28"/>
        </w:rPr>
      </w:pPr>
    </w:p>
    <w:p w:rsidR="00D409FF" w:rsidRPr="00954A54" w:rsidRDefault="00D60289" w:rsidP="005736C7">
      <w:pPr>
        <w:autoSpaceDE w:val="0"/>
        <w:autoSpaceDN w:val="0"/>
        <w:adjustRightInd w:val="0"/>
        <w:ind w:firstLine="708"/>
        <w:jc w:val="both"/>
        <w:rPr>
          <w:rFonts w:asciiTheme="majorHAnsi" w:hAnsiTheme="majorHAnsi"/>
          <w:b/>
          <w:i/>
          <w:sz w:val="28"/>
          <w:szCs w:val="28"/>
        </w:rPr>
      </w:pPr>
      <w:r w:rsidRPr="00954A54">
        <w:rPr>
          <w:rFonts w:asciiTheme="majorHAnsi" w:hAnsiTheme="majorHAnsi"/>
          <w:b/>
          <w:i/>
          <w:sz w:val="28"/>
          <w:szCs w:val="28"/>
        </w:rPr>
        <w:t xml:space="preserve">Състоянието в община </w:t>
      </w:r>
      <w:r w:rsidR="00A44400" w:rsidRPr="00A44400">
        <w:rPr>
          <w:rFonts w:asciiTheme="majorHAnsi" w:hAnsiTheme="majorHAnsi"/>
          <w:b/>
          <w:i/>
          <w:sz w:val="28"/>
          <w:szCs w:val="28"/>
        </w:rPr>
        <w:t>Дулово</w:t>
      </w:r>
    </w:p>
    <w:p w:rsidR="0082393A" w:rsidRPr="00954A54" w:rsidRDefault="00BF4A69" w:rsidP="005736C7">
      <w:pPr>
        <w:autoSpaceDE w:val="0"/>
        <w:autoSpaceDN w:val="0"/>
        <w:adjustRightInd w:val="0"/>
        <w:ind w:firstLine="708"/>
        <w:jc w:val="both"/>
        <w:rPr>
          <w:rFonts w:asciiTheme="majorHAnsi" w:eastAsia="ArialMT" w:hAnsiTheme="majorHAnsi"/>
          <w:sz w:val="28"/>
          <w:szCs w:val="28"/>
        </w:rPr>
      </w:pPr>
      <w:r w:rsidRPr="00954A54">
        <w:rPr>
          <w:rFonts w:asciiTheme="majorHAnsi" w:hAnsiTheme="majorHAnsi"/>
          <w:sz w:val="28"/>
          <w:szCs w:val="28"/>
        </w:rPr>
        <w:t xml:space="preserve">Територията на община </w:t>
      </w:r>
      <w:r w:rsidR="00A44400" w:rsidRPr="00A44400">
        <w:rPr>
          <w:rFonts w:asciiTheme="majorHAnsi" w:hAnsiTheme="majorHAnsi"/>
          <w:sz w:val="28"/>
          <w:szCs w:val="28"/>
        </w:rPr>
        <w:t>Дулово</w:t>
      </w:r>
      <w:r w:rsidR="00A44400" w:rsidRPr="00954A54">
        <w:rPr>
          <w:rFonts w:asciiTheme="majorHAnsi" w:hAnsiTheme="majorHAnsi"/>
          <w:sz w:val="28"/>
          <w:szCs w:val="28"/>
        </w:rPr>
        <w:t xml:space="preserve"> </w:t>
      </w:r>
      <w:r w:rsidRPr="00954A54">
        <w:rPr>
          <w:rFonts w:asciiTheme="majorHAnsi" w:hAnsiTheme="majorHAnsi"/>
          <w:sz w:val="28"/>
          <w:szCs w:val="28"/>
        </w:rPr>
        <w:t xml:space="preserve">попада в зона която е с нисък </w:t>
      </w:r>
      <w:proofErr w:type="spellStart"/>
      <w:r w:rsidRPr="00954A54">
        <w:rPr>
          <w:rFonts w:asciiTheme="majorHAnsi" w:hAnsiTheme="majorHAnsi"/>
          <w:sz w:val="28"/>
          <w:szCs w:val="28"/>
        </w:rPr>
        <w:t>ветроенергиен</w:t>
      </w:r>
      <w:proofErr w:type="spellEnd"/>
      <w:r w:rsidRPr="00954A54">
        <w:rPr>
          <w:rFonts w:asciiTheme="majorHAnsi" w:hAnsiTheme="majorHAnsi"/>
          <w:sz w:val="28"/>
          <w:szCs w:val="28"/>
        </w:rPr>
        <w:t xml:space="preserve"> потенциал. </w:t>
      </w:r>
      <w:r w:rsidR="0082393A" w:rsidRPr="00954A54">
        <w:rPr>
          <w:rFonts w:asciiTheme="majorHAnsi" w:eastAsia="ArialMT" w:hAnsiTheme="majorHAnsi"/>
          <w:sz w:val="28"/>
          <w:szCs w:val="28"/>
        </w:rPr>
        <w:t>П</w:t>
      </w:r>
      <w:r w:rsidR="00A44400">
        <w:rPr>
          <w:rFonts w:asciiTheme="majorHAnsi" w:eastAsia="ArialMT" w:hAnsiTheme="majorHAnsi"/>
          <w:sz w:val="28"/>
          <w:szCs w:val="28"/>
        </w:rPr>
        <w:t xml:space="preserve">очти цялата територия на общината </w:t>
      </w:r>
      <w:r w:rsidR="0082393A" w:rsidRPr="00954A54">
        <w:rPr>
          <w:rFonts w:asciiTheme="majorHAnsi" w:eastAsia="ArialMT" w:hAnsiTheme="majorHAnsi"/>
          <w:sz w:val="28"/>
          <w:szCs w:val="28"/>
        </w:rPr>
        <w:t>попада в зоната на технологично</w:t>
      </w:r>
      <w:r w:rsidRPr="00954A54">
        <w:rPr>
          <w:rFonts w:asciiTheme="majorHAnsi" w:eastAsia="ArialMT" w:hAnsiTheme="majorHAnsi"/>
          <w:sz w:val="28"/>
          <w:szCs w:val="28"/>
        </w:rPr>
        <w:t xml:space="preserve"> </w:t>
      </w:r>
      <w:r w:rsidR="0082393A" w:rsidRPr="00954A54">
        <w:rPr>
          <w:rFonts w:asciiTheme="majorHAnsi" w:eastAsia="ArialMT" w:hAnsiTheme="majorHAnsi"/>
          <w:sz w:val="28"/>
          <w:szCs w:val="28"/>
        </w:rPr>
        <w:t>неизползваемия към момента вятърен потенциал със средна годишна скорост под 4</w:t>
      </w:r>
      <w:r w:rsidRPr="00954A54">
        <w:rPr>
          <w:rFonts w:asciiTheme="majorHAnsi" w:eastAsia="ArialMT" w:hAnsiTheme="majorHAnsi"/>
          <w:sz w:val="28"/>
          <w:szCs w:val="28"/>
        </w:rPr>
        <w:t xml:space="preserve"> </w:t>
      </w:r>
      <w:r w:rsidR="0082393A" w:rsidRPr="00954A54">
        <w:rPr>
          <w:rFonts w:asciiTheme="majorHAnsi" w:eastAsia="ArialMT" w:hAnsiTheme="majorHAnsi"/>
          <w:sz w:val="28"/>
          <w:szCs w:val="28"/>
        </w:rPr>
        <w:t>м/сек</w:t>
      </w:r>
      <w:r w:rsidRPr="00954A54">
        <w:rPr>
          <w:rFonts w:asciiTheme="majorHAnsi" w:eastAsia="ArialMT" w:hAnsiTheme="majorHAnsi"/>
          <w:sz w:val="28"/>
          <w:szCs w:val="28"/>
        </w:rPr>
        <w:t xml:space="preserve">. </w:t>
      </w:r>
      <w:r w:rsidR="0082393A" w:rsidRPr="00954A54">
        <w:rPr>
          <w:rFonts w:asciiTheme="majorHAnsi" w:eastAsia="ArialMT" w:hAnsiTheme="majorHAnsi"/>
          <w:sz w:val="28"/>
          <w:szCs w:val="28"/>
        </w:rPr>
        <w:t>За техническото му използване трябва да се</w:t>
      </w:r>
      <w:r w:rsidR="000C05E4" w:rsidRPr="00954A54">
        <w:rPr>
          <w:rFonts w:asciiTheme="majorHAnsi" w:eastAsia="ArialMT" w:hAnsiTheme="majorHAnsi"/>
          <w:sz w:val="28"/>
          <w:szCs w:val="28"/>
        </w:rPr>
        <w:t xml:space="preserve"> направят </w:t>
      </w:r>
      <w:r w:rsidR="0082393A" w:rsidRPr="00954A54">
        <w:rPr>
          <w:rFonts w:asciiTheme="majorHAnsi" w:eastAsia="ArialMT" w:hAnsiTheme="majorHAnsi"/>
          <w:sz w:val="28"/>
          <w:szCs w:val="28"/>
        </w:rPr>
        <w:t xml:space="preserve">измервания на конкретното място. </w:t>
      </w:r>
      <w:r w:rsidR="005F0EC9" w:rsidRPr="00954A54">
        <w:rPr>
          <w:rFonts w:asciiTheme="majorHAnsi" w:eastAsia="ArialMT" w:hAnsiTheme="majorHAnsi"/>
          <w:sz w:val="28"/>
          <w:szCs w:val="28"/>
        </w:rPr>
        <w:t xml:space="preserve"> </w:t>
      </w:r>
    </w:p>
    <w:p w:rsidR="00BF4A69" w:rsidRPr="00954A54" w:rsidRDefault="00BF4A69" w:rsidP="005736C7">
      <w:pPr>
        <w:autoSpaceDE w:val="0"/>
        <w:autoSpaceDN w:val="0"/>
        <w:adjustRightInd w:val="0"/>
        <w:jc w:val="both"/>
        <w:rPr>
          <w:rFonts w:asciiTheme="majorHAnsi" w:eastAsia="ArialMT" w:hAnsiTheme="majorHAnsi"/>
          <w:sz w:val="28"/>
          <w:szCs w:val="28"/>
        </w:rPr>
      </w:pPr>
      <w:r w:rsidRPr="00954A54">
        <w:rPr>
          <w:rFonts w:asciiTheme="majorHAnsi" w:eastAsia="ArialMT" w:hAnsiTheme="majorHAnsi"/>
          <w:sz w:val="28"/>
          <w:szCs w:val="28"/>
        </w:rPr>
        <w:t xml:space="preserve">Изграждане на </w:t>
      </w:r>
      <w:proofErr w:type="spellStart"/>
      <w:r w:rsidRPr="00954A54">
        <w:rPr>
          <w:rFonts w:asciiTheme="majorHAnsi" w:eastAsia="ArialMT" w:hAnsiTheme="majorHAnsi"/>
          <w:sz w:val="28"/>
          <w:szCs w:val="28"/>
        </w:rPr>
        <w:t>ветропарк</w:t>
      </w:r>
      <w:proofErr w:type="spellEnd"/>
      <w:r w:rsidRPr="00954A54">
        <w:rPr>
          <w:rFonts w:asciiTheme="majorHAnsi" w:eastAsia="ArialMT" w:hAnsiTheme="majorHAnsi"/>
          <w:sz w:val="28"/>
          <w:szCs w:val="28"/>
        </w:rPr>
        <w:t xml:space="preserve"> от Общината за собствено ползване не б</w:t>
      </w:r>
      <w:r w:rsidR="002E3823" w:rsidRPr="00954A54">
        <w:rPr>
          <w:rFonts w:asciiTheme="majorHAnsi" w:eastAsia="ArialMT" w:hAnsiTheme="majorHAnsi"/>
          <w:sz w:val="28"/>
          <w:szCs w:val="28"/>
        </w:rPr>
        <w:t>и била целесъобразна инвестиция.</w:t>
      </w:r>
    </w:p>
    <w:p w:rsidR="00F165D3" w:rsidRPr="00954A54" w:rsidRDefault="009B1730" w:rsidP="005736C7">
      <w:pPr>
        <w:autoSpaceDE w:val="0"/>
        <w:autoSpaceDN w:val="0"/>
        <w:adjustRightInd w:val="0"/>
        <w:jc w:val="both"/>
        <w:rPr>
          <w:rFonts w:asciiTheme="majorHAnsi" w:hAnsiTheme="majorHAnsi"/>
          <w:b/>
          <w:sz w:val="28"/>
          <w:szCs w:val="28"/>
        </w:rPr>
      </w:pPr>
      <w:r w:rsidRPr="00954A54">
        <w:rPr>
          <w:rFonts w:asciiTheme="majorHAnsi" w:eastAsia="ArialMT" w:hAnsiTheme="majorHAnsi"/>
          <w:color w:val="FF0000"/>
          <w:sz w:val="28"/>
          <w:szCs w:val="28"/>
        </w:rPr>
        <w:t xml:space="preserve"> </w:t>
      </w:r>
    </w:p>
    <w:p w:rsidR="00D409FF" w:rsidRPr="00954A54" w:rsidRDefault="000E56AE" w:rsidP="005736C7">
      <w:pPr>
        <w:pStyle w:val="Default"/>
        <w:ind w:firstLine="708"/>
        <w:jc w:val="both"/>
        <w:rPr>
          <w:rFonts w:asciiTheme="majorHAnsi" w:hAnsiTheme="majorHAnsi"/>
          <w:b/>
          <w:color w:val="auto"/>
          <w:sz w:val="28"/>
          <w:szCs w:val="28"/>
          <w:lang w:val="bg-BG"/>
        </w:rPr>
      </w:pPr>
      <w:r w:rsidRPr="00954A54">
        <w:rPr>
          <w:rFonts w:asciiTheme="majorHAnsi" w:hAnsiTheme="majorHAnsi"/>
          <w:b/>
          <w:color w:val="auto"/>
          <w:sz w:val="28"/>
          <w:szCs w:val="28"/>
          <w:lang w:val="bg-BG"/>
        </w:rPr>
        <w:t>5.2.7.</w:t>
      </w:r>
      <w:r w:rsidR="00D4253E" w:rsidRPr="00954A54">
        <w:rPr>
          <w:rFonts w:asciiTheme="majorHAnsi" w:hAnsiTheme="majorHAnsi"/>
          <w:b/>
          <w:color w:val="auto"/>
          <w:sz w:val="28"/>
          <w:szCs w:val="28"/>
          <w:lang w:val="bg-BG"/>
        </w:rPr>
        <w:t xml:space="preserve"> </w:t>
      </w:r>
      <w:r w:rsidR="005B5BCE" w:rsidRPr="00954A54">
        <w:rPr>
          <w:rFonts w:asciiTheme="majorHAnsi" w:hAnsiTheme="majorHAnsi"/>
          <w:b/>
          <w:color w:val="auto"/>
          <w:sz w:val="28"/>
          <w:szCs w:val="28"/>
          <w:lang w:val="bg-BG"/>
        </w:rPr>
        <w:t xml:space="preserve">Използване на </w:t>
      </w:r>
      <w:proofErr w:type="spellStart"/>
      <w:r w:rsidR="005B5BCE" w:rsidRPr="00954A54">
        <w:rPr>
          <w:rFonts w:asciiTheme="majorHAnsi" w:hAnsiTheme="majorHAnsi"/>
          <w:b/>
          <w:color w:val="auto"/>
          <w:sz w:val="28"/>
          <w:szCs w:val="28"/>
          <w:lang w:val="bg-BG"/>
        </w:rPr>
        <w:t>биогорива</w:t>
      </w:r>
      <w:proofErr w:type="spellEnd"/>
      <w:r w:rsidR="005B5BCE" w:rsidRPr="00954A54">
        <w:rPr>
          <w:rFonts w:asciiTheme="majorHAnsi" w:hAnsiTheme="majorHAnsi"/>
          <w:b/>
          <w:color w:val="auto"/>
          <w:sz w:val="28"/>
          <w:szCs w:val="28"/>
          <w:lang w:val="bg-BG"/>
        </w:rPr>
        <w:t xml:space="preserve"> в транспорта </w:t>
      </w:r>
    </w:p>
    <w:p w:rsidR="00C76E24" w:rsidRPr="00954A54" w:rsidRDefault="00C76E24" w:rsidP="005736C7">
      <w:pPr>
        <w:pStyle w:val="Default"/>
        <w:ind w:firstLine="708"/>
        <w:jc w:val="both"/>
        <w:rPr>
          <w:rFonts w:asciiTheme="majorHAnsi" w:hAnsiTheme="majorHAnsi"/>
          <w:b/>
          <w:color w:val="auto"/>
          <w:sz w:val="28"/>
          <w:szCs w:val="28"/>
          <w:lang w:val="bg-BG"/>
        </w:rPr>
      </w:pPr>
    </w:p>
    <w:p w:rsidR="00A148CB" w:rsidRPr="00954A54" w:rsidRDefault="00375908" w:rsidP="005736C7">
      <w:pPr>
        <w:autoSpaceDE w:val="0"/>
        <w:autoSpaceDN w:val="0"/>
        <w:adjustRightInd w:val="0"/>
        <w:ind w:firstLine="708"/>
        <w:jc w:val="both"/>
        <w:rPr>
          <w:rFonts w:asciiTheme="majorHAnsi" w:hAnsiTheme="majorHAnsi"/>
          <w:sz w:val="28"/>
          <w:szCs w:val="28"/>
        </w:rPr>
      </w:pPr>
      <w:r w:rsidRPr="00954A54">
        <w:rPr>
          <w:rFonts w:asciiTheme="majorHAnsi" w:hAnsiTheme="majorHAnsi"/>
          <w:color w:val="FF0000"/>
          <w:sz w:val="28"/>
          <w:szCs w:val="28"/>
        </w:rPr>
        <w:t xml:space="preserve"> </w:t>
      </w:r>
      <w:r w:rsidR="00A148CB" w:rsidRPr="00954A54">
        <w:rPr>
          <w:rFonts w:asciiTheme="majorHAnsi" w:hAnsiTheme="majorHAnsi"/>
          <w:sz w:val="28"/>
          <w:szCs w:val="28"/>
        </w:rPr>
        <w:t xml:space="preserve">Основните енергийни култури, използвани като суровина за производство на </w:t>
      </w:r>
      <w:proofErr w:type="spellStart"/>
      <w:r w:rsidR="00A148CB" w:rsidRPr="00954A54">
        <w:rPr>
          <w:rFonts w:asciiTheme="majorHAnsi" w:hAnsiTheme="majorHAnsi"/>
          <w:sz w:val="28"/>
          <w:szCs w:val="28"/>
        </w:rPr>
        <w:t>биоетанол</w:t>
      </w:r>
      <w:proofErr w:type="spellEnd"/>
      <w:r w:rsidR="00A148CB" w:rsidRPr="00954A54">
        <w:rPr>
          <w:rFonts w:asciiTheme="majorHAnsi" w:hAnsiTheme="majorHAnsi"/>
          <w:sz w:val="28"/>
          <w:szCs w:val="28"/>
        </w:rPr>
        <w:t xml:space="preserve"> са захарното цвекло, пшеницата и царевицата. </w:t>
      </w:r>
    </w:p>
    <w:p w:rsidR="00A148CB" w:rsidRPr="00954A54" w:rsidRDefault="00A148CB" w:rsidP="005736C7">
      <w:pPr>
        <w:pStyle w:val="AEtext"/>
        <w:spacing w:before="0"/>
        <w:ind w:firstLine="0"/>
        <w:rPr>
          <w:rFonts w:asciiTheme="majorHAnsi" w:hAnsiTheme="majorHAnsi"/>
          <w:sz w:val="28"/>
          <w:szCs w:val="28"/>
        </w:rPr>
      </w:pPr>
      <w:r w:rsidRPr="00954A54">
        <w:rPr>
          <w:rFonts w:asciiTheme="majorHAnsi" w:hAnsiTheme="majorHAnsi"/>
          <w:sz w:val="28"/>
          <w:szCs w:val="28"/>
        </w:rPr>
        <w:tab/>
        <w:t xml:space="preserve">Основните енергийни култури, използвани като суровина за производство на </w:t>
      </w:r>
      <w:proofErr w:type="spellStart"/>
      <w:r w:rsidRPr="00954A54">
        <w:rPr>
          <w:rFonts w:asciiTheme="majorHAnsi" w:hAnsiTheme="majorHAnsi"/>
          <w:sz w:val="28"/>
          <w:szCs w:val="28"/>
        </w:rPr>
        <w:t>биодизел</w:t>
      </w:r>
      <w:proofErr w:type="spellEnd"/>
      <w:r w:rsidRPr="00954A54">
        <w:rPr>
          <w:rFonts w:asciiTheme="majorHAnsi" w:hAnsiTheme="majorHAnsi"/>
          <w:sz w:val="28"/>
          <w:szCs w:val="28"/>
        </w:rPr>
        <w:t xml:space="preserve"> са рапицата и слънчогледа.  Климатичните и </w:t>
      </w:r>
      <w:proofErr w:type="spellStart"/>
      <w:r w:rsidRPr="00954A54">
        <w:rPr>
          <w:rFonts w:asciiTheme="majorHAnsi" w:hAnsiTheme="majorHAnsi"/>
          <w:sz w:val="28"/>
          <w:szCs w:val="28"/>
        </w:rPr>
        <w:t>агрометеорологични</w:t>
      </w:r>
      <w:proofErr w:type="spellEnd"/>
      <w:r w:rsidRPr="00954A54">
        <w:rPr>
          <w:rFonts w:asciiTheme="majorHAnsi" w:hAnsiTheme="majorHAnsi"/>
          <w:sz w:val="28"/>
          <w:szCs w:val="28"/>
        </w:rPr>
        <w:t xml:space="preserve"> условия за производство на рапица в България са неблагоприятни.  </w:t>
      </w:r>
    </w:p>
    <w:p w:rsidR="00A148CB" w:rsidRPr="00954A54" w:rsidRDefault="00A148CB" w:rsidP="005736C7">
      <w:pPr>
        <w:pStyle w:val="AEtext"/>
        <w:spacing w:before="0"/>
        <w:ind w:firstLine="0"/>
        <w:rPr>
          <w:rFonts w:asciiTheme="majorHAnsi" w:hAnsiTheme="majorHAnsi"/>
          <w:sz w:val="28"/>
          <w:szCs w:val="28"/>
        </w:rPr>
      </w:pPr>
      <w:r w:rsidRPr="00954A54">
        <w:rPr>
          <w:rFonts w:asciiTheme="majorHAnsi" w:hAnsiTheme="majorHAnsi"/>
          <w:sz w:val="28"/>
          <w:szCs w:val="28"/>
        </w:rPr>
        <w:tab/>
        <w:t>Потреблението в сектор „Транспорт” се характеризира с тенденция към непрекъснато нарастване и заема второ място по значимост в крайното енергийно потребление на страната.</w:t>
      </w:r>
    </w:p>
    <w:p w:rsidR="00A148CB" w:rsidRPr="00954A54" w:rsidRDefault="00A148CB" w:rsidP="00DD7801">
      <w:pPr>
        <w:pStyle w:val="AEtext"/>
        <w:ind w:firstLine="0"/>
        <w:rPr>
          <w:rFonts w:asciiTheme="majorHAnsi" w:hAnsiTheme="majorHAnsi"/>
          <w:b/>
          <w:i/>
          <w:sz w:val="28"/>
          <w:szCs w:val="28"/>
        </w:rPr>
      </w:pPr>
      <w:r w:rsidRPr="00954A54">
        <w:rPr>
          <w:rFonts w:asciiTheme="majorHAnsi" w:hAnsiTheme="majorHAnsi"/>
          <w:sz w:val="28"/>
          <w:szCs w:val="28"/>
        </w:rPr>
        <w:tab/>
      </w:r>
      <w:r w:rsidRPr="00954A54">
        <w:rPr>
          <w:rFonts w:asciiTheme="majorHAnsi" w:hAnsiTheme="majorHAnsi"/>
          <w:b/>
          <w:i/>
          <w:sz w:val="28"/>
          <w:szCs w:val="28"/>
        </w:rPr>
        <w:t xml:space="preserve">За Община </w:t>
      </w:r>
      <w:r w:rsidR="00A44400" w:rsidRPr="00A44400">
        <w:rPr>
          <w:rFonts w:asciiTheme="majorHAnsi" w:hAnsiTheme="majorHAnsi"/>
          <w:b/>
          <w:i/>
          <w:sz w:val="28"/>
          <w:szCs w:val="28"/>
        </w:rPr>
        <w:t>Дулово</w:t>
      </w:r>
    </w:p>
    <w:p w:rsidR="00A148CB" w:rsidRPr="00954A54" w:rsidRDefault="00A148CB" w:rsidP="00A44400">
      <w:pPr>
        <w:pStyle w:val="AEtext"/>
        <w:ind w:firstLine="0"/>
        <w:rPr>
          <w:rFonts w:asciiTheme="majorHAnsi" w:hAnsiTheme="majorHAnsi"/>
          <w:sz w:val="28"/>
          <w:szCs w:val="28"/>
        </w:rPr>
      </w:pPr>
      <w:r w:rsidRPr="00954A54">
        <w:rPr>
          <w:rFonts w:asciiTheme="majorHAnsi" w:hAnsiTheme="majorHAnsi"/>
          <w:sz w:val="28"/>
          <w:szCs w:val="28"/>
        </w:rPr>
        <w:tab/>
        <w:t xml:space="preserve">На територията на общината няма производители на </w:t>
      </w:r>
      <w:proofErr w:type="spellStart"/>
      <w:r w:rsidRPr="00954A54">
        <w:rPr>
          <w:rFonts w:asciiTheme="majorHAnsi" w:hAnsiTheme="majorHAnsi"/>
          <w:sz w:val="28"/>
          <w:szCs w:val="28"/>
        </w:rPr>
        <w:t>би</w:t>
      </w:r>
      <w:r w:rsidR="005736C7">
        <w:rPr>
          <w:rFonts w:asciiTheme="majorHAnsi" w:hAnsiTheme="majorHAnsi"/>
          <w:sz w:val="28"/>
          <w:szCs w:val="28"/>
        </w:rPr>
        <w:t>о</w:t>
      </w:r>
      <w:r w:rsidRPr="00954A54">
        <w:rPr>
          <w:rFonts w:asciiTheme="majorHAnsi" w:hAnsiTheme="majorHAnsi"/>
          <w:sz w:val="28"/>
          <w:szCs w:val="28"/>
        </w:rPr>
        <w:t>горива</w:t>
      </w:r>
      <w:proofErr w:type="spellEnd"/>
      <w:r w:rsidRPr="00954A54">
        <w:rPr>
          <w:rFonts w:asciiTheme="majorHAnsi" w:hAnsiTheme="majorHAnsi"/>
          <w:sz w:val="28"/>
          <w:szCs w:val="28"/>
        </w:rPr>
        <w:t>.</w:t>
      </w:r>
    </w:p>
    <w:p w:rsidR="00A148CB" w:rsidRPr="00954A54" w:rsidRDefault="00A148CB" w:rsidP="005736C7">
      <w:pPr>
        <w:pStyle w:val="AEtext"/>
        <w:spacing w:before="0"/>
        <w:ind w:firstLine="0"/>
        <w:rPr>
          <w:rFonts w:asciiTheme="majorHAnsi" w:hAnsiTheme="majorHAnsi"/>
          <w:sz w:val="28"/>
          <w:szCs w:val="28"/>
        </w:rPr>
      </w:pPr>
      <w:r w:rsidRPr="00954A54">
        <w:rPr>
          <w:rFonts w:asciiTheme="majorHAnsi" w:hAnsiTheme="majorHAnsi"/>
          <w:sz w:val="28"/>
          <w:szCs w:val="28"/>
        </w:rPr>
        <w:tab/>
        <w:t xml:space="preserve">Използването на </w:t>
      </w:r>
      <w:proofErr w:type="spellStart"/>
      <w:r w:rsidRPr="00954A54">
        <w:rPr>
          <w:rFonts w:asciiTheme="majorHAnsi" w:hAnsiTheme="majorHAnsi"/>
          <w:sz w:val="28"/>
          <w:szCs w:val="28"/>
        </w:rPr>
        <w:t>биогорива</w:t>
      </w:r>
      <w:proofErr w:type="spellEnd"/>
      <w:r w:rsidRPr="00954A54">
        <w:rPr>
          <w:rFonts w:asciiTheme="majorHAnsi" w:hAnsiTheme="majorHAnsi"/>
          <w:sz w:val="28"/>
          <w:szCs w:val="28"/>
        </w:rPr>
        <w:t xml:space="preserve"> и енергия от възобновяеми източници в транспорта на територията на Община </w:t>
      </w:r>
      <w:r w:rsidR="00A44400" w:rsidRPr="00A44400">
        <w:rPr>
          <w:rFonts w:asciiTheme="majorHAnsi" w:hAnsiTheme="majorHAnsi"/>
          <w:sz w:val="28"/>
          <w:szCs w:val="28"/>
        </w:rPr>
        <w:t>Дулово</w:t>
      </w:r>
      <w:r w:rsidR="00A44400" w:rsidRPr="00954A54">
        <w:rPr>
          <w:rFonts w:asciiTheme="majorHAnsi" w:hAnsiTheme="majorHAnsi"/>
          <w:sz w:val="28"/>
          <w:szCs w:val="28"/>
        </w:rPr>
        <w:t xml:space="preserve"> </w:t>
      </w:r>
      <w:r w:rsidRPr="00954A54">
        <w:rPr>
          <w:rFonts w:asciiTheme="majorHAnsi" w:hAnsiTheme="majorHAnsi"/>
          <w:sz w:val="28"/>
          <w:szCs w:val="28"/>
        </w:rPr>
        <w:t>е неприложимо и икономически неоправдано.</w:t>
      </w:r>
    </w:p>
    <w:p w:rsidR="00DD7801" w:rsidRDefault="00DD7801" w:rsidP="00A017A4">
      <w:pPr>
        <w:autoSpaceDE w:val="0"/>
        <w:autoSpaceDN w:val="0"/>
        <w:adjustRightInd w:val="0"/>
        <w:ind w:firstLine="708"/>
        <w:jc w:val="both"/>
        <w:rPr>
          <w:rFonts w:asciiTheme="majorHAnsi" w:eastAsia="Arial-BoldMT" w:hAnsiTheme="majorHAnsi"/>
          <w:b/>
          <w:i/>
          <w:sz w:val="28"/>
          <w:szCs w:val="28"/>
        </w:rPr>
      </w:pPr>
    </w:p>
    <w:p w:rsidR="00D409FF" w:rsidRPr="00954A54" w:rsidRDefault="000E56AE" w:rsidP="00A017A4">
      <w:pPr>
        <w:autoSpaceDE w:val="0"/>
        <w:autoSpaceDN w:val="0"/>
        <w:adjustRightInd w:val="0"/>
        <w:ind w:firstLine="708"/>
        <w:jc w:val="both"/>
        <w:rPr>
          <w:rFonts w:asciiTheme="majorHAnsi" w:eastAsia="Arial-BoldMT" w:hAnsiTheme="majorHAnsi"/>
          <w:b/>
          <w:i/>
          <w:sz w:val="28"/>
          <w:szCs w:val="28"/>
        </w:rPr>
      </w:pPr>
      <w:r w:rsidRPr="00954A54">
        <w:rPr>
          <w:rFonts w:asciiTheme="majorHAnsi" w:eastAsia="Arial-BoldMT" w:hAnsiTheme="majorHAnsi"/>
          <w:b/>
          <w:i/>
          <w:sz w:val="28"/>
          <w:szCs w:val="28"/>
        </w:rPr>
        <w:t>6.</w:t>
      </w:r>
      <w:r w:rsidR="0082393A" w:rsidRPr="00954A54">
        <w:rPr>
          <w:rFonts w:asciiTheme="majorHAnsi" w:eastAsia="Arial-BoldMT" w:hAnsiTheme="majorHAnsi"/>
          <w:b/>
          <w:i/>
          <w:sz w:val="28"/>
          <w:szCs w:val="28"/>
        </w:rPr>
        <w:t xml:space="preserve"> </w:t>
      </w:r>
      <w:r w:rsidR="00C76E24" w:rsidRPr="00954A54">
        <w:rPr>
          <w:rFonts w:asciiTheme="majorHAnsi" w:eastAsia="Arial-BoldMT" w:hAnsiTheme="majorHAnsi"/>
          <w:b/>
          <w:sz w:val="28"/>
          <w:szCs w:val="28"/>
        </w:rPr>
        <w:t>ОПАЗВАНЕ НА ОКОЛНАТА СРЕДА</w:t>
      </w:r>
    </w:p>
    <w:p w:rsidR="0082393A" w:rsidRPr="00954A54" w:rsidRDefault="0082393A" w:rsidP="00A017A4">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Връзката между увеличаване на произведената енергия от ВЕИ и опазването на</w:t>
      </w:r>
      <w:r w:rsidR="00163587" w:rsidRPr="00954A54">
        <w:rPr>
          <w:rFonts w:asciiTheme="majorHAnsi" w:eastAsia="ArialMT" w:hAnsiTheme="majorHAnsi"/>
          <w:sz w:val="28"/>
          <w:szCs w:val="28"/>
          <w:lang w:val="ru-RU"/>
        </w:rPr>
        <w:t xml:space="preserve"> </w:t>
      </w:r>
      <w:r w:rsidRPr="00954A54">
        <w:rPr>
          <w:rFonts w:asciiTheme="majorHAnsi" w:eastAsia="ArialMT" w:hAnsiTheme="majorHAnsi"/>
          <w:sz w:val="28"/>
          <w:szCs w:val="28"/>
        </w:rPr>
        <w:t>околната среда е пряка, тъй като ВЕИ в значително по-малка степен спрямо</w:t>
      </w:r>
      <w:r w:rsidR="00C76E24" w:rsidRPr="00954A54">
        <w:rPr>
          <w:rFonts w:asciiTheme="majorHAnsi" w:eastAsia="ArialMT" w:hAnsiTheme="majorHAnsi"/>
          <w:sz w:val="28"/>
          <w:szCs w:val="28"/>
        </w:rPr>
        <w:t xml:space="preserve"> </w:t>
      </w:r>
      <w:r w:rsidRPr="00954A54">
        <w:rPr>
          <w:rFonts w:asciiTheme="majorHAnsi" w:eastAsia="ArialMT" w:hAnsiTheme="majorHAnsi"/>
          <w:sz w:val="28"/>
          <w:szCs w:val="28"/>
        </w:rPr>
        <w:t>конвенционалните горива влияят негативно върху компонентите на околната среда.</w:t>
      </w:r>
    </w:p>
    <w:p w:rsidR="00D60289" w:rsidRPr="00954A54" w:rsidRDefault="0082393A" w:rsidP="00A017A4">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Важен ефект от тяхното внедряване е и ограничаването на емисиите на парникови</w:t>
      </w:r>
      <w:r w:rsidR="00163587" w:rsidRPr="00954A54">
        <w:rPr>
          <w:rFonts w:asciiTheme="majorHAnsi" w:eastAsia="ArialMT" w:hAnsiTheme="majorHAnsi"/>
          <w:sz w:val="28"/>
          <w:szCs w:val="28"/>
          <w:lang w:val="ru-RU"/>
        </w:rPr>
        <w:t xml:space="preserve"> </w:t>
      </w:r>
      <w:r w:rsidRPr="00954A54">
        <w:rPr>
          <w:rFonts w:asciiTheme="majorHAnsi" w:eastAsia="ArialMT" w:hAnsiTheme="majorHAnsi"/>
          <w:sz w:val="28"/>
          <w:szCs w:val="28"/>
        </w:rPr>
        <w:t>газове в атмосферния въздух, което спомага за изпълнението на задълженията на</w:t>
      </w:r>
      <w:r w:rsidR="00163587" w:rsidRPr="00954A54">
        <w:rPr>
          <w:rFonts w:asciiTheme="majorHAnsi" w:eastAsia="ArialMT" w:hAnsiTheme="majorHAnsi"/>
          <w:sz w:val="28"/>
          <w:szCs w:val="28"/>
          <w:lang w:val="ru-RU"/>
        </w:rPr>
        <w:t xml:space="preserve"> </w:t>
      </w:r>
      <w:r w:rsidRPr="00954A54">
        <w:rPr>
          <w:rFonts w:asciiTheme="majorHAnsi" w:eastAsia="ArialMT" w:hAnsiTheme="majorHAnsi"/>
          <w:sz w:val="28"/>
          <w:szCs w:val="28"/>
        </w:rPr>
        <w:t>страната ни по протокола от Киото.</w:t>
      </w:r>
    </w:p>
    <w:p w:rsidR="00B5516E" w:rsidRPr="00954A54" w:rsidRDefault="00B5516E" w:rsidP="00A017A4">
      <w:pPr>
        <w:autoSpaceDE w:val="0"/>
        <w:autoSpaceDN w:val="0"/>
        <w:adjustRightInd w:val="0"/>
        <w:jc w:val="both"/>
        <w:rPr>
          <w:rFonts w:asciiTheme="majorHAnsi" w:hAnsiTheme="majorHAnsi" w:cs="Arial"/>
        </w:rPr>
      </w:pPr>
    </w:p>
    <w:p w:rsidR="00866767" w:rsidRPr="00954A54" w:rsidRDefault="000E56AE" w:rsidP="00A017A4">
      <w:pPr>
        <w:autoSpaceDE w:val="0"/>
        <w:autoSpaceDN w:val="0"/>
        <w:adjustRightInd w:val="0"/>
        <w:ind w:firstLine="708"/>
        <w:jc w:val="both"/>
        <w:rPr>
          <w:rFonts w:asciiTheme="majorHAnsi" w:eastAsia="Arial-BoldMT" w:hAnsiTheme="majorHAnsi"/>
          <w:b/>
          <w:sz w:val="28"/>
          <w:szCs w:val="28"/>
        </w:rPr>
      </w:pPr>
      <w:r w:rsidRPr="00954A54">
        <w:rPr>
          <w:rFonts w:asciiTheme="majorHAnsi" w:eastAsia="Arial-BoldMT" w:hAnsiTheme="majorHAnsi"/>
          <w:b/>
          <w:sz w:val="28"/>
          <w:szCs w:val="28"/>
        </w:rPr>
        <w:t>7.</w:t>
      </w:r>
      <w:r w:rsidR="00866767" w:rsidRPr="00954A54">
        <w:rPr>
          <w:rFonts w:asciiTheme="majorHAnsi" w:eastAsia="Arial-BoldMT" w:hAnsiTheme="majorHAnsi"/>
          <w:b/>
          <w:sz w:val="28"/>
          <w:szCs w:val="28"/>
        </w:rPr>
        <w:t xml:space="preserve"> ОБЩИНСКА ПРОГРАМА ЗА НАСЪРЧАВАНЕ ИЗПОЛЗВАНЕТО НА ВЕИ</w:t>
      </w:r>
      <w:r w:rsidR="00D60289" w:rsidRPr="00954A54">
        <w:rPr>
          <w:rFonts w:asciiTheme="majorHAnsi" w:eastAsia="Arial-BoldMT" w:hAnsiTheme="majorHAnsi"/>
          <w:b/>
          <w:sz w:val="28"/>
          <w:szCs w:val="28"/>
        </w:rPr>
        <w:t xml:space="preserve"> </w:t>
      </w:r>
    </w:p>
    <w:p w:rsidR="00D60289" w:rsidRPr="00954A54" w:rsidRDefault="00C85A37" w:rsidP="00A017A4">
      <w:pPr>
        <w:autoSpaceDE w:val="0"/>
        <w:autoSpaceDN w:val="0"/>
        <w:adjustRightInd w:val="0"/>
        <w:ind w:firstLine="708"/>
        <w:jc w:val="both"/>
        <w:rPr>
          <w:rFonts w:asciiTheme="majorHAnsi" w:eastAsia="Arial-BoldMT" w:hAnsiTheme="majorHAnsi"/>
          <w:b/>
          <w:sz w:val="28"/>
          <w:szCs w:val="28"/>
        </w:rPr>
      </w:pPr>
      <w:r w:rsidRPr="00954A54">
        <w:rPr>
          <w:rFonts w:asciiTheme="majorHAnsi" w:eastAsia="Arial-BoldMT" w:hAnsiTheme="majorHAnsi"/>
          <w:b/>
          <w:sz w:val="28"/>
          <w:szCs w:val="28"/>
        </w:rPr>
        <w:t>7</w:t>
      </w:r>
      <w:r w:rsidR="00D60289" w:rsidRPr="00954A54">
        <w:rPr>
          <w:rFonts w:asciiTheme="majorHAnsi" w:eastAsia="Arial-BoldMT" w:hAnsiTheme="majorHAnsi"/>
          <w:b/>
          <w:sz w:val="28"/>
          <w:szCs w:val="28"/>
        </w:rPr>
        <w:t>.1. Информационна основа на ОПНИВЕИ</w:t>
      </w:r>
    </w:p>
    <w:p w:rsidR="00D60289" w:rsidRPr="00954A54" w:rsidRDefault="00D60289" w:rsidP="00A017A4">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Информационна основа за разработването на ОПНИВЕИ са:</w:t>
      </w:r>
    </w:p>
    <w:p w:rsidR="00D60289" w:rsidRPr="00954A54" w:rsidRDefault="00D60289" w:rsidP="00A017A4">
      <w:pPr>
        <w:numPr>
          <w:ilvl w:val="0"/>
          <w:numId w:val="1"/>
        </w:numPr>
        <w:autoSpaceDE w:val="0"/>
        <w:autoSpaceDN w:val="0"/>
        <w:adjustRightInd w:val="0"/>
        <w:jc w:val="both"/>
        <w:rPr>
          <w:rFonts w:asciiTheme="majorHAnsi" w:eastAsia="ArialMT" w:hAnsiTheme="majorHAnsi"/>
          <w:sz w:val="28"/>
          <w:szCs w:val="28"/>
        </w:rPr>
      </w:pPr>
      <w:r w:rsidRPr="00954A54">
        <w:rPr>
          <w:rFonts w:asciiTheme="majorHAnsi" w:eastAsia="ArialMT" w:hAnsiTheme="majorHAnsi"/>
          <w:sz w:val="28"/>
          <w:szCs w:val="28"/>
        </w:rPr>
        <w:t xml:space="preserve">Плана за развитие на община </w:t>
      </w:r>
      <w:r w:rsidR="00A44400" w:rsidRPr="00A44400">
        <w:rPr>
          <w:rFonts w:asciiTheme="majorHAnsi" w:eastAsia="ArialMT" w:hAnsiTheme="majorHAnsi"/>
          <w:sz w:val="28"/>
          <w:szCs w:val="28"/>
        </w:rPr>
        <w:t>Дулово</w:t>
      </w:r>
      <w:r w:rsidRPr="00954A54">
        <w:rPr>
          <w:rFonts w:asciiTheme="majorHAnsi" w:eastAsia="ArialMT" w:hAnsiTheme="majorHAnsi"/>
          <w:sz w:val="28"/>
          <w:szCs w:val="28"/>
        </w:rPr>
        <w:t xml:space="preserve"> 20</w:t>
      </w:r>
      <w:r w:rsidR="00A44400">
        <w:rPr>
          <w:rFonts w:asciiTheme="majorHAnsi" w:eastAsia="ArialMT" w:hAnsiTheme="majorHAnsi"/>
          <w:sz w:val="28"/>
          <w:szCs w:val="28"/>
        </w:rPr>
        <w:t>14</w:t>
      </w:r>
      <w:r w:rsidRPr="00954A54">
        <w:rPr>
          <w:rFonts w:asciiTheme="majorHAnsi" w:eastAsia="ArialMT" w:hAnsiTheme="majorHAnsi"/>
          <w:sz w:val="28"/>
          <w:szCs w:val="28"/>
        </w:rPr>
        <w:t xml:space="preserve"> - 20</w:t>
      </w:r>
      <w:r w:rsidR="00A44400">
        <w:rPr>
          <w:rFonts w:asciiTheme="majorHAnsi" w:eastAsia="ArialMT" w:hAnsiTheme="majorHAnsi"/>
          <w:sz w:val="28"/>
          <w:szCs w:val="28"/>
        </w:rPr>
        <w:t>20</w:t>
      </w:r>
      <w:r w:rsidRPr="00954A54">
        <w:rPr>
          <w:rFonts w:asciiTheme="majorHAnsi" w:eastAsia="ArialMT" w:hAnsiTheme="majorHAnsi"/>
          <w:sz w:val="28"/>
          <w:szCs w:val="28"/>
        </w:rPr>
        <w:t xml:space="preserve"> г.;</w:t>
      </w:r>
    </w:p>
    <w:p w:rsidR="00163587" w:rsidRPr="00A20275" w:rsidRDefault="00D60289" w:rsidP="00A017A4">
      <w:pPr>
        <w:numPr>
          <w:ilvl w:val="0"/>
          <w:numId w:val="1"/>
        </w:numPr>
        <w:autoSpaceDE w:val="0"/>
        <w:autoSpaceDN w:val="0"/>
        <w:adjustRightInd w:val="0"/>
        <w:jc w:val="both"/>
        <w:rPr>
          <w:rFonts w:asciiTheme="majorHAnsi" w:eastAsia="ArialMT" w:hAnsiTheme="majorHAnsi"/>
          <w:sz w:val="28"/>
          <w:szCs w:val="28"/>
          <w:lang w:val="ru-RU"/>
        </w:rPr>
      </w:pPr>
      <w:r w:rsidRPr="00A20275">
        <w:rPr>
          <w:rFonts w:asciiTheme="majorHAnsi" w:eastAsia="ArialMT" w:hAnsiTheme="majorHAnsi"/>
          <w:sz w:val="28"/>
          <w:szCs w:val="28"/>
        </w:rPr>
        <w:t xml:space="preserve">Целева програма за енергийна ефективност на община </w:t>
      </w:r>
      <w:r w:rsidR="00A44400" w:rsidRPr="00A20275">
        <w:rPr>
          <w:rFonts w:asciiTheme="majorHAnsi" w:eastAsia="ArialMT" w:hAnsiTheme="majorHAnsi"/>
          <w:sz w:val="28"/>
          <w:szCs w:val="28"/>
        </w:rPr>
        <w:t>Дулово</w:t>
      </w:r>
      <w:r w:rsidRPr="00A20275">
        <w:rPr>
          <w:rFonts w:asciiTheme="majorHAnsi" w:eastAsia="ArialMT" w:hAnsiTheme="majorHAnsi"/>
          <w:sz w:val="28"/>
          <w:szCs w:val="28"/>
        </w:rPr>
        <w:t>.</w:t>
      </w:r>
      <w:r w:rsidR="00163587" w:rsidRPr="00A20275">
        <w:rPr>
          <w:rFonts w:asciiTheme="majorHAnsi" w:eastAsia="ArialMT" w:hAnsiTheme="majorHAnsi"/>
          <w:sz w:val="28"/>
          <w:szCs w:val="28"/>
          <w:lang w:val="ru-RU"/>
        </w:rPr>
        <w:t xml:space="preserve"> </w:t>
      </w:r>
    </w:p>
    <w:p w:rsidR="00D60289" w:rsidRPr="00954A54" w:rsidRDefault="00D60289" w:rsidP="00A017A4">
      <w:pPr>
        <w:numPr>
          <w:ilvl w:val="0"/>
          <w:numId w:val="1"/>
        </w:numPr>
        <w:autoSpaceDE w:val="0"/>
        <w:autoSpaceDN w:val="0"/>
        <w:adjustRightInd w:val="0"/>
        <w:jc w:val="both"/>
        <w:rPr>
          <w:rFonts w:asciiTheme="majorHAnsi" w:eastAsia="ArialMT" w:hAnsiTheme="majorHAnsi"/>
          <w:sz w:val="28"/>
          <w:szCs w:val="28"/>
        </w:rPr>
      </w:pPr>
      <w:r w:rsidRPr="00954A54">
        <w:rPr>
          <w:rFonts w:asciiTheme="majorHAnsi" w:eastAsia="ArialMT" w:hAnsiTheme="majorHAnsi"/>
          <w:sz w:val="28"/>
          <w:szCs w:val="28"/>
        </w:rPr>
        <w:t>Информация и данни, получени от национални и регионални институции и</w:t>
      </w:r>
      <w:r w:rsidR="00823554" w:rsidRPr="00954A54">
        <w:rPr>
          <w:rFonts w:asciiTheme="majorHAnsi" w:eastAsia="ArialMT" w:hAnsiTheme="majorHAnsi"/>
          <w:sz w:val="28"/>
          <w:szCs w:val="28"/>
        </w:rPr>
        <w:t xml:space="preserve"> </w:t>
      </w:r>
      <w:r w:rsidRPr="00954A54">
        <w:rPr>
          <w:rFonts w:asciiTheme="majorHAnsi" w:eastAsia="ArialMT" w:hAnsiTheme="majorHAnsi"/>
          <w:sz w:val="28"/>
          <w:szCs w:val="28"/>
        </w:rPr>
        <w:t>организации.</w:t>
      </w:r>
    </w:p>
    <w:p w:rsidR="001E7D7C" w:rsidRPr="00954A54" w:rsidRDefault="00D60289" w:rsidP="00A017A4">
      <w:pPr>
        <w:numPr>
          <w:ilvl w:val="0"/>
          <w:numId w:val="1"/>
        </w:numPr>
        <w:jc w:val="both"/>
        <w:rPr>
          <w:rFonts w:asciiTheme="majorHAnsi" w:eastAsia="ArialMT" w:hAnsiTheme="majorHAnsi"/>
          <w:sz w:val="28"/>
          <w:szCs w:val="28"/>
        </w:rPr>
      </w:pPr>
      <w:r w:rsidRPr="00954A54">
        <w:rPr>
          <w:rFonts w:asciiTheme="majorHAnsi" w:eastAsia="ArialMT" w:hAnsiTheme="majorHAnsi"/>
          <w:sz w:val="28"/>
          <w:szCs w:val="28"/>
        </w:rPr>
        <w:t xml:space="preserve">Информация и данни, поучени от община </w:t>
      </w:r>
      <w:r w:rsidR="00A44400" w:rsidRPr="00A44400">
        <w:rPr>
          <w:rFonts w:asciiTheme="majorHAnsi" w:eastAsia="ArialMT" w:hAnsiTheme="majorHAnsi"/>
          <w:sz w:val="28"/>
          <w:szCs w:val="28"/>
        </w:rPr>
        <w:t>Дулово</w:t>
      </w:r>
      <w:r w:rsidRPr="00954A54">
        <w:rPr>
          <w:rFonts w:asciiTheme="majorHAnsi" w:eastAsia="ArialMT" w:hAnsiTheme="majorHAnsi"/>
          <w:sz w:val="28"/>
          <w:szCs w:val="28"/>
        </w:rPr>
        <w:t>.</w:t>
      </w:r>
    </w:p>
    <w:p w:rsidR="00CD791A" w:rsidRPr="00954A54" w:rsidRDefault="00CD791A" w:rsidP="00A017A4">
      <w:pPr>
        <w:jc w:val="both"/>
        <w:rPr>
          <w:rFonts w:asciiTheme="majorHAnsi" w:hAnsiTheme="majorHAnsi"/>
          <w:sz w:val="28"/>
          <w:szCs w:val="28"/>
        </w:rPr>
      </w:pPr>
    </w:p>
    <w:p w:rsidR="001E7D7C" w:rsidRPr="00954A54" w:rsidRDefault="00CD791A" w:rsidP="00A017A4">
      <w:pPr>
        <w:autoSpaceDE w:val="0"/>
        <w:autoSpaceDN w:val="0"/>
        <w:adjustRightInd w:val="0"/>
        <w:ind w:firstLine="708"/>
        <w:jc w:val="both"/>
        <w:rPr>
          <w:rFonts w:asciiTheme="majorHAnsi" w:hAnsiTheme="majorHAnsi"/>
          <w:sz w:val="28"/>
          <w:szCs w:val="28"/>
        </w:rPr>
      </w:pPr>
      <w:r w:rsidRPr="00954A54">
        <w:rPr>
          <w:rFonts w:asciiTheme="majorHAnsi" w:eastAsia="ArialMT" w:hAnsiTheme="majorHAnsi"/>
          <w:sz w:val="28"/>
          <w:szCs w:val="28"/>
        </w:rPr>
        <w:t>По време на изпълнение на ОПНИВЕИ, базата данни ще бъде редовно поддържана, и</w:t>
      </w:r>
      <w:r w:rsidR="00662B49" w:rsidRPr="00954A54">
        <w:rPr>
          <w:rFonts w:asciiTheme="majorHAnsi" w:eastAsia="ArialMT" w:hAnsiTheme="majorHAnsi"/>
          <w:sz w:val="28"/>
          <w:szCs w:val="28"/>
        </w:rPr>
        <w:t xml:space="preserve"> </w:t>
      </w:r>
      <w:r w:rsidRPr="00954A54">
        <w:rPr>
          <w:rFonts w:asciiTheme="majorHAnsi" w:eastAsia="ArialMT" w:hAnsiTheme="majorHAnsi"/>
          <w:sz w:val="28"/>
          <w:szCs w:val="28"/>
        </w:rPr>
        <w:t>актуализирана, за да може да се следят динамично променящите се параметри, определящи потенциала на ВЕИ и тяхната приложимост в общината и за да могат да се правят своевременни корекции в Програмата.</w:t>
      </w:r>
    </w:p>
    <w:p w:rsidR="00B47F31" w:rsidRPr="00954A54" w:rsidRDefault="00B47F31" w:rsidP="00A017A4">
      <w:pPr>
        <w:jc w:val="both"/>
        <w:rPr>
          <w:rFonts w:asciiTheme="majorHAnsi" w:hAnsiTheme="majorHAnsi"/>
          <w:sz w:val="28"/>
          <w:szCs w:val="28"/>
        </w:rPr>
      </w:pPr>
    </w:p>
    <w:p w:rsidR="00D409FF" w:rsidRPr="00954A54" w:rsidRDefault="00C85A37" w:rsidP="00A017A4">
      <w:pPr>
        <w:autoSpaceDE w:val="0"/>
        <w:autoSpaceDN w:val="0"/>
        <w:adjustRightInd w:val="0"/>
        <w:ind w:firstLine="708"/>
        <w:jc w:val="both"/>
        <w:rPr>
          <w:rFonts w:asciiTheme="majorHAnsi" w:eastAsia="Arial-BoldMT" w:hAnsiTheme="majorHAnsi"/>
          <w:b/>
          <w:sz w:val="28"/>
          <w:szCs w:val="28"/>
        </w:rPr>
      </w:pPr>
      <w:r w:rsidRPr="00954A54">
        <w:rPr>
          <w:rFonts w:asciiTheme="majorHAnsi" w:eastAsia="Arial-BoldMT" w:hAnsiTheme="majorHAnsi"/>
          <w:b/>
          <w:sz w:val="28"/>
          <w:szCs w:val="28"/>
        </w:rPr>
        <w:t>7</w:t>
      </w:r>
      <w:r w:rsidR="006178D0" w:rsidRPr="00954A54">
        <w:rPr>
          <w:rFonts w:asciiTheme="majorHAnsi" w:eastAsia="Arial-BoldMT" w:hAnsiTheme="majorHAnsi"/>
          <w:b/>
          <w:sz w:val="28"/>
          <w:szCs w:val="28"/>
        </w:rPr>
        <w:t>.2. Приоритетни направения за прилагане на мерки по ВЕИ</w:t>
      </w:r>
    </w:p>
    <w:p w:rsidR="001E7D7C" w:rsidRPr="00954A54" w:rsidRDefault="006178D0" w:rsidP="00A017A4">
      <w:pPr>
        <w:autoSpaceDE w:val="0"/>
        <w:autoSpaceDN w:val="0"/>
        <w:adjustRightInd w:val="0"/>
        <w:ind w:firstLine="708"/>
        <w:jc w:val="both"/>
        <w:rPr>
          <w:rFonts w:asciiTheme="majorHAnsi" w:eastAsia="ArialMT" w:hAnsiTheme="majorHAnsi"/>
          <w:sz w:val="28"/>
          <w:szCs w:val="28"/>
        </w:rPr>
      </w:pPr>
      <w:r w:rsidRPr="00954A54">
        <w:rPr>
          <w:rFonts w:asciiTheme="majorHAnsi" w:eastAsia="ArialMT" w:hAnsiTheme="majorHAnsi"/>
          <w:sz w:val="28"/>
          <w:szCs w:val="28"/>
        </w:rPr>
        <w:t xml:space="preserve">Общината, </w:t>
      </w:r>
      <w:proofErr w:type="spellStart"/>
      <w:r w:rsidRPr="00954A54">
        <w:rPr>
          <w:rFonts w:asciiTheme="majorHAnsi" w:eastAsia="ArialMT" w:hAnsiTheme="majorHAnsi"/>
          <w:sz w:val="28"/>
          <w:szCs w:val="28"/>
        </w:rPr>
        <w:t>принципал</w:t>
      </w:r>
      <w:proofErr w:type="spellEnd"/>
      <w:r w:rsidRPr="00954A54">
        <w:rPr>
          <w:rFonts w:asciiTheme="majorHAnsi" w:eastAsia="ArialMT" w:hAnsiTheme="majorHAnsi"/>
          <w:sz w:val="28"/>
          <w:szCs w:val="28"/>
        </w:rPr>
        <w:t xml:space="preserve"> на общинската собственост, е заинтересована от въвеждане на</w:t>
      </w:r>
      <w:r w:rsidR="00B5516E" w:rsidRPr="00954A54">
        <w:rPr>
          <w:rFonts w:asciiTheme="majorHAnsi" w:eastAsia="ArialMT" w:hAnsiTheme="majorHAnsi"/>
          <w:sz w:val="28"/>
          <w:szCs w:val="28"/>
        </w:rPr>
        <w:t xml:space="preserve"> </w:t>
      </w:r>
      <w:r w:rsidRPr="00954A54">
        <w:rPr>
          <w:rFonts w:asciiTheme="majorHAnsi" w:eastAsia="ArialMT" w:hAnsiTheme="majorHAnsi"/>
          <w:sz w:val="28"/>
          <w:szCs w:val="28"/>
        </w:rPr>
        <w:t>мерки за използване на ВЕИ, с което ще се редуцират разходите за енергия и ще се</w:t>
      </w:r>
      <w:r w:rsidR="00B5516E" w:rsidRPr="00954A54">
        <w:rPr>
          <w:rFonts w:asciiTheme="majorHAnsi" w:eastAsia="ArialMT" w:hAnsiTheme="majorHAnsi"/>
          <w:sz w:val="28"/>
          <w:szCs w:val="28"/>
        </w:rPr>
        <w:t xml:space="preserve"> </w:t>
      </w:r>
      <w:r w:rsidRPr="00954A54">
        <w:rPr>
          <w:rFonts w:asciiTheme="majorHAnsi" w:eastAsia="ArialMT" w:hAnsiTheme="majorHAnsi"/>
          <w:sz w:val="28"/>
          <w:szCs w:val="28"/>
        </w:rPr>
        <w:t>подобрява екологичната среда. Техническите мероприятия, приложими в този сектор,</w:t>
      </w:r>
      <w:r w:rsidR="00B5516E" w:rsidRPr="00954A54">
        <w:rPr>
          <w:rFonts w:asciiTheme="majorHAnsi" w:eastAsia="ArialMT" w:hAnsiTheme="majorHAnsi"/>
          <w:sz w:val="28"/>
          <w:szCs w:val="28"/>
        </w:rPr>
        <w:t xml:space="preserve"> </w:t>
      </w:r>
      <w:r w:rsidRPr="00954A54">
        <w:rPr>
          <w:rFonts w:asciiTheme="majorHAnsi" w:eastAsia="ArialMT" w:hAnsiTheme="majorHAnsi"/>
          <w:sz w:val="28"/>
          <w:szCs w:val="28"/>
        </w:rPr>
        <w:t>са както изискващи сериозни финансови ресурси, така и не изискващи, или изискващи</w:t>
      </w:r>
      <w:r w:rsidR="00B5516E" w:rsidRPr="00954A54">
        <w:rPr>
          <w:rFonts w:asciiTheme="majorHAnsi" w:eastAsia="ArialMT" w:hAnsiTheme="majorHAnsi"/>
          <w:sz w:val="28"/>
          <w:szCs w:val="28"/>
        </w:rPr>
        <w:t xml:space="preserve"> </w:t>
      </w:r>
      <w:r w:rsidRPr="00954A54">
        <w:rPr>
          <w:rFonts w:asciiTheme="majorHAnsi" w:eastAsia="ArialMT" w:hAnsiTheme="majorHAnsi"/>
          <w:sz w:val="28"/>
          <w:szCs w:val="28"/>
        </w:rPr>
        <w:t>ограничено финансиране (организационни мерки).</w:t>
      </w:r>
    </w:p>
    <w:p w:rsidR="001B038C" w:rsidRPr="00A017A4" w:rsidRDefault="001B038C" w:rsidP="00A017A4">
      <w:pPr>
        <w:autoSpaceDE w:val="0"/>
        <w:autoSpaceDN w:val="0"/>
        <w:adjustRightInd w:val="0"/>
        <w:ind w:firstLine="708"/>
        <w:jc w:val="both"/>
        <w:rPr>
          <w:rFonts w:asciiTheme="majorHAnsi" w:hAnsiTheme="majorHAnsi"/>
          <w:sz w:val="20"/>
          <w:szCs w:val="28"/>
        </w:rPr>
      </w:pPr>
    </w:p>
    <w:p w:rsidR="001E7D7C" w:rsidRPr="00B15987" w:rsidRDefault="000F3FF7" w:rsidP="00EA4811">
      <w:pPr>
        <w:jc w:val="both"/>
        <w:rPr>
          <w:rFonts w:asciiTheme="majorHAnsi" w:hAnsiTheme="majorHAnsi"/>
          <w:sz w:val="28"/>
          <w:szCs w:val="28"/>
        </w:rPr>
      </w:pPr>
      <w:r w:rsidRPr="00B15987">
        <w:rPr>
          <w:rFonts w:asciiTheme="majorHAnsi" w:hAnsiTheme="majorHAnsi"/>
          <w:sz w:val="28"/>
          <w:szCs w:val="28"/>
        </w:rPr>
        <w:tab/>
      </w:r>
      <w:r w:rsidR="007E39DF" w:rsidRPr="00B15987">
        <w:rPr>
          <w:rFonts w:asciiTheme="majorHAnsi" w:hAnsiTheme="majorHAnsi"/>
          <w:sz w:val="28"/>
          <w:szCs w:val="28"/>
        </w:rPr>
        <w:t xml:space="preserve">Икономията на енергия при крайното потребление в общинските обекти може значително да облекчи общинския бюджет и да стане предпоставка за намаляване на цената и повишаване на качеството на енергийните услуги. </w:t>
      </w:r>
    </w:p>
    <w:p w:rsidR="001E7D7C" w:rsidRPr="00B15987" w:rsidRDefault="001E7D7C" w:rsidP="00EA4811">
      <w:pPr>
        <w:jc w:val="both"/>
        <w:rPr>
          <w:rFonts w:asciiTheme="majorHAnsi" w:hAnsiTheme="majorHAnsi"/>
          <w:sz w:val="28"/>
          <w:szCs w:val="28"/>
        </w:rPr>
      </w:pPr>
    </w:p>
    <w:p w:rsidR="00D409FF" w:rsidRPr="00B15987" w:rsidRDefault="00782A8B" w:rsidP="00EA4811">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sz w:val="28"/>
          <w:szCs w:val="28"/>
        </w:rPr>
        <w:t>7.3.</w:t>
      </w:r>
      <w:r w:rsidR="00CF1AD1" w:rsidRPr="00B15987">
        <w:rPr>
          <w:rFonts w:asciiTheme="majorHAnsi" w:eastAsia="Arial-BoldMT" w:hAnsiTheme="majorHAnsi"/>
          <w:b/>
          <w:sz w:val="28"/>
          <w:szCs w:val="28"/>
        </w:rPr>
        <w:t xml:space="preserve"> Избрани приоритетни целеви групи</w:t>
      </w:r>
    </w:p>
    <w:p w:rsidR="00782A8B" w:rsidRPr="00B15987" w:rsidRDefault="00782A8B" w:rsidP="00EA4811">
      <w:pPr>
        <w:pStyle w:val="AEtext"/>
        <w:spacing w:before="0"/>
        <w:ind w:firstLine="708"/>
        <w:rPr>
          <w:rFonts w:asciiTheme="majorHAnsi" w:hAnsiTheme="majorHAnsi"/>
          <w:sz w:val="28"/>
          <w:szCs w:val="28"/>
        </w:rPr>
      </w:pPr>
      <w:r w:rsidRPr="00B15987">
        <w:rPr>
          <w:rFonts w:asciiTheme="majorHAnsi" w:hAnsiTheme="majorHAnsi"/>
          <w:sz w:val="28"/>
          <w:szCs w:val="28"/>
        </w:rPr>
        <w:t xml:space="preserve">Приоритетите на програмата за енергийна ефективност са определени по метода на целевите групи. Целевите групи обединяват </w:t>
      </w:r>
      <w:r w:rsidRPr="00B15987">
        <w:rPr>
          <w:rFonts w:asciiTheme="majorHAnsi" w:hAnsiTheme="majorHAnsi"/>
          <w:sz w:val="28"/>
          <w:szCs w:val="28"/>
        </w:rPr>
        <w:lastRenderedPageBreak/>
        <w:t>крайни потребители със сравним модел на потребление на енергията. Този метод се основава на постепенно пресяване на възможните обекти за въздействие и избор на приоритети, като по този начин се пестят ресурси от време и средства. Методът на приоритетните целеви групи е обективен и надежден.</w:t>
      </w:r>
    </w:p>
    <w:p w:rsidR="00A01F85" w:rsidRPr="00B15987" w:rsidRDefault="00782A8B" w:rsidP="00EA4811">
      <w:pPr>
        <w:ind w:firstLine="708"/>
        <w:jc w:val="both"/>
        <w:rPr>
          <w:rFonts w:asciiTheme="majorHAnsi" w:eastAsia="ArialMT" w:hAnsiTheme="majorHAnsi"/>
          <w:sz w:val="28"/>
          <w:szCs w:val="28"/>
        </w:rPr>
      </w:pPr>
      <w:r w:rsidRPr="00B15987">
        <w:rPr>
          <w:rFonts w:asciiTheme="majorHAnsi" w:hAnsiTheme="majorHAnsi"/>
          <w:sz w:val="28"/>
          <w:szCs w:val="28"/>
        </w:rPr>
        <w:t xml:space="preserve"> </w:t>
      </w:r>
      <w:r w:rsidR="00A01F85" w:rsidRPr="00B15987">
        <w:rPr>
          <w:rFonts w:asciiTheme="majorHAnsi" w:eastAsia="ArialMT" w:hAnsiTheme="majorHAnsi"/>
          <w:sz w:val="28"/>
          <w:szCs w:val="28"/>
        </w:rPr>
        <w:t xml:space="preserve">В община </w:t>
      </w:r>
      <w:r w:rsidR="00A44400" w:rsidRPr="00A44400">
        <w:rPr>
          <w:rFonts w:asciiTheme="majorHAnsi" w:eastAsia="ArialMT" w:hAnsiTheme="majorHAnsi"/>
          <w:sz w:val="28"/>
          <w:szCs w:val="28"/>
        </w:rPr>
        <w:t>Дулово</w:t>
      </w:r>
      <w:r w:rsidR="00A44400" w:rsidRPr="00954A54">
        <w:rPr>
          <w:rFonts w:asciiTheme="majorHAnsi" w:eastAsia="ArialMT" w:hAnsiTheme="majorHAnsi"/>
          <w:sz w:val="28"/>
          <w:szCs w:val="28"/>
        </w:rPr>
        <w:t xml:space="preserve"> </w:t>
      </w:r>
      <w:r w:rsidR="00A01F85" w:rsidRPr="00B15987">
        <w:rPr>
          <w:rFonts w:asciiTheme="majorHAnsi" w:eastAsia="ArialMT" w:hAnsiTheme="majorHAnsi"/>
          <w:sz w:val="28"/>
          <w:szCs w:val="28"/>
        </w:rPr>
        <w:t>към момента е събрана информация за общинските целеви групи</w:t>
      </w:r>
      <w:r w:rsidR="00B5516E" w:rsidRPr="00B15987">
        <w:rPr>
          <w:rFonts w:asciiTheme="majorHAnsi" w:eastAsia="ArialMT" w:hAnsiTheme="majorHAnsi"/>
          <w:sz w:val="28"/>
          <w:szCs w:val="28"/>
        </w:rPr>
        <w:t xml:space="preserve"> </w:t>
      </w:r>
      <w:r w:rsidR="00A01F85" w:rsidRPr="00B15987">
        <w:rPr>
          <w:rFonts w:asciiTheme="majorHAnsi" w:eastAsia="ArialMT" w:hAnsiTheme="majorHAnsi"/>
          <w:sz w:val="28"/>
          <w:szCs w:val="28"/>
        </w:rPr>
        <w:t>по сектори:</w:t>
      </w:r>
    </w:p>
    <w:p w:rsidR="00A01F85" w:rsidRPr="00B15987" w:rsidRDefault="00A01F85" w:rsidP="00EA4811">
      <w:pPr>
        <w:numPr>
          <w:ilvl w:val="0"/>
          <w:numId w:val="7"/>
        </w:num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Административни общински сгради;</w:t>
      </w:r>
    </w:p>
    <w:p w:rsidR="00A01F85" w:rsidRPr="00B15987" w:rsidRDefault="00A01F85" w:rsidP="00EA4811">
      <w:pPr>
        <w:numPr>
          <w:ilvl w:val="0"/>
          <w:numId w:val="7"/>
        </w:num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Образование - училища и детски градини;</w:t>
      </w:r>
    </w:p>
    <w:p w:rsidR="00A01F85" w:rsidRPr="00B15987" w:rsidRDefault="00A01F85" w:rsidP="00EA4811">
      <w:pPr>
        <w:numPr>
          <w:ilvl w:val="0"/>
          <w:numId w:val="7"/>
        </w:num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Здравни заведения;</w:t>
      </w:r>
    </w:p>
    <w:p w:rsidR="00A01F85" w:rsidRPr="00B15987" w:rsidRDefault="00A01F85" w:rsidP="00EA4811">
      <w:pPr>
        <w:numPr>
          <w:ilvl w:val="0"/>
          <w:numId w:val="7"/>
        </w:num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Улично осветление;</w:t>
      </w:r>
    </w:p>
    <w:p w:rsidR="00A01F85" w:rsidRPr="007532D8" w:rsidRDefault="00A01F85" w:rsidP="00EA4811">
      <w:pPr>
        <w:numPr>
          <w:ilvl w:val="0"/>
          <w:numId w:val="7"/>
        </w:numPr>
        <w:autoSpaceDE w:val="0"/>
        <w:autoSpaceDN w:val="0"/>
        <w:adjustRightInd w:val="0"/>
        <w:jc w:val="both"/>
        <w:rPr>
          <w:rFonts w:asciiTheme="majorHAnsi" w:eastAsia="ArialMT" w:hAnsiTheme="majorHAnsi"/>
          <w:sz w:val="28"/>
          <w:szCs w:val="28"/>
        </w:rPr>
      </w:pPr>
      <w:r w:rsidRPr="007532D8">
        <w:rPr>
          <w:rFonts w:asciiTheme="majorHAnsi" w:eastAsia="ArialMT" w:hAnsiTheme="majorHAnsi"/>
          <w:sz w:val="28"/>
          <w:szCs w:val="28"/>
        </w:rPr>
        <w:t>Личен сектор;</w:t>
      </w:r>
    </w:p>
    <w:p w:rsidR="000B34A3" w:rsidRPr="007532D8" w:rsidRDefault="000B34A3" w:rsidP="00EA4811">
      <w:pPr>
        <w:numPr>
          <w:ilvl w:val="0"/>
          <w:numId w:val="7"/>
        </w:numPr>
        <w:autoSpaceDE w:val="0"/>
        <w:autoSpaceDN w:val="0"/>
        <w:adjustRightInd w:val="0"/>
        <w:jc w:val="both"/>
        <w:rPr>
          <w:rFonts w:asciiTheme="majorHAnsi" w:eastAsia="ArialMT" w:hAnsiTheme="majorHAnsi"/>
          <w:sz w:val="28"/>
          <w:szCs w:val="28"/>
        </w:rPr>
      </w:pPr>
      <w:r w:rsidRPr="007532D8">
        <w:rPr>
          <w:rFonts w:asciiTheme="majorHAnsi" w:eastAsia="ArialMT" w:hAnsiTheme="majorHAnsi"/>
          <w:sz w:val="28"/>
          <w:szCs w:val="28"/>
        </w:rPr>
        <w:t>Бизнес сектор;</w:t>
      </w:r>
    </w:p>
    <w:p w:rsidR="000B34A3" w:rsidRPr="00B15987" w:rsidRDefault="000B34A3" w:rsidP="00EA4811">
      <w:pPr>
        <w:autoSpaceDE w:val="0"/>
        <w:autoSpaceDN w:val="0"/>
        <w:adjustRightInd w:val="0"/>
        <w:ind w:left="720"/>
        <w:jc w:val="both"/>
        <w:rPr>
          <w:rFonts w:asciiTheme="majorHAnsi" w:eastAsia="ArialMT" w:hAnsiTheme="majorHAnsi"/>
          <w:sz w:val="28"/>
          <w:szCs w:val="28"/>
        </w:rPr>
      </w:pPr>
    </w:p>
    <w:p w:rsidR="00D409FF" w:rsidRPr="00B15987" w:rsidRDefault="00323C77" w:rsidP="00EA4811">
      <w:pPr>
        <w:autoSpaceDE w:val="0"/>
        <w:autoSpaceDN w:val="0"/>
        <w:adjustRightInd w:val="0"/>
        <w:ind w:firstLine="360"/>
        <w:jc w:val="both"/>
        <w:rPr>
          <w:rFonts w:asciiTheme="majorHAnsi" w:eastAsia="Arial-BoldMT" w:hAnsiTheme="majorHAnsi"/>
          <w:b/>
          <w:i/>
          <w:sz w:val="28"/>
          <w:szCs w:val="28"/>
        </w:rPr>
      </w:pPr>
      <w:r w:rsidRPr="00B15987">
        <w:rPr>
          <w:rFonts w:asciiTheme="majorHAnsi" w:eastAsia="Arial-BoldMT" w:hAnsiTheme="majorHAnsi"/>
          <w:b/>
          <w:i/>
          <w:sz w:val="28"/>
          <w:szCs w:val="28"/>
        </w:rPr>
        <w:t>Сектор „Административни общински сгради”</w:t>
      </w:r>
    </w:p>
    <w:p w:rsidR="00323C77" w:rsidRPr="00B15987" w:rsidRDefault="00323C77" w:rsidP="00EA4811">
      <w:pPr>
        <w:autoSpaceDE w:val="0"/>
        <w:autoSpaceDN w:val="0"/>
        <w:adjustRightInd w:val="0"/>
        <w:ind w:firstLine="360"/>
        <w:jc w:val="both"/>
        <w:rPr>
          <w:rFonts w:asciiTheme="majorHAnsi" w:eastAsia="ArialMT" w:hAnsiTheme="majorHAnsi"/>
          <w:sz w:val="28"/>
          <w:szCs w:val="28"/>
        </w:rPr>
      </w:pPr>
      <w:r w:rsidRPr="00B15987">
        <w:rPr>
          <w:rFonts w:asciiTheme="majorHAnsi" w:eastAsia="ArialMT" w:hAnsiTheme="majorHAnsi"/>
          <w:sz w:val="28"/>
          <w:szCs w:val="28"/>
        </w:rPr>
        <w:t xml:space="preserve">Преобладаващата част от общинските административни сгради в община </w:t>
      </w:r>
      <w:r w:rsidR="00A20275">
        <w:rPr>
          <w:rFonts w:asciiTheme="majorHAnsi" w:eastAsia="ArialMT" w:hAnsiTheme="majorHAnsi"/>
          <w:sz w:val="28"/>
          <w:szCs w:val="28"/>
        </w:rPr>
        <w:t>Дулово</w:t>
      </w:r>
      <w:r w:rsidRPr="00B15987">
        <w:rPr>
          <w:rFonts w:asciiTheme="majorHAnsi" w:eastAsia="ArialMT" w:hAnsiTheme="majorHAnsi"/>
          <w:sz w:val="28"/>
          <w:szCs w:val="28"/>
        </w:rPr>
        <w:t xml:space="preserve"> </w:t>
      </w:r>
      <w:r w:rsidR="00705CCA" w:rsidRPr="00B15987">
        <w:rPr>
          <w:rFonts w:asciiTheme="majorHAnsi" w:eastAsia="ArialMT" w:hAnsiTheme="majorHAnsi"/>
          <w:sz w:val="28"/>
          <w:szCs w:val="28"/>
        </w:rPr>
        <w:t xml:space="preserve">(кметства, читалища и т.н.) </w:t>
      </w:r>
      <w:r w:rsidRPr="00B15987">
        <w:rPr>
          <w:rFonts w:asciiTheme="majorHAnsi" w:eastAsia="ArialMT" w:hAnsiTheme="majorHAnsi"/>
          <w:sz w:val="28"/>
          <w:szCs w:val="28"/>
        </w:rPr>
        <w:t>са в</w:t>
      </w:r>
      <w:r w:rsidR="00B5516E" w:rsidRPr="00B15987">
        <w:rPr>
          <w:rFonts w:asciiTheme="majorHAnsi" w:eastAsia="ArialMT" w:hAnsiTheme="majorHAnsi"/>
          <w:sz w:val="28"/>
          <w:szCs w:val="28"/>
        </w:rPr>
        <w:t xml:space="preserve"> </w:t>
      </w:r>
      <w:r w:rsidR="00A20275">
        <w:rPr>
          <w:rFonts w:asciiTheme="majorHAnsi" w:eastAsia="ArialMT" w:hAnsiTheme="majorHAnsi"/>
          <w:sz w:val="28"/>
          <w:szCs w:val="28"/>
        </w:rPr>
        <w:t>не</w:t>
      </w:r>
      <w:r w:rsidRPr="00B15987">
        <w:rPr>
          <w:rFonts w:asciiTheme="majorHAnsi" w:eastAsia="ArialMT" w:hAnsiTheme="majorHAnsi"/>
          <w:sz w:val="28"/>
          <w:szCs w:val="28"/>
        </w:rPr>
        <w:t xml:space="preserve">задоволително състояние по отношение на енергийна ефективност. </w:t>
      </w:r>
      <w:r w:rsidR="00EC6B1E" w:rsidRPr="00B15987">
        <w:rPr>
          <w:rFonts w:asciiTheme="majorHAnsi" w:eastAsia="ArialMT" w:hAnsiTheme="majorHAnsi"/>
          <w:sz w:val="28"/>
          <w:szCs w:val="28"/>
        </w:rPr>
        <w:t>През последните години са</w:t>
      </w:r>
      <w:r w:rsidR="005723E3" w:rsidRPr="00B15987">
        <w:rPr>
          <w:rFonts w:asciiTheme="majorHAnsi" w:eastAsia="ArialMT" w:hAnsiTheme="majorHAnsi"/>
          <w:sz w:val="28"/>
          <w:szCs w:val="28"/>
        </w:rPr>
        <w:t xml:space="preserve"> извършени текущи ремонти в административните сгради,  със собствени бюджетни средства, които осигуряват нормалната експлоатация и ползването на сградите</w:t>
      </w:r>
      <w:r w:rsidR="00A50A0F" w:rsidRPr="00B15987">
        <w:rPr>
          <w:rFonts w:asciiTheme="majorHAnsi" w:eastAsia="ArialMT" w:hAnsiTheme="majorHAnsi"/>
          <w:sz w:val="28"/>
          <w:szCs w:val="28"/>
        </w:rPr>
        <w:t>.</w:t>
      </w:r>
      <w:r w:rsidR="00DD3B38" w:rsidRPr="00B15987">
        <w:rPr>
          <w:rFonts w:asciiTheme="majorHAnsi" w:eastAsia="ArialMT" w:hAnsiTheme="majorHAnsi"/>
          <w:sz w:val="28"/>
          <w:szCs w:val="28"/>
        </w:rPr>
        <w:t xml:space="preserve"> </w:t>
      </w:r>
      <w:r w:rsidR="00A50A0F" w:rsidRPr="00B15987">
        <w:rPr>
          <w:rFonts w:asciiTheme="majorHAnsi" w:eastAsia="ArialMT" w:hAnsiTheme="majorHAnsi"/>
          <w:sz w:val="28"/>
          <w:szCs w:val="28"/>
        </w:rPr>
        <w:t xml:space="preserve"> </w:t>
      </w:r>
      <w:r w:rsidR="00B35FB8" w:rsidRPr="00B15987">
        <w:rPr>
          <w:rFonts w:asciiTheme="majorHAnsi" w:eastAsia="ArialMT" w:hAnsiTheme="majorHAnsi"/>
          <w:sz w:val="28"/>
          <w:szCs w:val="28"/>
        </w:rPr>
        <w:t>С</w:t>
      </w:r>
      <w:r w:rsidRPr="00B15987">
        <w:rPr>
          <w:rFonts w:asciiTheme="majorHAnsi" w:eastAsia="ArialMT" w:hAnsiTheme="majorHAnsi"/>
          <w:sz w:val="28"/>
          <w:szCs w:val="28"/>
        </w:rPr>
        <w:t>градата на общинската</w:t>
      </w:r>
      <w:r w:rsidR="00B5516E" w:rsidRPr="00B15987">
        <w:rPr>
          <w:rFonts w:asciiTheme="majorHAnsi" w:eastAsia="ArialMT" w:hAnsiTheme="majorHAnsi"/>
          <w:sz w:val="28"/>
          <w:szCs w:val="28"/>
        </w:rPr>
        <w:t xml:space="preserve"> </w:t>
      </w:r>
      <w:r w:rsidRPr="00B15987">
        <w:rPr>
          <w:rFonts w:asciiTheme="majorHAnsi" w:eastAsia="ArialMT" w:hAnsiTheme="majorHAnsi"/>
          <w:sz w:val="28"/>
          <w:szCs w:val="28"/>
        </w:rPr>
        <w:t>администрация е един от най-големите консуматори, както на ел. енергия, така и на</w:t>
      </w:r>
      <w:r w:rsidR="00B5516E" w:rsidRPr="00B15987">
        <w:rPr>
          <w:rFonts w:asciiTheme="majorHAnsi" w:eastAsia="ArialMT" w:hAnsiTheme="majorHAnsi"/>
          <w:sz w:val="28"/>
          <w:szCs w:val="28"/>
        </w:rPr>
        <w:t xml:space="preserve"> </w:t>
      </w:r>
      <w:r w:rsidRPr="00B15987">
        <w:rPr>
          <w:rFonts w:asciiTheme="majorHAnsi" w:eastAsia="ArialMT" w:hAnsiTheme="majorHAnsi"/>
          <w:sz w:val="28"/>
          <w:szCs w:val="28"/>
        </w:rPr>
        <w:t>горива.</w:t>
      </w:r>
      <w:r w:rsidR="00705CCA" w:rsidRPr="00B15987">
        <w:rPr>
          <w:rFonts w:asciiTheme="majorHAnsi" w:eastAsia="ArialMT" w:hAnsiTheme="majorHAnsi"/>
          <w:sz w:val="28"/>
          <w:szCs w:val="28"/>
        </w:rPr>
        <w:t xml:space="preserve"> </w:t>
      </w:r>
      <w:r w:rsidR="00197CC4" w:rsidRPr="00B15987">
        <w:rPr>
          <w:rFonts w:asciiTheme="majorHAnsi" w:eastAsia="ArialMT" w:hAnsiTheme="majorHAnsi"/>
          <w:sz w:val="28"/>
          <w:szCs w:val="28"/>
        </w:rPr>
        <w:t>Кметствата и читалищата в</w:t>
      </w:r>
      <w:r w:rsidR="00705CCA" w:rsidRPr="00B15987">
        <w:rPr>
          <w:rFonts w:asciiTheme="majorHAnsi" w:eastAsia="ArialMT" w:hAnsiTheme="majorHAnsi"/>
          <w:sz w:val="28"/>
          <w:szCs w:val="28"/>
        </w:rPr>
        <w:t xml:space="preserve"> села</w:t>
      </w:r>
      <w:r w:rsidR="00197CC4" w:rsidRPr="00B15987">
        <w:rPr>
          <w:rFonts w:asciiTheme="majorHAnsi" w:eastAsia="ArialMT" w:hAnsiTheme="majorHAnsi"/>
          <w:sz w:val="28"/>
          <w:szCs w:val="28"/>
        </w:rPr>
        <w:t xml:space="preserve">та на община </w:t>
      </w:r>
      <w:r w:rsidR="00A20275">
        <w:rPr>
          <w:rFonts w:asciiTheme="majorHAnsi" w:eastAsia="ArialMT" w:hAnsiTheme="majorHAnsi"/>
          <w:sz w:val="28"/>
          <w:szCs w:val="28"/>
        </w:rPr>
        <w:t>Дулово</w:t>
      </w:r>
      <w:r w:rsidR="00A20275" w:rsidRPr="00B15987">
        <w:rPr>
          <w:rFonts w:asciiTheme="majorHAnsi" w:eastAsia="ArialMT" w:hAnsiTheme="majorHAnsi"/>
          <w:sz w:val="28"/>
          <w:szCs w:val="28"/>
        </w:rPr>
        <w:t xml:space="preserve"> </w:t>
      </w:r>
      <w:r w:rsidR="00705CCA" w:rsidRPr="00B15987">
        <w:rPr>
          <w:rFonts w:asciiTheme="majorHAnsi" w:eastAsia="ArialMT" w:hAnsiTheme="majorHAnsi"/>
          <w:sz w:val="28"/>
          <w:szCs w:val="28"/>
        </w:rPr>
        <w:t xml:space="preserve">се отопляват </w:t>
      </w:r>
      <w:r w:rsidR="00047DB3" w:rsidRPr="00B15987">
        <w:rPr>
          <w:rFonts w:asciiTheme="majorHAnsi" w:eastAsia="ArialMT" w:hAnsiTheme="majorHAnsi"/>
          <w:sz w:val="28"/>
          <w:szCs w:val="28"/>
        </w:rPr>
        <w:t>основно чрез горене на дърва.</w:t>
      </w:r>
    </w:p>
    <w:p w:rsidR="00323C77" w:rsidRPr="00B15987" w:rsidRDefault="00323C77" w:rsidP="00EA4811">
      <w:pPr>
        <w:autoSpaceDE w:val="0"/>
        <w:autoSpaceDN w:val="0"/>
        <w:adjustRightInd w:val="0"/>
        <w:ind w:firstLine="360"/>
        <w:jc w:val="both"/>
        <w:rPr>
          <w:rFonts w:asciiTheme="majorHAnsi" w:eastAsia="ArialMT" w:hAnsiTheme="majorHAnsi"/>
          <w:sz w:val="28"/>
          <w:szCs w:val="28"/>
        </w:rPr>
      </w:pPr>
      <w:r w:rsidRPr="00B15987">
        <w:rPr>
          <w:rFonts w:asciiTheme="majorHAnsi" w:eastAsia="ArialMT" w:hAnsiTheme="majorHAnsi"/>
          <w:sz w:val="28"/>
          <w:szCs w:val="28"/>
        </w:rPr>
        <w:t>За подобряване на комфорта в сградите и с цел намаляване на разхода на енерги</w:t>
      </w:r>
      <w:r w:rsidR="002233ED" w:rsidRPr="00B15987">
        <w:rPr>
          <w:rFonts w:asciiTheme="majorHAnsi" w:eastAsia="ArialMT" w:hAnsiTheme="majorHAnsi"/>
          <w:sz w:val="28"/>
          <w:szCs w:val="28"/>
        </w:rPr>
        <w:t>я</w:t>
      </w:r>
      <w:r w:rsidRPr="00B15987">
        <w:rPr>
          <w:rFonts w:asciiTheme="majorHAnsi" w:eastAsia="ArialMT" w:hAnsiTheme="majorHAnsi"/>
          <w:sz w:val="28"/>
          <w:szCs w:val="28"/>
        </w:rPr>
        <w:t>,</w:t>
      </w:r>
      <w:r w:rsidR="00B5516E" w:rsidRPr="00B15987">
        <w:rPr>
          <w:rFonts w:asciiTheme="majorHAnsi" w:eastAsia="ArialMT" w:hAnsiTheme="majorHAnsi"/>
          <w:sz w:val="28"/>
          <w:szCs w:val="28"/>
        </w:rPr>
        <w:t xml:space="preserve"> </w:t>
      </w:r>
      <w:r w:rsidRPr="00B15987">
        <w:rPr>
          <w:rFonts w:asciiTheme="majorHAnsi" w:eastAsia="ArialMT" w:hAnsiTheme="majorHAnsi"/>
          <w:sz w:val="28"/>
          <w:szCs w:val="28"/>
        </w:rPr>
        <w:t>най-вече на гориво през отоплителния сезон, е наложително да се приложат както</w:t>
      </w:r>
      <w:r w:rsidR="00B5516E" w:rsidRPr="00B15987">
        <w:rPr>
          <w:rFonts w:asciiTheme="majorHAnsi" w:eastAsia="ArialMT" w:hAnsiTheme="majorHAnsi"/>
          <w:sz w:val="28"/>
          <w:szCs w:val="28"/>
        </w:rPr>
        <w:t xml:space="preserve"> </w:t>
      </w:r>
      <w:r w:rsidRPr="00B15987">
        <w:rPr>
          <w:rFonts w:asciiTheme="majorHAnsi" w:eastAsia="ArialMT" w:hAnsiTheme="majorHAnsi"/>
          <w:sz w:val="28"/>
          <w:szCs w:val="28"/>
        </w:rPr>
        <w:t>енергоспестяващи мероприятия, така и да се приложат мерки по ВЕИ – инсталиране</w:t>
      </w:r>
      <w:r w:rsidR="00B5516E" w:rsidRPr="00B15987">
        <w:rPr>
          <w:rFonts w:asciiTheme="majorHAnsi" w:eastAsia="ArialMT" w:hAnsiTheme="majorHAnsi"/>
          <w:sz w:val="28"/>
          <w:szCs w:val="28"/>
        </w:rPr>
        <w:t xml:space="preserve"> </w:t>
      </w:r>
      <w:r w:rsidRPr="00B15987">
        <w:rPr>
          <w:rFonts w:asciiTheme="majorHAnsi" w:eastAsia="ArialMT" w:hAnsiTheme="majorHAnsi"/>
          <w:sz w:val="28"/>
          <w:szCs w:val="28"/>
        </w:rPr>
        <w:t xml:space="preserve">на </w:t>
      </w:r>
      <w:proofErr w:type="spellStart"/>
      <w:r w:rsidRPr="00B15987">
        <w:rPr>
          <w:rFonts w:asciiTheme="majorHAnsi" w:eastAsia="ArialMT" w:hAnsiTheme="majorHAnsi"/>
          <w:sz w:val="28"/>
          <w:szCs w:val="28"/>
        </w:rPr>
        <w:t>термосоларни</w:t>
      </w:r>
      <w:proofErr w:type="spellEnd"/>
      <w:r w:rsidRPr="00B15987">
        <w:rPr>
          <w:rFonts w:asciiTheme="majorHAnsi" w:eastAsia="ArialMT" w:hAnsiTheme="majorHAnsi"/>
          <w:sz w:val="28"/>
          <w:szCs w:val="28"/>
        </w:rPr>
        <w:t xml:space="preserve"> инсталации за топла вода.</w:t>
      </w:r>
    </w:p>
    <w:p w:rsidR="00535E32" w:rsidRPr="00B15987" w:rsidRDefault="00197CC4" w:rsidP="00EA4811">
      <w:pPr>
        <w:autoSpaceDE w:val="0"/>
        <w:autoSpaceDN w:val="0"/>
        <w:adjustRightInd w:val="0"/>
        <w:jc w:val="both"/>
        <w:rPr>
          <w:rFonts w:asciiTheme="majorHAnsi" w:eastAsia="ArialMT" w:hAnsiTheme="majorHAnsi"/>
          <w:sz w:val="28"/>
          <w:szCs w:val="28"/>
        </w:rPr>
      </w:pPr>
      <w:r w:rsidRPr="00B15987">
        <w:rPr>
          <w:rFonts w:asciiTheme="majorHAnsi" w:hAnsiTheme="majorHAnsi"/>
          <w:color w:val="FF0000"/>
          <w:sz w:val="28"/>
          <w:szCs w:val="28"/>
        </w:rPr>
        <w:t xml:space="preserve"> </w:t>
      </w:r>
    </w:p>
    <w:p w:rsidR="00D409FF" w:rsidRPr="00B15987" w:rsidRDefault="00A50A0F" w:rsidP="004108EF">
      <w:pPr>
        <w:autoSpaceDE w:val="0"/>
        <w:autoSpaceDN w:val="0"/>
        <w:adjustRightInd w:val="0"/>
        <w:jc w:val="both"/>
        <w:rPr>
          <w:rFonts w:asciiTheme="majorHAnsi" w:eastAsia="Arial-BoldMT" w:hAnsiTheme="majorHAnsi"/>
          <w:b/>
          <w:i/>
          <w:sz w:val="28"/>
          <w:szCs w:val="28"/>
        </w:rPr>
      </w:pPr>
      <w:r w:rsidRPr="00B15987">
        <w:rPr>
          <w:rFonts w:asciiTheme="majorHAnsi" w:eastAsia="Arial-BoldMT" w:hAnsiTheme="majorHAnsi"/>
          <w:b/>
          <w:sz w:val="28"/>
          <w:szCs w:val="28"/>
        </w:rPr>
        <w:t xml:space="preserve"> </w:t>
      </w:r>
      <w:r w:rsidRPr="00B15987">
        <w:rPr>
          <w:rFonts w:asciiTheme="majorHAnsi" w:eastAsia="Arial-BoldMT" w:hAnsiTheme="majorHAnsi"/>
          <w:b/>
          <w:sz w:val="28"/>
          <w:szCs w:val="28"/>
        </w:rPr>
        <w:tab/>
      </w:r>
      <w:r w:rsidR="00323C77" w:rsidRPr="00B15987">
        <w:rPr>
          <w:rFonts w:asciiTheme="majorHAnsi" w:eastAsia="Arial-BoldMT" w:hAnsiTheme="majorHAnsi"/>
          <w:b/>
          <w:sz w:val="28"/>
          <w:szCs w:val="28"/>
        </w:rPr>
        <w:t xml:space="preserve"> </w:t>
      </w:r>
      <w:r w:rsidR="00323C77" w:rsidRPr="00B15987">
        <w:rPr>
          <w:rFonts w:asciiTheme="majorHAnsi" w:eastAsia="Arial-BoldMT" w:hAnsiTheme="majorHAnsi"/>
          <w:b/>
          <w:i/>
          <w:sz w:val="28"/>
          <w:szCs w:val="28"/>
        </w:rPr>
        <w:t>Сектор "Образование"</w:t>
      </w:r>
    </w:p>
    <w:p w:rsidR="00D77774" w:rsidRPr="00B15987" w:rsidRDefault="00D77774" w:rsidP="004108EF">
      <w:pPr>
        <w:autoSpaceDE w:val="0"/>
        <w:autoSpaceDN w:val="0"/>
        <w:adjustRightInd w:val="0"/>
        <w:jc w:val="both"/>
        <w:rPr>
          <w:rFonts w:asciiTheme="majorHAnsi" w:eastAsia="Arial-BoldMT" w:hAnsiTheme="majorHAnsi"/>
          <w:b/>
          <w:sz w:val="28"/>
          <w:szCs w:val="28"/>
        </w:rPr>
      </w:pPr>
    </w:p>
    <w:p w:rsidR="00AA163E" w:rsidRPr="00B15987" w:rsidRDefault="00AA163E"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Сградният фонд на общинските училищата и детски градини е в относително добро състояние. Естествено има какво още да се направи по прилагане на сериозни енергоспестяващи мерки.</w:t>
      </w:r>
    </w:p>
    <w:p w:rsidR="00AA163E" w:rsidRPr="00B15987" w:rsidRDefault="00AA163E"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За намаляване на енергийните разходи на проблемните сгради е необходимо да се направят енергийни одити и да се приложат предписаните енергоспестяващи мерки, комбинирани с приложение на подходящи ВЕИ технологии.</w:t>
      </w:r>
    </w:p>
    <w:p w:rsidR="002E6F2F" w:rsidRPr="00B15987" w:rsidRDefault="00AA163E"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След обследване сград</w:t>
      </w:r>
      <w:r w:rsidR="00A20275">
        <w:rPr>
          <w:rFonts w:asciiTheme="majorHAnsi" w:eastAsia="ArialMT" w:hAnsiTheme="majorHAnsi"/>
          <w:sz w:val="28"/>
          <w:szCs w:val="28"/>
        </w:rPr>
        <w:t>а</w:t>
      </w:r>
      <w:r w:rsidRPr="00B15987">
        <w:rPr>
          <w:rFonts w:asciiTheme="majorHAnsi" w:eastAsia="ArialMT" w:hAnsiTheme="majorHAnsi"/>
          <w:sz w:val="28"/>
          <w:szCs w:val="28"/>
        </w:rPr>
        <w:t>т</w:t>
      </w:r>
      <w:r w:rsidR="00A20275">
        <w:rPr>
          <w:rFonts w:asciiTheme="majorHAnsi" w:eastAsia="ArialMT" w:hAnsiTheme="majorHAnsi"/>
          <w:sz w:val="28"/>
          <w:szCs w:val="28"/>
        </w:rPr>
        <w:t>а</w:t>
      </w:r>
      <w:r w:rsidRPr="00B15987">
        <w:rPr>
          <w:rFonts w:asciiTheme="majorHAnsi" w:eastAsia="ArialMT" w:hAnsiTheme="majorHAnsi"/>
          <w:sz w:val="28"/>
          <w:szCs w:val="28"/>
        </w:rPr>
        <w:t xml:space="preserve"> на </w:t>
      </w:r>
      <w:r w:rsidR="00A20275">
        <w:rPr>
          <w:rFonts w:asciiTheme="majorHAnsi" w:eastAsia="ArialMT" w:hAnsiTheme="majorHAnsi"/>
          <w:sz w:val="28"/>
          <w:szCs w:val="28"/>
        </w:rPr>
        <w:t>ОУ „Христо Смирненски“</w:t>
      </w:r>
      <w:r w:rsidRPr="00B15987">
        <w:rPr>
          <w:rFonts w:asciiTheme="majorHAnsi" w:eastAsia="ArialMT" w:hAnsiTheme="majorHAnsi"/>
          <w:sz w:val="28"/>
          <w:szCs w:val="28"/>
        </w:rPr>
        <w:t xml:space="preserve"> </w:t>
      </w:r>
      <w:r w:rsidR="002E6F2F" w:rsidRPr="00B15987">
        <w:rPr>
          <w:rFonts w:asciiTheme="majorHAnsi" w:eastAsia="ArialMT" w:hAnsiTheme="majorHAnsi"/>
          <w:sz w:val="28"/>
          <w:szCs w:val="28"/>
        </w:rPr>
        <w:t>в гр.</w:t>
      </w:r>
      <w:r w:rsidR="00A20275" w:rsidRPr="00A20275">
        <w:rPr>
          <w:rFonts w:asciiTheme="majorHAnsi" w:eastAsia="ArialMT" w:hAnsiTheme="majorHAnsi"/>
          <w:sz w:val="28"/>
          <w:szCs w:val="28"/>
        </w:rPr>
        <w:t xml:space="preserve"> </w:t>
      </w:r>
      <w:r w:rsidR="00A20275">
        <w:rPr>
          <w:rFonts w:asciiTheme="majorHAnsi" w:eastAsia="ArialMT" w:hAnsiTheme="majorHAnsi"/>
          <w:sz w:val="28"/>
          <w:szCs w:val="28"/>
        </w:rPr>
        <w:t>Дулово</w:t>
      </w:r>
      <w:r w:rsidR="002E6F2F" w:rsidRPr="00B15987">
        <w:rPr>
          <w:rFonts w:asciiTheme="majorHAnsi" w:eastAsia="ArialMT" w:hAnsiTheme="majorHAnsi"/>
          <w:sz w:val="28"/>
          <w:szCs w:val="28"/>
        </w:rPr>
        <w:t>, се изпълниха предписаните енергоспестяващи мерки по ОП „Регионално развитие“.  В резултат на което се извърши саниране</w:t>
      </w:r>
      <w:r w:rsidR="00B35FB8" w:rsidRPr="00B15987">
        <w:rPr>
          <w:rFonts w:asciiTheme="majorHAnsi" w:eastAsia="ArialMT" w:hAnsiTheme="majorHAnsi"/>
          <w:sz w:val="28"/>
          <w:szCs w:val="28"/>
        </w:rPr>
        <w:t xml:space="preserve"> на сград</w:t>
      </w:r>
      <w:r w:rsidR="00A20275">
        <w:rPr>
          <w:rFonts w:asciiTheme="majorHAnsi" w:eastAsia="ArialMT" w:hAnsiTheme="majorHAnsi"/>
          <w:sz w:val="28"/>
          <w:szCs w:val="28"/>
        </w:rPr>
        <w:t>а</w:t>
      </w:r>
      <w:r w:rsidR="00B35FB8" w:rsidRPr="00B15987">
        <w:rPr>
          <w:rFonts w:asciiTheme="majorHAnsi" w:eastAsia="ArialMT" w:hAnsiTheme="majorHAnsi"/>
          <w:sz w:val="28"/>
          <w:szCs w:val="28"/>
        </w:rPr>
        <w:t>т</w:t>
      </w:r>
      <w:r w:rsidR="00A20275">
        <w:rPr>
          <w:rFonts w:asciiTheme="majorHAnsi" w:eastAsia="ArialMT" w:hAnsiTheme="majorHAnsi"/>
          <w:sz w:val="28"/>
          <w:szCs w:val="28"/>
        </w:rPr>
        <w:t>а</w:t>
      </w:r>
      <w:r w:rsidR="002E6F2F" w:rsidRPr="00B15987">
        <w:rPr>
          <w:rFonts w:asciiTheme="majorHAnsi" w:eastAsia="ArialMT" w:hAnsiTheme="majorHAnsi"/>
          <w:sz w:val="28"/>
          <w:szCs w:val="28"/>
        </w:rPr>
        <w:t xml:space="preserve">,  подмяна на дограмата, ремонт на покрив, ремонт на отоплителната инсталация и </w:t>
      </w:r>
      <w:r w:rsidR="002E6F2F" w:rsidRPr="00B15987">
        <w:rPr>
          <w:rFonts w:asciiTheme="majorHAnsi" w:eastAsia="ArialMT" w:hAnsiTheme="majorHAnsi"/>
          <w:sz w:val="28"/>
          <w:szCs w:val="28"/>
        </w:rPr>
        <w:lastRenderedPageBreak/>
        <w:t xml:space="preserve">котлите. </w:t>
      </w:r>
      <w:r w:rsidR="00A20275">
        <w:rPr>
          <w:rFonts w:asciiTheme="majorHAnsi" w:eastAsia="ArialMT" w:hAnsiTheme="majorHAnsi"/>
          <w:sz w:val="28"/>
          <w:szCs w:val="28"/>
        </w:rPr>
        <w:t>На покрива на сградата бяха монтирани слънчеви панели за топла вода.</w:t>
      </w:r>
    </w:p>
    <w:p w:rsidR="002E6F2F" w:rsidRPr="00B15987" w:rsidRDefault="002E6F2F"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Най голямото училище в общината – СУ „</w:t>
      </w:r>
      <w:r w:rsidR="00A20275">
        <w:rPr>
          <w:rFonts w:asciiTheme="majorHAnsi" w:eastAsia="ArialMT" w:hAnsiTheme="majorHAnsi"/>
          <w:sz w:val="28"/>
          <w:szCs w:val="28"/>
        </w:rPr>
        <w:t>Васил Левски</w:t>
      </w:r>
      <w:r w:rsidRPr="00B15987">
        <w:rPr>
          <w:rFonts w:asciiTheme="majorHAnsi" w:eastAsia="ArialMT" w:hAnsiTheme="majorHAnsi"/>
          <w:sz w:val="28"/>
          <w:szCs w:val="28"/>
        </w:rPr>
        <w:t>“</w:t>
      </w:r>
      <w:r w:rsidR="008F6E6A" w:rsidRPr="00B15987">
        <w:rPr>
          <w:rFonts w:asciiTheme="majorHAnsi" w:eastAsia="ArialMT" w:hAnsiTheme="majorHAnsi"/>
          <w:sz w:val="28"/>
          <w:szCs w:val="28"/>
        </w:rPr>
        <w:t xml:space="preserve"> </w:t>
      </w:r>
      <w:r w:rsidRPr="00B15987">
        <w:rPr>
          <w:rFonts w:asciiTheme="majorHAnsi" w:eastAsia="ArialMT" w:hAnsiTheme="majorHAnsi"/>
          <w:sz w:val="28"/>
          <w:szCs w:val="28"/>
        </w:rPr>
        <w:t xml:space="preserve">също беше обследвано и </w:t>
      </w:r>
      <w:r w:rsidR="00CE7F5F">
        <w:rPr>
          <w:rFonts w:asciiTheme="majorHAnsi" w:eastAsia="ArialMT" w:hAnsiTheme="majorHAnsi"/>
          <w:sz w:val="28"/>
          <w:szCs w:val="28"/>
        </w:rPr>
        <w:t>са</w:t>
      </w:r>
      <w:r w:rsidRPr="00B15987">
        <w:rPr>
          <w:rFonts w:asciiTheme="majorHAnsi" w:eastAsia="ArialMT" w:hAnsiTheme="majorHAnsi"/>
          <w:sz w:val="28"/>
          <w:szCs w:val="28"/>
        </w:rPr>
        <w:t xml:space="preserve"> изпълнени предвидените енергоспестяващи мерки.</w:t>
      </w:r>
      <w:r w:rsidR="00996890" w:rsidRPr="00B15987">
        <w:rPr>
          <w:rFonts w:asciiTheme="majorHAnsi" w:eastAsia="ArialMT" w:hAnsiTheme="majorHAnsi"/>
          <w:sz w:val="28"/>
          <w:szCs w:val="28"/>
        </w:rPr>
        <w:t xml:space="preserve"> Средствата </w:t>
      </w:r>
      <w:r w:rsidR="00CE7F5F">
        <w:rPr>
          <w:rFonts w:asciiTheme="majorHAnsi" w:eastAsia="ArialMT" w:hAnsiTheme="majorHAnsi"/>
          <w:sz w:val="28"/>
          <w:szCs w:val="28"/>
        </w:rPr>
        <w:t>са</w:t>
      </w:r>
      <w:r w:rsidR="00A20275">
        <w:rPr>
          <w:rFonts w:asciiTheme="majorHAnsi" w:eastAsia="ArialMT" w:hAnsiTheme="majorHAnsi"/>
          <w:sz w:val="28"/>
          <w:szCs w:val="28"/>
        </w:rPr>
        <w:t xml:space="preserve"> осигурени по ПРСР 2014-2020г. Със средства от Републиканския бюджет бяха изпълнени енергоспестяващи мерки в ПГООТ Дулово</w:t>
      </w:r>
      <w:r w:rsidR="00996890" w:rsidRPr="00B15987">
        <w:rPr>
          <w:rFonts w:asciiTheme="majorHAnsi" w:eastAsia="ArialMT" w:hAnsiTheme="majorHAnsi"/>
          <w:sz w:val="28"/>
          <w:szCs w:val="28"/>
        </w:rPr>
        <w:t>.</w:t>
      </w:r>
      <w:r w:rsidRPr="00B15987">
        <w:rPr>
          <w:rFonts w:asciiTheme="majorHAnsi" w:eastAsia="ArialMT" w:hAnsiTheme="majorHAnsi"/>
          <w:sz w:val="28"/>
          <w:szCs w:val="28"/>
        </w:rPr>
        <w:t xml:space="preserve"> </w:t>
      </w:r>
    </w:p>
    <w:p w:rsidR="00535E32" w:rsidRPr="00B15987" w:rsidRDefault="00535E32" w:rsidP="004108EF">
      <w:pPr>
        <w:autoSpaceDE w:val="0"/>
        <w:autoSpaceDN w:val="0"/>
        <w:adjustRightInd w:val="0"/>
        <w:jc w:val="both"/>
        <w:rPr>
          <w:rFonts w:asciiTheme="majorHAnsi" w:eastAsia="ArialMT" w:hAnsiTheme="majorHAnsi"/>
          <w:color w:val="00B050"/>
          <w:sz w:val="28"/>
          <w:szCs w:val="28"/>
        </w:rPr>
      </w:pPr>
    </w:p>
    <w:p w:rsidR="00D409FF" w:rsidRPr="00B15987" w:rsidRDefault="00323C77" w:rsidP="004108EF">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i/>
          <w:sz w:val="28"/>
          <w:szCs w:val="28"/>
        </w:rPr>
        <w:t>Сектор "Здравни заведения"</w:t>
      </w:r>
    </w:p>
    <w:p w:rsidR="00323C77" w:rsidRPr="00B15987" w:rsidRDefault="00D166D8"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 xml:space="preserve">В  </w:t>
      </w:r>
      <w:r w:rsidR="00A20275">
        <w:rPr>
          <w:rFonts w:asciiTheme="majorHAnsi" w:eastAsia="ArialMT" w:hAnsiTheme="majorHAnsi"/>
          <w:sz w:val="28"/>
          <w:szCs w:val="28"/>
        </w:rPr>
        <w:t>гр.</w:t>
      </w:r>
      <w:r w:rsidR="00A20275" w:rsidRPr="00A20275">
        <w:rPr>
          <w:rFonts w:asciiTheme="majorHAnsi" w:eastAsia="ArialMT" w:hAnsiTheme="majorHAnsi"/>
          <w:sz w:val="28"/>
          <w:szCs w:val="28"/>
        </w:rPr>
        <w:t xml:space="preserve"> </w:t>
      </w:r>
      <w:r w:rsidR="00A20275">
        <w:rPr>
          <w:rFonts w:asciiTheme="majorHAnsi" w:eastAsia="ArialMT" w:hAnsiTheme="majorHAnsi"/>
          <w:sz w:val="28"/>
          <w:szCs w:val="28"/>
        </w:rPr>
        <w:t>Дулово функционира МБАЛ, която има голямо енергопотребление</w:t>
      </w:r>
      <w:r w:rsidR="00323C77" w:rsidRPr="00B15987">
        <w:rPr>
          <w:rFonts w:asciiTheme="majorHAnsi" w:eastAsia="ArialMT" w:hAnsiTheme="majorHAnsi"/>
          <w:sz w:val="28"/>
          <w:szCs w:val="28"/>
        </w:rPr>
        <w:t>.</w:t>
      </w:r>
      <w:r w:rsidR="00A20275">
        <w:rPr>
          <w:rFonts w:asciiTheme="majorHAnsi" w:eastAsia="ArialMT" w:hAnsiTheme="majorHAnsi"/>
          <w:sz w:val="28"/>
          <w:szCs w:val="28"/>
        </w:rPr>
        <w:t xml:space="preserve"> Сградите на болницата са обследвани за енергийна ефективност и се т</w:t>
      </w:r>
      <w:r w:rsidR="007532D8">
        <w:rPr>
          <w:rFonts w:asciiTheme="majorHAnsi" w:eastAsia="ArialMT" w:hAnsiTheme="majorHAnsi"/>
          <w:sz w:val="28"/>
          <w:szCs w:val="28"/>
        </w:rPr>
        <w:t>ър</w:t>
      </w:r>
      <w:r w:rsidR="00A20275">
        <w:rPr>
          <w:rFonts w:asciiTheme="majorHAnsi" w:eastAsia="ArialMT" w:hAnsiTheme="majorHAnsi"/>
          <w:sz w:val="28"/>
          <w:szCs w:val="28"/>
        </w:rPr>
        <w:t>си фина</w:t>
      </w:r>
      <w:r w:rsidR="007532D8">
        <w:rPr>
          <w:rFonts w:asciiTheme="majorHAnsi" w:eastAsia="ArialMT" w:hAnsiTheme="majorHAnsi"/>
          <w:sz w:val="28"/>
          <w:szCs w:val="28"/>
        </w:rPr>
        <w:t>н</w:t>
      </w:r>
      <w:r w:rsidR="00A20275">
        <w:rPr>
          <w:rFonts w:asciiTheme="majorHAnsi" w:eastAsia="ArialMT" w:hAnsiTheme="majorHAnsi"/>
          <w:sz w:val="28"/>
          <w:szCs w:val="28"/>
        </w:rPr>
        <w:t xml:space="preserve">сиране за </w:t>
      </w:r>
      <w:r w:rsidR="007532D8">
        <w:rPr>
          <w:rFonts w:asciiTheme="majorHAnsi" w:eastAsia="ArialMT" w:hAnsiTheme="majorHAnsi"/>
          <w:sz w:val="28"/>
          <w:szCs w:val="28"/>
        </w:rPr>
        <w:t>изпълнение на предписаните мерки. Предвид голямата площ и подходяща конструкция на покривите на сградите е удачно да бъдат инсталации за ВЕИ.</w:t>
      </w:r>
    </w:p>
    <w:p w:rsidR="00B5516E" w:rsidRPr="00B15987" w:rsidRDefault="00B5516E" w:rsidP="004108EF">
      <w:pPr>
        <w:autoSpaceDE w:val="0"/>
        <w:autoSpaceDN w:val="0"/>
        <w:adjustRightInd w:val="0"/>
        <w:jc w:val="both"/>
        <w:rPr>
          <w:rFonts w:asciiTheme="majorHAnsi" w:eastAsia="ArialMT" w:hAnsiTheme="majorHAnsi"/>
          <w:sz w:val="28"/>
          <w:szCs w:val="28"/>
        </w:rPr>
      </w:pPr>
    </w:p>
    <w:p w:rsidR="00D409FF" w:rsidRPr="00B15987" w:rsidRDefault="00323C77" w:rsidP="004108EF">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i/>
          <w:sz w:val="28"/>
          <w:szCs w:val="28"/>
        </w:rPr>
        <w:t>Сектор „Улично осветление”</w:t>
      </w:r>
    </w:p>
    <w:p w:rsidR="00323C77" w:rsidRPr="00B15987" w:rsidRDefault="00323C77"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 xml:space="preserve">Уличното осветление е един от основните консуматори на </w:t>
      </w:r>
      <w:proofErr w:type="spellStart"/>
      <w:r w:rsidRPr="00B15987">
        <w:rPr>
          <w:rFonts w:asciiTheme="majorHAnsi" w:eastAsia="ArialMT" w:hAnsiTheme="majorHAnsi"/>
          <w:sz w:val="28"/>
          <w:szCs w:val="28"/>
        </w:rPr>
        <w:t>ел.енергия</w:t>
      </w:r>
      <w:proofErr w:type="spellEnd"/>
      <w:r w:rsidRPr="00B15987">
        <w:rPr>
          <w:rFonts w:asciiTheme="majorHAnsi" w:eastAsia="ArialMT" w:hAnsiTheme="majorHAnsi"/>
          <w:sz w:val="28"/>
          <w:szCs w:val="28"/>
        </w:rPr>
        <w:t xml:space="preserve"> за общината.</w:t>
      </w:r>
      <w:r w:rsidR="00A336DD" w:rsidRPr="00B15987">
        <w:rPr>
          <w:rFonts w:asciiTheme="majorHAnsi" w:eastAsia="ArialMT" w:hAnsiTheme="majorHAnsi"/>
          <w:sz w:val="28"/>
          <w:szCs w:val="28"/>
        </w:rPr>
        <w:t xml:space="preserve"> </w:t>
      </w:r>
      <w:r w:rsidRPr="00B15987">
        <w:rPr>
          <w:rFonts w:asciiTheme="majorHAnsi" w:eastAsia="ArialMT" w:hAnsiTheme="majorHAnsi"/>
          <w:sz w:val="28"/>
          <w:szCs w:val="28"/>
        </w:rPr>
        <w:t>Възможностите за приложение на ВЕИ в този сектор е прилагане на LED осветителни</w:t>
      </w:r>
      <w:r w:rsidR="00B5516E" w:rsidRPr="00B15987">
        <w:rPr>
          <w:rFonts w:asciiTheme="majorHAnsi" w:eastAsia="ArialMT" w:hAnsiTheme="majorHAnsi"/>
          <w:sz w:val="28"/>
          <w:szCs w:val="28"/>
        </w:rPr>
        <w:t xml:space="preserve"> </w:t>
      </w:r>
      <w:r w:rsidRPr="00B15987">
        <w:rPr>
          <w:rFonts w:asciiTheme="majorHAnsi" w:eastAsia="ArialMT" w:hAnsiTheme="majorHAnsi"/>
          <w:sz w:val="28"/>
          <w:szCs w:val="28"/>
        </w:rPr>
        <w:t xml:space="preserve">тела с </w:t>
      </w:r>
      <w:proofErr w:type="spellStart"/>
      <w:r w:rsidRPr="00B15987">
        <w:rPr>
          <w:rFonts w:asciiTheme="majorHAnsi" w:eastAsia="ArialMT" w:hAnsiTheme="majorHAnsi"/>
          <w:sz w:val="28"/>
          <w:szCs w:val="28"/>
        </w:rPr>
        <w:t>фотосоларни</w:t>
      </w:r>
      <w:proofErr w:type="spellEnd"/>
      <w:r w:rsidRPr="00B15987">
        <w:rPr>
          <w:rFonts w:asciiTheme="majorHAnsi" w:eastAsia="ArialMT" w:hAnsiTheme="majorHAnsi"/>
          <w:sz w:val="28"/>
          <w:szCs w:val="28"/>
        </w:rPr>
        <w:t xml:space="preserve"> панели и акумулатори, с което ще се реализират съществени</w:t>
      </w:r>
      <w:r w:rsidR="00B5516E" w:rsidRPr="00B15987">
        <w:rPr>
          <w:rFonts w:asciiTheme="majorHAnsi" w:eastAsia="ArialMT" w:hAnsiTheme="majorHAnsi"/>
          <w:sz w:val="28"/>
          <w:szCs w:val="28"/>
        </w:rPr>
        <w:t xml:space="preserve"> </w:t>
      </w:r>
      <w:r w:rsidRPr="00B15987">
        <w:rPr>
          <w:rFonts w:asciiTheme="majorHAnsi" w:eastAsia="ArialMT" w:hAnsiTheme="majorHAnsi"/>
          <w:sz w:val="28"/>
          <w:szCs w:val="28"/>
        </w:rPr>
        <w:t>енергийни икономии. Поради високата цена на тези съоръжения, е необходимо да се</w:t>
      </w:r>
      <w:r w:rsidR="00B5516E" w:rsidRPr="00B15987">
        <w:rPr>
          <w:rFonts w:asciiTheme="majorHAnsi" w:eastAsia="ArialMT" w:hAnsiTheme="majorHAnsi"/>
          <w:sz w:val="28"/>
          <w:szCs w:val="28"/>
        </w:rPr>
        <w:t xml:space="preserve"> </w:t>
      </w:r>
      <w:r w:rsidRPr="00B15987">
        <w:rPr>
          <w:rFonts w:asciiTheme="majorHAnsi" w:eastAsia="ArialMT" w:hAnsiTheme="majorHAnsi"/>
          <w:sz w:val="28"/>
          <w:szCs w:val="28"/>
        </w:rPr>
        <w:t xml:space="preserve">търсят програми с </w:t>
      </w:r>
      <w:proofErr w:type="spellStart"/>
      <w:r w:rsidRPr="00B15987">
        <w:rPr>
          <w:rFonts w:asciiTheme="majorHAnsi" w:eastAsia="ArialMT" w:hAnsiTheme="majorHAnsi"/>
          <w:sz w:val="28"/>
          <w:szCs w:val="28"/>
        </w:rPr>
        <w:t>грантово</w:t>
      </w:r>
      <w:proofErr w:type="spellEnd"/>
      <w:r w:rsidRPr="00B15987">
        <w:rPr>
          <w:rFonts w:asciiTheme="majorHAnsi" w:eastAsia="ArialMT" w:hAnsiTheme="majorHAnsi"/>
          <w:sz w:val="28"/>
          <w:szCs w:val="28"/>
        </w:rPr>
        <w:t xml:space="preserve"> финансиране.</w:t>
      </w:r>
    </w:p>
    <w:p w:rsidR="005A5487" w:rsidRPr="00B15987" w:rsidRDefault="005A5487" w:rsidP="004108EF">
      <w:pPr>
        <w:autoSpaceDE w:val="0"/>
        <w:autoSpaceDN w:val="0"/>
        <w:adjustRightInd w:val="0"/>
        <w:jc w:val="both"/>
        <w:rPr>
          <w:rFonts w:asciiTheme="majorHAnsi" w:hAnsiTheme="majorHAnsi"/>
          <w:sz w:val="28"/>
          <w:szCs w:val="28"/>
        </w:rPr>
      </w:pPr>
      <w:r w:rsidRPr="00B15987">
        <w:rPr>
          <w:rFonts w:asciiTheme="majorHAnsi" w:hAnsiTheme="majorHAnsi"/>
          <w:sz w:val="28"/>
          <w:szCs w:val="28"/>
        </w:rPr>
        <w:t xml:space="preserve">На територията на всички населени места в Община </w:t>
      </w:r>
      <w:r w:rsidR="007532D8">
        <w:rPr>
          <w:rFonts w:asciiTheme="majorHAnsi" w:eastAsia="ArialMT" w:hAnsiTheme="majorHAnsi"/>
          <w:sz w:val="28"/>
          <w:szCs w:val="28"/>
        </w:rPr>
        <w:t>Дулово</w:t>
      </w:r>
      <w:r w:rsidRPr="00B15987">
        <w:rPr>
          <w:rFonts w:asciiTheme="majorHAnsi" w:hAnsiTheme="majorHAnsi"/>
          <w:sz w:val="28"/>
          <w:szCs w:val="28"/>
        </w:rPr>
        <w:t xml:space="preserve">  живачните лампи </w:t>
      </w:r>
      <w:r w:rsidR="00A336DD" w:rsidRPr="00B15987">
        <w:rPr>
          <w:rFonts w:asciiTheme="majorHAnsi" w:hAnsiTheme="majorHAnsi"/>
          <w:sz w:val="28"/>
          <w:szCs w:val="28"/>
        </w:rPr>
        <w:t xml:space="preserve">на уличното осветление са подменени </w:t>
      </w:r>
      <w:r w:rsidRPr="00B15987">
        <w:rPr>
          <w:rFonts w:asciiTheme="majorHAnsi" w:hAnsiTheme="majorHAnsi"/>
          <w:sz w:val="28"/>
          <w:szCs w:val="28"/>
        </w:rPr>
        <w:t>с енергоспестяващи</w:t>
      </w:r>
      <w:r w:rsidR="00A336DD" w:rsidRPr="00B15987">
        <w:rPr>
          <w:rFonts w:asciiTheme="majorHAnsi" w:hAnsiTheme="majorHAnsi"/>
          <w:sz w:val="28"/>
          <w:szCs w:val="28"/>
        </w:rPr>
        <w:t>.</w:t>
      </w:r>
    </w:p>
    <w:p w:rsidR="00B5516E" w:rsidRPr="00B15987" w:rsidRDefault="00B5516E" w:rsidP="004108EF">
      <w:pPr>
        <w:autoSpaceDE w:val="0"/>
        <w:autoSpaceDN w:val="0"/>
        <w:adjustRightInd w:val="0"/>
        <w:jc w:val="both"/>
        <w:rPr>
          <w:rFonts w:asciiTheme="majorHAnsi" w:eastAsia="ArialMT" w:hAnsiTheme="majorHAnsi"/>
          <w:sz w:val="28"/>
          <w:szCs w:val="28"/>
        </w:rPr>
      </w:pPr>
    </w:p>
    <w:p w:rsidR="00D409FF" w:rsidRPr="00B15987" w:rsidRDefault="00323C77" w:rsidP="004108EF">
      <w:pPr>
        <w:autoSpaceDE w:val="0"/>
        <w:autoSpaceDN w:val="0"/>
        <w:adjustRightInd w:val="0"/>
        <w:ind w:firstLine="708"/>
        <w:jc w:val="both"/>
        <w:rPr>
          <w:rFonts w:asciiTheme="majorHAnsi" w:eastAsia="ArialMT" w:hAnsiTheme="majorHAnsi"/>
          <w:b/>
          <w:i/>
          <w:sz w:val="28"/>
          <w:szCs w:val="28"/>
        </w:rPr>
      </w:pPr>
      <w:r w:rsidRPr="00B15987">
        <w:rPr>
          <w:rFonts w:asciiTheme="majorHAnsi" w:eastAsia="ArialMT" w:hAnsiTheme="majorHAnsi"/>
          <w:b/>
          <w:i/>
          <w:sz w:val="28"/>
          <w:szCs w:val="28"/>
        </w:rPr>
        <w:t>Личен сектор</w:t>
      </w:r>
    </w:p>
    <w:p w:rsidR="00323C77" w:rsidRPr="00B15987" w:rsidRDefault="00323C77"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Личният сектор обхваща преди всичко частните жилища на жителите на общината.</w:t>
      </w:r>
      <w:r w:rsidR="00CA0E86" w:rsidRPr="00B15987">
        <w:rPr>
          <w:rFonts w:asciiTheme="majorHAnsi" w:eastAsia="ArialMT" w:hAnsiTheme="majorHAnsi"/>
          <w:sz w:val="28"/>
          <w:szCs w:val="28"/>
        </w:rPr>
        <w:t xml:space="preserve"> </w:t>
      </w:r>
      <w:r w:rsidRPr="00B15987">
        <w:rPr>
          <w:rFonts w:asciiTheme="majorHAnsi" w:eastAsia="ArialMT" w:hAnsiTheme="majorHAnsi"/>
          <w:sz w:val="28"/>
          <w:szCs w:val="28"/>
        </w:rPr>
        <w:t>Преобладаващата част от жилищния</w:t>
      </w:r>
      <w:r w:rsidR="005A5487" w:rsidRPr="00B15987">
        <w:rPr>
          <w:rFonts w:asciiTheme="majorHAnsi" w:eastAsia="ArialMT" w:hAnsiTheme="majorHAnsi"/>
          <w:sz w:val="28"/>
          <w:szCs w:val="28"/>
        </w:rPr>
        <w:t xml:space="preserve"> </w:t>
      </w:r>
      <w:r w:rsidRPr="00B15987">
        <w:rPr>
          <w:rFonts w:asciiTheme="majorHAnsi" w:eastAsia="ArialMT" w:hAnsiTheme="majorHAnsi"/>
          <w:sz w:val="28"/>
          <w:szCs w:val="28"/>
        </w:rPr>
        <w:t>сграден фонд е амортизиран и се нуждае от прилагане на енергоспестяващи мерки</w:t>
      </w:r>
      <w:r w:rsidR="005A5487" w:rsidRPr="00B15987">
        <w:rPr>
          <w:rFonts w:asciiTheme="majorHAnsi" w:eastAsia="ArialMT" w:hAnsiTheme="majorHAnsi"/>
          <w:sz w:val="28"/>
          <w:szCs w:val="28"/>
        </w:rPr>
        <w:t xml:space="preserve"> </w:t>
      </w:r>
      <w:r w:rsidRPr="00B15987">
        <w:rPr>
          <w:rFonts w:asciiTheme="majorHAnsi" w:eastAsia="ArialMT" w:hAnsiTheme="majorHAnsi"/>
          <w:sz w:val="28"/>
          <w:szCs w:val="28"/>
        </w:rPr>
        <w:t>предимно топлоизолация, което може да се комбинира с прилагане на ВЕИ</w:t>
      </w:r>
      <w:r w:rsidR="005A5487" w:rsidRPr="00B15987">
        <w:rPr>
          <w:rFonts w:asciiTheme="majorHAnsi" w:eastAsia="ArialMT" w:hAnsiTheme="majorHAnsi"/>
          <w:sz w:val="28"/>
          <w:szCs w:val="28"/>
        </w:rPr>
        <w:t xml:space="preserve"> </w:t>
      </w:r>
      <w:r w:rsidRPr="00B15987">
        <w:rPr>
          <w:rFonts w:asciiTheme="majorHAnsi" w:eastAsia="ArialMT" w:hAnsiTheme="majorHAnsi"/>
          <w:sz w:val="28"/>
          <w:szCs w:val="28"/>
        </w:rPr>
        <w:t>технологии.</w:t>
      </w:r>
    </w:p>
    <w:p w:rsidR="00D409FF" w:rsidRPr="00B15987" w:rsidRDefault="00323C77" w:rsidP="004108EF">
      <w:pPr>
        <w:autoSpaceDE w:val="0"/>
        <w:autoSpaceDN w:val="0"/>
        <w:adjustRightInd w:val="0"/>
        <w:ind w:firstLine="708"/>
        <w:jc w:val="both"/>
        <w:rPr>
          <w:rFonts w:asciiTheme="majorHAnsi" w:eastAsia="ArialMT" w:hAnsiTheme="majorHAnsi"/>
          <w:b/>
          <w:sz w:val="28"/>
          <w:szCs w:val="28"/>
        </w:rPr>
      </w:pPr>
      <w:r w:rsidRPr="00B15987">
        <w:rPr>
          <w:rFonts w:asciiTheme="majorHAnsi" w:eastAsia="ArialMT" w:hAnsiTheme="majorHAnsi"/>
          <w:sz w:val="28"/>
          <w:szCs w:val="28"/>
        </w:rPr>
        <w:t xml:space="preserve">Най-използвания ВЕИ ресурс тук е консумация на биомаса, </w:t>
      </w:r>
      <w:r w:rsidR="00CA0E86" w:rsidRPr="00B15987">
        <w:rPr>
          <w:rFonts w:asciiTheme="majorHAnsi" w:eastAsia="ArialMT" w:hAnsiTheme="majorHAnsi"/>
          <w:sz w:val="28"/>
          <w:szCs w:val="28"/>
        </w:rPr>
        <w:t>под формата на д</w:t>
      </w:r>
      <w:r w:rsidRPr="00B15987">
        <w:rPr>
          <w:rFonts w:asciiTheme="majorHAnsi" w:eastAsia="ArialMT" w:hAnsiTheme="majorHAnsi"/>
          <w:sz w:val="28"/>
          <w:szCs w:val="28"/>
        </w:rPr>
        <w:t>ърва за</w:t>
      </w:r>
      <w:r w:rsidR="00B5516E" w:rsidRPr="00B15987">
        <w:rPr>
          <w:rFonts w:asciiTheme="majorHAnsi" w:eastAsia="ArialMT" w:hAnsiTheme="majorHAnsi"/>
          <w:sz w:val="28"/>
          <w:szCs w:val="28"/>
        </w:rPr>
        <w:t xml:space="preserve"> </w:t>
      </w:r>
      <w:r w:rsidR="00CA0E86" w:rsidRPr="00B15987">
        <w:rPr>
          <w:rFonts w:asciiTheme="majorHAnsi" w:eastAsia="ArialMT" w:hAnsiTheme="majorHAnsi"/>
          <w:sz w:val="28"/>
          <w:szCs w:val="28"/>
        </w:rPr>
        <w:t>огрев</w:t>
      </w:r>
      <w:r w:rsidRPr="00B15987">
        <w:rPr>
          <w:rFonts w:asciiTheme="majorHAnsi" w:eastAsia="ArialMT" w:hAnsiTheme="majorHAnsi"/>
          <w:sz w:val="28"/>
          <w:szCs w:val="28"/>
        </w:rPr>
        <w:t>.</w:t>
      </w:r>
    </w:p>
    <w:p w:rsidR="00A01F85" w:rsidRPr="00B15987" w:rsidRDefault="00A01F85" w:rsidP="007532D8">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Има сериозен потенциал за замяна на съществуващите амортизирани,</w:t>
      </w:r>
      <w:r w:rsidR="007532D8">
        <w:rPr>
          <w:rFonts w:asciiTheme="majorHAnsi" w:eastAsia="ArialMT" w:hAnsiTheme="majorHAnsi"/>
          <w:sz w:val="28"/>
          <w:szCs w:val="28"/>
        </w:rPr>
        <w:t xml:space="preserve"> </w:t>
      </w:r>
      <w:proofErr w:type="spellStart"/>
      <w:r w:rsidRPr="00B15987">
        <w:rPr>
          <w:rFonts w:asciiTheme="majorHAnsi" w:eastAsia="ArialMT" w:hAnsiTheme="majorHAnsi"/>
          <w:sz w:val="28"/>
          <w:szCs w:val="28"/>
        </w:rPr>
        <w:t>нискоефективни</w:t>
      </w:r>
      <w:proofErr w:type="spellEnd"/>
      <w:r w:rsidRPr="00B15987">
        <w:rPr>
          <w:rFonts w:asciiTheme="majorHAnsi" w:eastAsia="ArialMT" w:hAnsiTheme="majorHAnsi"/>
          <w:sz w:val="28"/>
          <w:szCs w:val="28"/>
        </w:rPr>
        <w:t xml:space="preserve"> горивни инсталации (печки) със съвременни горивни системи, с което</w:t>
      </w:r>
      <w:r w:rsidR="00B5516E" w:rsidRPr="00B15987">
        <w:rPr>
          <w:rFonts w:asciiTheme="majorHAnsi" w:eastAsia="ArialMT" w:hAnsiTheme="majorHAnsi"/>
          <w:sz w:val="28"/>
          <w:szCs w:val="28"/>
        </w:rPr>
        <w:t xml:space="preserve"> </w:t>
      </w:r>
      <w:r w:rsidRPr="00B15987">
        <w:rPr>
          <w:rFonts w:asciiTheme="majorHAnsi" w:eastAsia="ArialMT" w:hAnsiTheme="majorHAnsi"/>
          <w:sz w:val="28"/>
          <w:szCs w:val="28"/>
        </w:rPr>
        <w:t>може да се реализира до 100% повишаване на енергийната ефективност.</w:t>
      </w:r>
    </w:p>
    <w:p w:rsidR="002355C7" w:rsidRPr="00B15987" w:rsidRDefault="002355C7"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 xml:space="preserve">Най-голям потенциал за внедряване на ВЕИ технологии в личния има при използване на </w:t>
      </w:r>
      <w:proofErr w:type="spellStart"/>
      <w:r w:rsidRPr="00B15987">
        <w:rPr>
          <w:rFonts w:asciiTheme="majorHAnsi" w:eastAsia="ArialMT" w:hAnsiTheme="majorHAnsi"/>
          <w:sz w:val="28"/>
          <w:szCs w:val="28"/>
        </w:rPr>
        <w:t>термосоларни</w:t>
      </w:r>
      <w:proofErr w:type="spellEnd"/>
      <w:r w:rsidRPr="00B15987">
        <w:rPr>
          <w:rFonts w:asciiTheme="majorHAnsi" w:eastAsia="ArialMT" w:hAnsiTheme="majorHAnsi"/>
          <w:sz w:val="28"/>
          <w:szCs w:val="28"/>
        </w:rPr>
        <w:t xml:space="preserve"> колектори за топла вода. </w:t>
      </w:r>
    </w:p>
    <w:p w:rsidR="00677E4B" w:rsidRPr="00B15987" w:rsidRDefault="00CA0E86" w:rsidP="004108EF">
      <w:pPr>
        <w:pStyle w:val="AEtext"/>
        <w:spacing w:before="0"/>
        <w:ind w:firstLine="0"/>
        <w:rPr>
          <w:rFonts w:asciiTheme="majorHAnsi" w:hAnsiTheme="majorHAnsi"/>
          <w:b/>
          <w:i/>
          <w:sz w:val="28"/>
          <w:szCs w:val="28"/>
        </w:rPr>
      </w:pPr>
      <w:r w:rsidRPr="00B15987">
        <w:rPr>
          <w:rFonts w:asciiTheme="majorHAnsi" w:eastAsia="ArialMT" w:hAnsiTheme="majorHAnsi"/>
          <w:sz w:val="28"/>
          <w:szCs w:val="28"/>
        </w:rPr>
        <w:t xml:space="preserve"> </w:t>
      </w:r>
      <w:r w:rsidR="00677E4B" w:rsidRPr="00B15987">
        <w:rPr>
          <w:rFonts w:asciiTheme="majorHAnsi" w:eastAsia="ArialMT" w:hAnsiTheme="majorHAnsi"/>
          <w:sz w:val="28"/>
          <w:szCs w:val="28"/>
        </w:rPr>
        <w:tab/>
      </w:r>
      <w:r w:rsidR="00677E4B" w:rsidRPr="00B15987">
        <w:rPr>
          <w:rFonts w:asciiTheme="majorHAnsi" w:hAnsiTheme="majorHAnsi"/>
          <w:b/>
          <w:i/>
          <w:sz w:val="28"/>
          <w:szCs w:val="28"/>
        </w:rPr>
        <w:t>Бизнес сектор</w:t>
      </w:r>
    </w:p>
    <w:p w:rsidR="00677E4B" w:rsidRPr="00B15987" w:rsidRDefault="00677E4B" w:rsidP="004108EF">
      <w:pPr>
        <w:pStyle w:val="AEtext"/>
        <w:spacing w:before="0"/>
        <w:ind w:firstLine="0"/>
        <w:rPr>
          <w:rFonts w:asciiTheme="majorHAnsi" w:hAnsiTheme="majorHAnsi"/>
          <w:sz w:val="28"/>
          <w:szCs w:val="28"/>
        </w:rPr>
      </w:pPr>
      <w:r w:rsidRPr="00B15987">
        <w:rPr>
          <w:rFonts w:asciiTheme="majorHAnsi" w:hAnsiTheme="majorHAnsi"/>
          <w:sz w:val="28"/>
          <w:szCs w:val="28"/>
        </w:rPr>
        <w:tab/>
        <w:t xml:space="preserve">В Община </w:t>
      </w:r>
      <w:r w:rsidR="007532D8">
        <w:rPr>
          <w:rFonts w:asciiTheme="majorHAnsi" w:eastAsia="ArialMT" w:hAnsiTheme="majorHAnsi"/>
          <w:sz w:val="28"/>
          <w:szCs w:val="28"/>
        </w:rPr>
        <w:t>Дулово</w:t>
      </w:r>
      <w:r w:rsidR="007532D8" w:rsidRPr="00B15987">
        <w:rPr>
          <w:rFonts w:asciiTheme="majorHAnsi" w:eastAsia="ArialMT" w:hAnsiTheme="majorHAnsi"/>
          <w:sz w:val="28"/>
          <w:szCs w:val="28"/>
        </w:rPr>
        <w:t xml:space="preserve"> </w:t>
      </w:r>
      <w:r w:rsidRPr="00B15987">
        <w:rPr>
          <w:rFonts w:asciiTheme="majorHAnsi" w:hAnsiTheme="majorHAnsi"/>
          <w:sz w:val="28"/>
          <w:szCs w:val="28"/>
        </w:rPr>
        <w:t>индустрия</w:t>
      </w:r>
      <w:r w:rsidR="000308EA" w:rsidRPr="00B15987">
        <w:rPr>
          <w:rFonts w:asciiTheme="majorHAnsi" w:hAnsiTheme="majorHAnsi"/>
          <w:sz w:val="28"/>
          <w:szCs w:val="28"/>
        </w:rPr>
        <w:t>та не е силно развита</w:t>
      </w:r>
      <w:r w:rsidRPr="00B15987">
        <w:rPr>
          <w:rFonts w:asciiTheme="majorHAnsi" w:hAnsiTheme="majorHAnsi"/>
          <w:sz w:val="28"/>
          <w:szCs w:val="28"/>
        </w:rPr>
        <w:t xml:space="preserve">, но </w:t>
      </w:r>
      <w:r w:rsidR="000308EA" w:rsidRPr="00B15987">
        <w:rPr>
          <w:rFonts w:asciiTheme="majorHAnsi" w:hAnsiTheme="majorHAnsi"/>
          <w:sz w:val="28"/>
          <w:szCs w:val="28"/>
        </w:rPr>
        <w:t xml:space="preserve">има условия да се </w:t>
      </w:r>
      <w:r w:rsidRPr="00B15987">
        <w:rPr>
          <w:rFonts w:asciiTheme="majorHAnsi" w:hAnsiTheme="majorHAnsi"/>
          <w:sz w:val="28"/>
          <w:szCs w:val="28"/>
        </w:rPr>
        <w:t>разви</w:t>
      </w:r>
      <w:r w:rsidR="000308EA" w:rsidRPr="00B15987">
        <w:rPr>
          <w:rFonts w:asciiTheme="majorHAnsi" w:hAnsiTheme="majorHAnsi"/>
          <w:sz w:val="28"/>
          <w:szCs w:val="28"/>
        </w:rPr>
        <w:t>е</w:t>
      </w:r>
      <w:r w:rsidRPr="00B15987">
        <w:rPr>
          <w:rFonts w:asciiTheme="majorHAnsi" w:hAnsiTheme="majorHAnsi"/>
          <w:sz w:val="28"/>
          <w:szCs w:val="28"/>
        </w:rPr>
        <w:t xml:space="preserve"> такава, съобразена с използването на местните ресурси. В </w:t>
      </w:r>
      <w:r w:rsidRPr="00B15987">
        <w:rPr>
          <w:rFonts w:asciiTheme="majorHAnsi" w:hAnsiTheme="majorHAnsi"/>
          <w:sz w:val="28"/>
          <w:szCs w:val="28"/>
        </w:rPr>
        <w:lastRenderedPageBreak/>
        <w:t xml:space="preserve">сектора са приложими </w:t>
      </w:r>
      <w:proofErr w:type="spellStart"/>
      <w:r w:rsidRPr="00B15987">
        <w:rPr>
          <w:rFonts w:asciiTheme="majorHAnsi" w:hAnsiTheme="majorHAnsi"/>
          <w:sz w:val="28"/>
          <w:szCs w:val="28"/>
        </w:rPr>
        <w:t>термосоларни</w:t>
      </w:r>
      <w:proofErr w:type="spellEnd"/>
      <w:r w:rsidRPr="00B15987">
        <w:rPr>
          <w:rFonts w:asciiTheme="majorHAnsi" w:hAnsiTheme="majorHAnsi"/>
          <w:sz w:val="28"/>
          <w:szCs w:val="28"/>
        </w:rPr>
        <w:t xml:space="preserve"> колектори за топла вода за битови и технологични нужди. Възможно е на покривите на сградите (също паркинги и навеси), или като допълнително техническо съоръжение да се инсталират фотоволтаични инсталации.</w:t>
      </w:r>
    </w:p>
    <w:p w:rsidR="00677E4B" w:rsidRPr="00B15987" w:rsidRDefault="00677E4B" w:rsidP="004108EF">
      <w:pPr>
        <w:pStyle w:val="AEtext"/>
        <w:spacing w:before="0"/>
        <w:ind w:firstLine="0"/>
        <w:rPr>
          <w:rFonts w:asciiTheme="majorHAnsi" w:hAnsiTheme="majorHAnsi"/>
          <w:sz w:val="28"/>
          <w:szCs w:val="28"/>
        </w:rPr>
      </w:pPr>
      <w:r w:rsidRPr="00B15987">
        <w:rPr>
          <w:rFonts w:asciiTheme="majorHAnsi" w:hAnsiTheme="majorHAnsi"/>
          <w:sz w:val="28"/>
          <w:szCs w:val="28"/>
        </w:rPr>
        <w:tab/>
        <w:t>Бизнесът е този, който може да оцени инвестиционния потенциал в сектора на ВЕИ и да реализира мащабни проекти в сферата на:</w:t>
      </w:r>
    </w:p>
    <w:p w:rsidR="00677E4B" w:rsidRPr="00B15987" w:rsidRDefault="00677E4B" w:rsidP="004108EF">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Оползотворяване на отпадна биомаса от селскостопанския сектор;</w:t>
      </w:r>
    </w:p>
    <w:p w:rsidR="00677E4B" w:rsidRPr="00B15987" w:rsidRDefault="00677E4B" w:rsidP="004108EF">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 xml:space="preserve">Изграждане на мащабни </w:t>
      </w:r>
      <w:proofErr w:type="spellStart"/>
      <w:r w:rsidRPr="00B15987">
        <w:rPr>
          <w:rFonts w:asciiTheme="majorHAnsi" w:hAnsiTheme="majorHAnsi"/>
          <w:sz w:val="28"/>
          <w:szCs w:val="28"/>
        </w:rPr>
        <w:t>ветрогенераторни</w:t>
      </w:r>
      <w:proofErr w:type="spellEnd"/>
      <w:r w:rsidRPr="00B15987">
        <w:rPr>
          <w:rFonts w:asciiTheme="majorHAnsi" w:hAnsiTheme="majorHAnsi"/>
          <w:sz w:val="28"/>
          <w:szCs w:val="28"/>
        </w:rPr>
        <w:t xml:space="preserve"> паркове;</w:t>
      </w:r>
    </w:p>
    <w:p w:rsidR="002355C7" w:rsidRPr="00B15987" w:rsidRDefault="00677E4B" w:rsidP="004108EF">
      <w:pPr>
        <w:pStyle w:val="a7"/>
        <w:numPr>
          <w:ilvl w:val="0"/>
          <w:numId w:val="14"/>
        </w:numPr>
        <w:autoSpaceDE w:val="0"/>
        <w:autoSpaceDN w:val="0"/>
        <w:adjustRightInd w:val="0"/>
        <w:jc w:val="both"/>
        <w:rPr>
          <w:rFonts w:asciiTheme="majorHAnsi" w:eastAsia="ArialMT" w:hAnsiTheme="majorHAnsi"/>
          <w:sz w:val="28"/>
          <w:szCs w:val="28"/>
        </w:rPr>
      </w:pPr>
      <w:r w:rsidRPr="00B15987">
        <w:rPr>
          <w:rFonts w:asciiTheme="majorHAnsi" w:hAnsiTheme="majorHAnsi"/>
          <w:sz w:val="28"/>
          <w:szCs w:val="28"/>
        </w:rPr>
        <w:t>Изграждане на мащабни фотоволтаични паркове</w:t>
      </w:r>
    </w:p>
    <w:p w:rsidR="003155AB" w:rsidRPr="00B15987" w:rsidRDefault="003155AB" w:rsidP="004108EF">
      <w:pPr>
        <w:autoSpaceDE w:val="0"/>
        <w:autoSpaceDN w:val="0"/>
        <w:adjustRightInd w:val="0"/>
        <w:jc w:val="both"/>
        <w:rPr>
          <w:rFonts w:asciiTheme="majorHAnsi" w:eastAsia="ArialMT" w:hAnsiTheme="majorHAnsi"/>
          <w:sz w:val="28"/>
          <w:szCs w:val="28"/>
        </w:rPr>
      </w:pPr>
    </w:p>
    <w:p w:rsidR="00866767" w:rsidRPr="00B15987" w:rsidRDefault="00B717E7" w:rsidP="004108EF">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sz w:val="28"/>
          <w:szCs w:val="28"/>
        </w:rPr>
        <w:t>8.</w:t>
      </w:r>
      <w:r w:rsidR="00866767" w:rsidRPr="00B15987">
        <w:rPr>
          <w:rFonts w:asciiTheme="majorHAnsi" w:eastAsia="Arial-BoldMT" w:hAnsiTheme="majorHAnsi"/>
          <w:b/>
          <w:sz w:val="28"/>
          <w:szCs w:val="28"/>
        </w:rPr>
        <w:t>СТРАТЕГИЧЕСКА ЦЕЛ, ПРИОРИТЕТИ И ЦЕЛИ НА ОПНИВЕИ</w:t>
      </w:r>
    </w:p>
    <w:p w:rsidR="00866767" w:rsidRPr="00B15987" w:rsidRDefault="00866767" w:rsidP="004108EF">
      <w:pPr>
        <w:autoSpaceDE w:val="0"/>
        <w:autoSpaceDN w:val="0"/>
        <w:adjustRightInd w:val="0"/>
        <w:jc w:val="both"/>
        <w:rPr>
          <w:rFonts w:asciiTheme="majorHAnsi" w:eastAsia="Arial-BoldMT" w:hAnsiTheme="majorHAnsi"/>
          <w:b/>
          <w:sz w:val="28"/>
          <w:szCs w:val="28"/>
        </w:rPr>
      </w:pPr>
    </w:p>
    <w:p w:rsidR="003155AB" w:rsidRPr="00B15987" w:rsidRDefault="003155AB"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Недостатъчните мерки за енергийна ефективност и ВЕИ, прилагани в общината пре</w:t>
      </w:r>
      <w:r w:rsidR="007C1CC9" w:rsidRPr="00B15987">
        <w:rPr>
          <w:rFonts w:asciiTheme="majorHAnsi" w:eastAsia="ArialMT" w:hAnsiTheme="majorHAnsi"/>
          <w:sz w:val="28"/>
          <w:szCs w:val="28"/>
        </w:rPr>
        <w:t xml:space="preserve">з </w:t>
      </w:r>
      <w:r w:rsidRPr="00B15987">
        <w:rPr>
          <w:rFonts w:asciiTheme="majorHAnsi" w:eastAsia="ArialMT" w:hAnsiTheme="majorHAnsi"/>
          <w:sz w:val="28"/>
          <w:szCs w:val="28"/>
        </w:rPr>
        <w:t>последните години, води до нарастващи и ненужно големи разходи за</w:t>
      </w:r>
      <w:r w:rsidR="00DA58A2" w:rsidRPr="00B15987">
        <w:rPr>
          <w:rFonts w:asciiTheme="majorHAnsi" w:eastAsia="ArialMT" w:hAnsiTheme="majorHAnsi"/>
          <w:sz w:val="28"/>
          <w:szCs w:val="28"/>
        </w:rPr>
        <w:t xml:space="preserve"> </w:t>
      </w:r>
      <w:r w:rsidRPr="00B15987">
        <w:rPr>
          <w:rFonts w:asciiTheme="majorHAnsi" w:eastAsia="ArialMT" w:hAnsiTheme="majorHAnsi"/>
          <w:sz w:val="28"/>
          <w:szCs w:val="28"/>
        </w:rPr>
        <w:t xml:space="preserve">енергопотребление и до негативно екологично въздействие. Това налага задължително прилагането на </w:t>
      </w:r>
      <w:proofErr w:type="spellStart"/>
      <w:r w:rsidRPr="00B15987">
        <w:rPr>
          <w:rFonts w:asciiTheme="majorHAnsi" w:eastAsia="ArialMT" w:hAnsiTheme="majorHAnsi"/>
          <w:sz w:val="28"/>
          <w:szCs w:val="28"/>
        </w:rPr>
        <w:t>енергоефективни</w:t>
      </w:r>
      <w:proofErr w:type="spellEnd"/>
      <w:r w:rsidRPr="00B15987">
        <w:rPr>
          <w:rFonts w:asciiTheme="majorHAnsi" w:eastAsia="ArialMT" w:hAnsiTheme="majorHAnsi"/>
          <w:sz w:val="28"/>
          <w:szCs w:val="28"/>
        </w:rPr>
        <w:t xml:space="preserve"> мерки и ВЕИ технологии, не само за</w:t>
      </w:r>
      <w:r w:rsidR="00B5516E" w:rsidRPr="00B15987">
        <w:rPr>
          <w:rFonts w:asciiTheme="majorHAnsi" w:eastAsia="ArialMT" w:hAnsiTheme="majorHAnsi"/>
          <w:sz w:val="28"/>
          <w:szCs w:val="28"/>
        </w:rPr>
        <w:t xml:space="preserve"> </w:t>
      </w:r>
      <w:r w:rsidRPr="00B15987">
        <w:rPr>
          <w:rFonts w:asciiTheme="majorHAnsi" w:eastAsia="ArialMT" w:hAnsiTheme="majorHAnsi"/>
          <w:sz w:val="28"/>
          <w:szCs w:val="28"/>
        </w:rPr>
        <w:t>намаляване на разходите, но и за повишаването на жизненото равнище и комфорта на</w:t>
      </w:r>
      <w:r w:rsidR="00B5516E" w:rsidRPr="00B15987">
        <w:rPr>
          <w:rFonts w:asciiTheme="majorHAnsi" w:eastAsia="ArialMT" w:hAnsiTheme="majorHAnsi"/>
          <w:sz w:val="28"/>
          <w:szCs w:val="28"/>
        </w:rPr>
        <w:t xml:space="preserve"> </w:t>
      </w:r>
      <w:r w:rsidRPr="00B15987">
        <w:rPr>
          <w:rFonts w:asciiTheme="majorHAnsi" w:eastAsia="ArialMT" w:hAnsiTheme="majorHAnsi"/>
          <w:sz w:val="28"/>
          <w:szCs w:val="28"/>
        </w:rPr>
        <w:t>потребителите на енергия и подобряване на екологичната обстановка.</w:t>
      </w:r>
    </w:p>
    <w:p w:rsidR="003155AB" w:rsidRPr="00B15987" w:rsidRDefault="003155AB" w:rsidP="004108EF">
      <w:pPr>
        <w:autoSpaceDE w:val="0"/>
        <w:autoSpaceDN w:val="0"/>
        <w:adjustRightInd w:val="0"/>
        <w:jc w:val="both"/>
        <w:rPr>
          <w:rFonts w:asciiTheme="majorHAnsi" w:eastAsia="ArialMT" w:hAnsiTheme="majorHAnsi"/>
          <w:sz w:val="28"/>
          <w:szCs w:val="28"/>
        </w:rPr>
      </w:pPr>
    </w:p>
    <w:p w:rsidR="003155AB" w:rsidRPr="00B15987" w:rsidRDefault="003155AB" w:rsidP="004108EF">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sz w:val="28"/>
          <w:szCs w:val="28"/>
        </w:rPr>
        <w:t>СТРАТЕГИЧЕСКА ЦЕЛ НА ПРОГРАМАТА ЗА НАСЪРЧАВАНЕ НА ИЗПОЛЗВАНЕТО</w:t>
      </w:r>
      <w:r w:rsidR="00B5516E" w:rsidRPr="00B15987">
        <w:rPr>
          <w:rFonts w:asciiTheme="majorHAnsi" w:eastAsia="Arial-BoldMT" w:hAnsiTheme="majorHAnsi"/>
          <w:b/>
          <w:sz w:val="28"/>
          <w:szCs w:val="28"/>
        </w:rPr>
        <w:t xml:space="preserve"> </w:t>
      </w:r>
      <w:r w:rsidRPr="00B15987">
        <w:rPr>
          <w:rFonts w:asciiTheme="majorHAnsi" w:eastAsia="Arial-BoldMT" w:hAnsiTheme="majorHAnsi"/>
          <w:b/>
          <w:sz w:val="28"/>
          <w:szCs w:val="28"/>
        </w:rPr>
        <w:t>НА ВЕИ Е СЪЗДАВАНЕ НА ПРЕДПОСТАВКИ ЗА ПРЕВРЪЩАНЕ НА ОБЩИНА</w:t>
      </w:r>
      <w:r w:rsidR="00B5516E" w:rsidRPr="00B15987">
        <w:rPr>
          <w:rFonts w:asciiTheme="majorHAnsi" w:eastAsia="Arial-BoldMT" w:hAnsiTheme="majorHAnsi"/>
          <w:b/>
          <w:sz w:val="28"/>
          <w:szCs w:val="28"/>
        </w:rPr>
        <w:t xml:space="preserve"> </w:t>
      </w:r>
      <w:r w:rsidR="00F253AB">
        <w:rPr>
          <w:rFonts w:asciiTheme="majorHAnsi" w:eastAsia="Arial-BoldMT" w:hAnsiTheme="majorHAnsi"/>
          <w:b/>
          <w:sz w:val="28"/>
          <w:szCs w:val="28"/>
        </w:rPr>
        <w:t>ДУЛОВО</w:t>
      </w:r>
      <w:r w:rsidR="00B717E7" w:rsidRPr="00B15987">
        <w:rPr>
          <w:rFonts w:asciiTheme="majorHAnsi" w:eastAsia="Arial-BoldMT" w:hAnsiTheme="majorHAnsi"/>
          <w:b/>
          <w:sz w:val="28"/>
          <w:szCs w:val="28"/>
        </w:rPr>
        <w:t xml:space="preserve"> </w:t>
      </w:r>
      <w:r w:rsidRPr="00B15987">
        <w:rPr>
          <w:rFonts w:asciiTheme="majorHAnsi" w:eastAsia="Arial-BoldMT" w:hAnsiTheme="majorHAnsi"/>
          <w:b/>
          <w:sz w:val="28"/>
          <w:szCs w:val="28"/>
        </w:rPr>
        <w:t xml:space="preserve"> В ЕНЕРГИЙНО ЕФЕКТИВНА И ЕКОЛОГИЧНА ОБЩИНА</w:t>
      </w:r>
    </w:p>
    <w:p w:rsidR="00BF3388" w:rsidRPr="00B15987" w:rsidRDefault="00BF3388" w:rsidP="00B15987">
      <w:pPr>
        <w:autoSpaceDE w:val="0"/>
        <w:autoSpaceDN w:val="0"/>
        <w:adjustRightInd w:val="0"/>
        <w:ind w:firstLine="708"/>
        <w:jc w:val="both"/>
        <w:rPr>
          <w:rFonts w:asciiTheme="majorHAnsi" w:eastAsia="Arial-BoldMT" w:hAnsiTheme="majorHAnsi"/>
          <w:b/>
          <w:sz w:val="28"/>
          <w:szCs w:val="28"/>
        </w:rPr>
      </w:pPr>
    </w:p>
    <w:tbl>
      <w:tblPr>
        <w:tblW w:w="9810"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10"/>
      </w:tblGrid>
      <w:tr w:rsidR="00BF3388" w:rsidRPr="00B15987" w:rsidTr="00BF3388">
        <w:trPr>
          <w:trHeight w:val="795"/>
        </w:trPr>
        <w:tc>
          <w:tcPr>
            <w:tcW w:w="9810" w:type="dxa"/>
          </w:tcPr>
          <w:p w:rsidR="00BF3388" w:rsidRPr="00B15987" w:rsidRDefault="00BF3388" w:rsidP="004108EF">
            <w:pPr>
              <w:autoSpaceDE w:val="0"/>
              <w:autoSpaceDN w:val="0"/>
              <w:adjustRightInd w:val="0"/>
              <w:ind w:left="143" w:firstLine="708"/>
              <w:jc w:val="both"/>
              <w:rPr>
                <w:rFonts w:asciiTheme="majorHAnsi" w:eastAsia="Arial-BoldMT" w:hAnsiTheme="majorHAnsi"/>
                <w:sz w:val="28"/>
                <w:szCs w:val="28"/>
              </w:rPr>
            </w:pPr>
            <w:r w:rsidRPr="00B15987">
              <w:rPr>
                <w:rFonts w:asciiTheme="majorHAnsi" w:eastAsia="Arial-BoldMT" w:hAnsiTheme="majorHAnsi"/>
                <w:b/>
                <w:sz w:val="28"/>
                <w:szCs w:val="28"/>
              </w:rPr>
              <w:t>Приоритет №1</w:t>
            </w:r>
            <w:r w:rsidRPr="00B15987">
              <w:rPr>
                <w:rFonts w:asciiTheme="majorHAnsi" w:eastAsia="Arial-BoldMT" w:hAnsiTheme="majorHAnsi"/>
                <w:sz w:val="28"/>
                <w:szCs w:val="28"/>
              </w:rPr>
              <w:t>: Намаляване на кон</w:t>
            </w:r>
            <w:r w:rsidR="004108EF">
              <w:rPr>
                <w:rFonts w:asciiTheme="majorHAnsi" w:eastAsia="Arial-BoldMT" w:hAnsiTheme="majorHAnsi"/>
                <w:sz w:val="28"/>
                <w:szCs w:val="28"/>
              </w:rPr>
              <w:t xml:space="preserve">сумацията на енергия в общински </w:t>
            </w:r>
            <w:r w:rsidRPr="00B15987">
              <w:rPr>
                <w:rFonts w:asciiTheme="majorHAnsi" w:eastAsia="Arial-BoldMT" w:hAnsiTheme="majorHAnsi"/>
                <w:sz w:val="28"/>
                <w:szCs w:val="28"/>
              </w:rPr>
              <w:t>сектор чрез използване на ВЕИ</w:t>
            </w:r>
          </w:p>
        </w:tc>
      </w:tr>
    </w:tbl>
    <w:p w:rsidR="00BF3388" w:rsidRPr="00B15987" w:rsidRDefault="00BF3388" w:rsidP="00B15987">
      <w:pPr>
        <w:autoSpaceDE w:val="0"/>
        <w:autoSpaceDN w:val="0"/>
        <w:adjustRightInd w:val="0"/>
        <w:ind w:firstLine="708"/>
        <w:jc w:val="both"/>
        <w:rPr>
          <w:rFonts w:asciiTheme="majorHAnsi" w:eastAsia="Arial-BoldMT" w:hAnsiTheme="majorHAnsi"/>
          <w:b/>
          <w:sz w:val="28"/>
          <w:szCs w:val="28"/>
        </w:rPr>
      </w:pPr>
    </w:p>
    <w:p w:rsidR="00BF3388" w:rsidRPr="00B15987" w:rsidRDefault="003155AB" w:rsidP="00B15987">
      <w:pPr>
        <w:autoSpaceDE w:val="0"/>
        <w:autoSpaceDN w:val="0"/>
        <w:adjustRightInd w:val="0"/>
        <w:ind w:firstLine="708"/>
        <w:jc w:val="both"/>
        <w:rPr>
          <w:rFonts w:asciiTheme="majorHAnsi" w:eastAsia="ArialMT" w:hAnsiTheme="majorHAnsi"/>
          <w:sz w:val="28"/>
          <w:szCs w:val="28"/>
        </w:rPr>
      </w:pPr>
      <w:r w:rsidRPr="00B15987">
        <w:rPr>
          <w:rFonts w:asciiTheme="majorHAnsi" w:eastAsia="Arial-BoldMT" w:hAnsiTheme="majorHAnsi"/>
          <w:b/>
          <w:sz w:val="28"/>
          <w:szCs w:val="28"/>
        </w:rPr>
        <w:t xml:space="preserve">Цел </w:t>
      </w:r>
      <w:r w:rsidRPr="00B15987">
        <w:rPr>
          <w:rFonts w:asciiTheme="majorHAnsi" w:eastAsia="Arial-BoldMT" w:hAnsiTheme="majorHAnsi"/>
          <w:sz w:val="28"/>
          <w:szCs w:val="28"/>
        </w:rPr>
        <w:t xml:space="preserve">: </w:t>
      </w:r>
      <w:r w:rsidRPr="00B15987">
        <w:rPr>
          <w:rFonts w:asciiTheme="majorHAnsi" w:eastAsia="ArialMT" w:hAnsiTheme="majorHAnsi"/>
          <w:sz w:val="28"/>
          <w:szCs w:val="28"/>
        </w:rPr>
        <w:t>Намаляване на консумацията на енергия в общинските сгради чрез</w:t>
      </w:r>
      <w:r w:rsidR="006F70B9" w:rsidRPr="00B15987">
        <w:rPr>
          <w:rFonts w:asciiTheme="majorHAnsi" w:eastAsia="ArialMT" w:hAnsiTheme="majorHAnsi"/>
          <w:sz w:val="28"/>
          <w:szCs w:val="28"/>
        </w:rPr>
        <w:t xml:space="preserve"> </w:t>
      </w:r>
      <w:r w:rsidRPr="00B15987">
        <w:rPr>
          <w:rFonts w:asciiTheme="majorHAnsi" w:eastAsia="ArialMT" w:hAnsiTheme="majorHAnsi"/>
          <w:sz w:val="28"/>
          <w:szCs w:val="28"/>
        </w:rPr>
        <w:t>използване на ВЕИ</w:t>
      </w:r>
    </w:p>
    <w:p w:rsidR="003155AB" w:rsidRPr="00B15987" w:rsidRDefault="003155AB" w:rsidP="00B15987">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sz w:val="28"/>
          <w:szCs w:val="28"/>
        </w:rPr>
        <w:t>Очаквани резултати:</w:t>
      </w:r>
    </w:p>
    <w:p w:rsidR="003155AB" w:rsidRPr="00B15987" w:rsidRDefault="006F70B9" w:rsidP="00B15987">
      <w:pPr>
        <w:autoSpaceDE w:val="0"/>
        <w:autoSpaceDN w:val="0"/>
        <w:adjustRightInd w:val="0"/>
        <w:ind w:left="708"/>
        <w:jc w:val="both"/>
        <w:rPr>
          <w:rFonts w:asciiTheme="majorHAnsi" w:eastAsia="ArialMT" w:hAnsiTheme="majorHAnsi"/>
          <w:sz w:val="28"/>
          <w:szCs w:val="28"/>
        </w:rPr>
      </w:pPr>
      <w:r w:rsidRPr="00B15987">
        <w:rPr>
          <w:rFonts w:asciiTheme="majorHAnsi" w:eastAsia="Arial-BoldMT" w:hAnsiTheme="majorHAnsi"/>
          <w:sz w:val="28"/>
          <w:szCs w:val="28"/>
        </w:rPr>
        <w:t>-</w:t>
      </w:r>
      <w:r w:rsidR="003155AB" w:rsidRPr="00B15987">
        <w:rPr>
          <w:rFonts w:asciiTheme="majorHAnsi" w:eastAsia="Arial-BoldMT" w:hAnsiTheme="majorHAnsi"/>
          <w:sz w:val="28"/>
          <w:szCs w:val="28"/>
        </w:rPr>
        <w:t xml:space="preserve"> </w:t>
      </w:r>
      <w:r w:rsidR="003155AB" w:rsidRPr="00B15987">
        <w:rPr>
          <w:rFonts w:asciiTheme="majorHAnsi" w:eastAsia="ArialMT" w:hAnsiTheme="majorHAnsi"/>
          <w:sz w:val="28"/>
          <w:szCs w:val="28"/>
        </w:rPr>
        <w:t xml:space="preserve">Намаляване на разходите на горива и енергия с </w:t>
      </w:r>
      <w:r w:rsidRPr="00B15987">
        <w:rPr>
          <w:rFonts w:asciiTheme="majorHAnsi" w:eastAsia="ArialMT" w:hAnsiTheme="majorHAnsi"/>
          <w:sz w:val="28"/>
          <w:szCs w:val="28"/>
        </w:rPr>
        <w:t>10</w:t>
      </w:r>
      <w:r w:rsidR="003155AB" w:rsidRPr="00B15987">
        <w:rPr>
          <w:rFonts w:asciiTheme="majorHAnsi" w:eastAsia="ArialMT" w:hAnsiTheme="majorHAnsi"/>
          <w:sz w:val="28"/>
          <w:szCs w:val="28"/>
        </w:rPr>
        <w:t xml:space="preserve"> % годишно;</w:t>
      </w:r>
    </w:p>
    <w:p w:rsidR="003155AB" w:rsidRPr="00B15987" w:rsidRDefault="006F70B9" w:rsidP="00B15987">
      <w:pPr>
        <w:autoSpaceDE w:val="0"/>
        <w:autoSpaceDN w:val="0"/>
        <w:adjustRightInd w:val="0"/>
        <w:ind w:left="708"/>
        <w:jc w:val="both"/>
        <w:rPr>
          <w:rFonts w:asciiTheme="majorHAnsi" w:eastAsia="ArialMT" w:hAnsiTheme="majorHAnsi"/>
          <w:sz w:val="28"/>
          <w:szCs w:val="28"/>
        </w:rPr>
      </w:pPr>
      <w:r w:rsidRPr="00B15987">
        <w:rPr>
          <w:rFonts w:asciiTheme="majorHAnsi" w:eastAsia="Arial-BoldMT" w:hAnsiTheme="majorHAnsi"/>
          <w:sz w:val="28"/>
          <w:szCs w:val="28"/>
        </w:rPr>
        <w:t>-</w:t>
      </w:r>
      <w:r w:rsidR="003155AB" w:rsidRPr="00B15987">
        <w:rPr>
          <w:rFonts w:asciiTheme="majorHAnsi" w:eastAsia="Arial-BoldMT" w:hAnsiTheme="majorHAnsi"/>
          <w:sz w:val="28"/>
          <w:szCs w:val="28"/>
        </w:rPr>
        <w:t xml:space="preserve"> </w:t>
      </w:r>
      <w:r w:rsidR="003155AB" w:rsidRPr="00B15987">
        <w:rPr>
          <w:rFonts w:asciiTheme="majorHAnsi" w:eastAsia="ArialMT" w:hAnsiTheme="majorHAnsi"/>
          <w:sz w:val="28"/>
          <w:szCs w:val="28"/>
        </w:rPr>
        <w:t>Намаляване емисиите от СО</w:t>
      </w:r>
      <w:r w:rsidRPr="00B15987">
        <w:rPr>
          <w:rFonts w:asciiTheme="majorHAnsi" w:eastAsia="ArialMT" w:hAnsiTheme="majorHAnsi"/>
          <w:sz w:val="28"/>
          <w:szCs w:val="28"/>
          <w:vertAlign w:val="subscript"/>
        </w:rPr>
        <w:t>2</w:t>
      </w:r>
      <w:r w:rsidR="003155AB" w:rsidRPr="00B15987">
        <w:rPr>
          <w:rFonts w:asciiTheme="majorHAnsi" w:eastAsia="ArialMT" w:hAnsiTheme="majorHAnsi"/>
          <w:sz w:val="28"/>
          <w:szCs w:val="28"/>
        </w:rPr>
        <w:t xml:space="preserve"> с </w:t>
      </w:r>
      <w:r w:rsidRPr="00B15987">
        <w:rPr>
          <w:rFonts w:asciiTheme="majorHAnsi" w:eastAsia="ArialMT" w:hAnsiTheme="majorHAnsi"/>
          <w:sz w:val="28"/>
          <w:szCs w:val="28"/>
        </w:rPr>
        <w:t>10</w:t>
      </w:r>
      <w:r w:rsidR="003155AB" w:rsidRPr="00B15987">
        <w:rPr>
          <w:rFonts w:asciiTheme="majorHAnsi" w:eastAsia="ArialMT" w:hAnsiTheme="majorHAnsi"/>
          <w:sz w:val="28"/>
          <w:szCs w:val="28"/>
        </w:rPr>
        <w:t>% годишно и постигнат екологичен ефект;</w:t>
      </w:r>
    </w:p>
    <w:p w:rsidR="003155AB" w:rsidRPr="00B15987" w:rsidRDefault="006F70B9" w:rsidP="00B15987">
      <w:pPr>
        <w:autoSpaceDE w:val="0"/>
        <w:autoSpaceDN w:val="0"/>
        <w:adjustRightInd w:val="0"/>
        <w:ind w:left="708"/>
        <w:jc w:val="both"/>
        <w:rPr>
          <w:rFonts w:asciiTheme="majorHAnsi" w:eastAsia="ArialMT" w:hAnsiTheme="majorHAnsi"/>
          <w:sz w:val="28"/>
          <w:szCs w:val="28"/>
        </w:rPr>
      </w:pPr>
      <w:r w:rsidRPr="00B15987">
        <w:rPr>
          <w:rFonts w:asciiTheme="majorHAnsi" w:eastAsia="Arial-BoldMT" w:hAnsiTheme="majorHAnsi"/>
          <w:sz w:val="28"/>
          <w:szCs w:val="28"/>
        </w:rPr>
        <w:t>-</w:t>
      </w:r>
      <w:r w:rsidR="003155AB" w:rsidRPr="00B15987">
        <w:rPr>
          <w:rFonts w:asciiTheme="majorHAnsi" w:eastAsia="Arial-BoldMT" w:hAnsiTheme="majorHAnsi"/>
          <w:sz w:val="28"/>
          <w:szCs w:val="28"/>
        </w:rPr>
        <w:t xml:space="preserve"> </w:t>
      </w:r>
      <w:r w:rsidR="003155AB" w:rsidRPr="00B15987">
        <w:rPr>
          <w:rFonts w:asciiTheme="majorHAnsi" w:eastAsia="ArialMT" w:hAnsiTheme="majorHAnsi"/>
          <w:sz w:val="28"/>
          <w:szCs w:val="28"/>
        </w:rPr>
        <w:t>Подобрен комфорт на обитаване в обновените сгради;</w:t>
      </w:r>
    </w:p>
    <w:p w:rsidR="007C5853" w:rsidRPr="00B15987" w:rsidRDefault="009D4159" w:rsidP="00B15987">
      <w:pPr>
        <w:autoSpaceDE w:val="0"/>
        <w:autoSpaceDN w:val="0"/>
        <w:adjustRightInd w:val="0"/>
        <w:jc w:val="both"/>
        <w:rPr>
          <w:rFonts w:asciiTheme="majorHAnsi" w:eastAsia="ArialMT" w:hAnsiTheme="majorHAnsi"/>
          <w:sz w:val="28"/>
          <w:szCs w:val="28"/>
        </w:rPr>
      </w:pPr>
      <w:r w:rsidRPr="00B15987">
        <w:rPr>
          <w:rFonts w:asciiTheme="majorHAnsi" w:eastAsia="ArialMT" w:hAnsiTheme="majorHAnsi"/>
          <w:color w:val="FF0000"/>
          <w:sz w:val="28"/>
          <w:szCs w:val="28"/>
        </w:rPr>
        <w:t xml:space="preserve"> </w:t>
      </w:r>
      <w:r w:rsidRPr="00B15987">
        <w:rPr>
          <w:rFonts w:asciiTheme="majorHAnsi" w:hAnsiTheme="majorHAnsi"/>
          <w:sz w:val="28"/>
          <w:szCs w:val="28"/>
          <w:lang w:eastAsia="en-US"/>
        </w:rPr>
        <w:t xml:space="preserve"> </w:t>
      </w:r>
      <w:r w:rsidR="00D22701" w:rsidRPr="00B15987">
        <w:rPr>
          <w:rFonts w:asciiTheme="majorHAnsi" w:eastAsia="ArialMT" w:hAnsiTheme="majorHAnsi"/>
          <w:sz w:val="28"/>
          <w:szCs w:val="28"/>
        </w:rPr>
        <w:t xml:space="preserve"> </w:t>
      </w:r>
    </w:p>
    <w:tbl>
      <w:tblPr>
        <w:tblW w:w="981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10"/>
      </w:tblGrid>
      <w:tr w:rsidR="00BF3388" w:rsidRPr="00B15987" w:rsidTr="00BF3388">
        <w:trPr>
          <w:trHeight w:val="645"/>
        </w:trPr>
        <w:tc>
          <w:tcPr>
            <w:tcW w:w="9810" w:type="dxa"/>
          </w:tcPr>
          <w:p w:rsidR="00BF3388" w:rsidRPr="00B15987" w:rsidRDefault="00BF3388" w:rsidP="00B15987">
            <w:pPr>
              <w:autoSpaceDE w:val="0"/>
              <w:autoSpaceDN w:val="0"/>
              <w:adjustRightInd w:val="0"/>
              <w:ind w:left="38" w:firstLine="708"/>
              <w:jc w:val="both"/>
              <w:rPr>
                <w:rFonts w:asciiTheme="majorHAnsi" w:eastAsia="Arial-BoldMT" w:hAnsiTheme="majorHAnsi"/>
                <w:b/>
                <w:sz w:val="28"/>
                <w:szCs w:val="28"/>
              </w:rPr>
            </w:pPr>
            <w:r w:rsidRPr="00B15987">
              <w:rPr>
                <w:rFonts w:asciiTheme="majorHAnsi" w:eastAsia="Arial-BoldMT" w:hAnsiTheme="majorHAnsi"/>
                <w:b/>
                <w:sz w:val="28"/>
                <w:szCs w:val="28"/>
              </w:rPr>
              <w:t>Приоритет №</w:t>
            </w:r>
            <w:r w:rsidR="004108EF">
              <w:rPr>
                <w:rFonts w:asciiTheme="majorHAnsi" w:eastAsia="Arial-BoldMT" w:hAnsiTheme="majorHAnsi"/>
                <w:b/>
                <w:sz w:val="28"/>
                <w:szCs w:val="28"/>
              </w:rPr>
              <w:t xml:space="preserve"> </w:t>
            </w:r>
            <w:r w:rsidRPr="00B15987">
              <w:rPr>
                <w:rFonts w:asciiTheme="majorHAnsi" w:eastAsia="Arial-BoldMT" w:hAnsiTheme="majorHAnsi"/>
                <w:b/>
                <w:sz w:val="28"/>
                <w:szCs w:val="28"/>
              </w:rPr>
              <w:t>2</w:t>
            </w:r>
            <w:r w:rsidRPr="00B15987">
              <w:rPr>
                <w:rFonts w:asciiTheme="majorHAnsi" w:eastAsia="Arial-BoldMT" w:hAnsiTheme="majorHAnsi"/>
                <w:sz w:val="28"/>
                <w:szCs w:val="28"/>
              </w:rPr>
              <w:t>: Намаляване на консумацията на енергия в частния сектор чрез използване на ВЕИ</w:t>
            </w:r>
          </w:p>
        </w:tc>
      </w:tr>
    </w:tbl>
    <w:p w:rsidR="00BF3388" w:rsidRPr="00B15987" w:rsidRDefault="00BF3388" w:rsidP="00B15987">
      <w:pPr>
        <w:autoSpaceDE w:val="0"/>
        <w:autoSpaceDN w:val="0"/>
        <w:adjustRightInd w:val="0"/>
        <w:ind w:firstLine="708"/>
        <w:jc w:val="both"/>
        <w:rPr>
          <w:rFonts w:asciiTheme="majorHAnsi" w:eastAsia="Arial-BoldMT" w:hAnsiTheme="majorHAnsi"/>
          <w:b/>
          <w:sz w:val="28"/>
          <w:szCs w:val="28"/>
        </w:rPr>
      </w:pPr>
    </w:p>
    <w:p w:rsidR="003155AB" w:rsidRPr="00B15987" w:rsidRDefault="003155AB" w:rsidP="00B15987">
      <w:pPr>
        <w:autoSpaceDE w:val="0"/>
        <w:autoSpaceDN w:val="0"/>
        <w:adjustRightInd w:val="0"/>
        <w:ind w:firstLine="708"/>
        <w:jc w:val="both"/>
        <w:rPr>
          <w:rFonts w:asciiTheme="majorHAnsi" w:eastAsia="ArialMT" w:hAnsiTheme="majorHAnsi"/>
          <w:sz w:val="28"/>
          <w:szCs w:val="28"/>
        </w:rPr>
      </w:pPr>
      <w:r w:rsidRPr="00B15987">
        <w:rPr>
          <w:rFonts w:asciiTheme="majorHAnsi" w:eastAsia="Arial-BoldMT" w:hAnsiTheme="majorHAnsi"/>
          <w:b/>
          <w:sz w:val="28"/>
          <w:szCs w:val="28"/>
        </w:rPr>
        <w:t>Цел</w:t>
      </w:r>
      <w:r w:rsidRPr="00B15987">
        <w:rPr>
          <w:rFonts w:asciiTheme="majorHAnsi" w:eastAsia="Arial-BoldMT" w:hAnsiTheme="majorHAnsi"/>
          <w:sz w:val="28"/>
          <w:szCs w:val="28"/>
        </w:rPr>
        <w:t xml:space="preserve">: </w:t>
      </w:r>
      <w:r w:rsidRPr="00B15987">
        <w:rPr>
          <w:rFonts w:asciiTheme="majorHAnsi" w:eastAsia="ArialMT" w:hAnsiTheme="majorHAnsi"/>
          <w:sz w:val="28"/>
          <w:szCs w:val="28"/>
        </w:rPr>
        <w:t>Насърчаване на използването на ВЕИ в жилищата на територията на</w:t>
      </w:r>
      <w:r w:rsidR="006F70B9" w:rsidRPr="00B15987">
        <w:rPr>
          <w:rFonts w:asciiTheme="majorHAnsi" w:eastAsia="ArialMT" w:hAnsiTheme="majorHAnsi"/>
          <w:sz w:val="28"/>
          <w:szCs w:val="28"/>
        </w:rPr>
        <w:t xml:space="preserve"> </w:t>
      </w:r>
      <w:r w:rsidRPr="00B15987">
        <w:rPr>
          <w:rFonts w:asciiTheme="majorHAnsi" w:eastAsia="ArialMT" w:hAnsiTheme="majorHAnsi"/>
          <w:sz w:val="28"/>
          <w:szCs w:val="28"/>
        </w:rPr>
        <w:t>община</w:t>
      </w:r>
      <w:r w:rsidR="006F70B9" w:rsidRPr="00B15987">
        <w:rPr>
          <w:rFonts w:asciiTheme="majorHAnsi" w:eastAsia="ArialMT" w:hAnsiTheme="majorHAnsi"/>
          <w:sz w:val="28"/>
          <w:szCs w:val="28"/>
        </w:rPr>
        <w:t xml:space="preserve"> </w:t>
      </w:r>
      <w:r w:rsidR="00F253AB">
        <w:rPr>
          <w:rFonts w:asciiTheme="majorHAnsi" w:eastAsia="ArialMT" w:hAnsiTheme="majorHAnsi"/>
          <w:sz w:val="28"/>
          <w:szCs w:val="28"/>
        </w:rPr>
        <w:t>Дулово</w:t>
      </w:r>
      <w:r w:rsidRPr="00B15987">
        <w:rPr>
          <w:rFonts w:asciiTheme="majorHAnsi" w:eastAsia="ArialMT" w:hAnsiTheme="majorHAnsi"/>
          <w:sz w:val="28"/>
          <w:szCs w:val="28"/>
        </w:rPr>
        <w:t>.</w:t>
      </w:r>
    </w:p>
    <w:p w:rsidR="00CE7F5F" w:rsidRDefault="00CE7F5F" w:rsidP="00B15987">
      <w:pPr>
        <w:autoSpaceDE w:val="0"/>
        <w:autoSpaceDN w:val="0"/>
        <w:adjustRightInd w:val="0"/>
        <w:ind w:firstLine="708"/>
        <w:jc w:val="both"/>
        <w:rPr>
          <w:rFonts w:asciiTheme="majorHAnsi" w:eastAsia="Arial-BoldMT" w:hAnsiTheme="majorHAnsi"/>
          <w:b/>
          <w:sz w:val="28"/>
          <w:szCs w:val="28"/>
        </w:rPr>
      </w:pPr>
    </w:p>
    <w:p w:rsidR="007E39DF" w:rsidRPr="00B15987" w:rsidRDefault="003155AB" w:rsidP="00B15987">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sz w:val="28"/>
          <w:szCs w:val="28"/>
        </w:rPr>
        <w:lastRenderedPageBreak/>
        <w:t>Очаквани резултати:</w:t>
      </w:r>
    </w:p>
    <w:p w:rsidR="003155AB" w:rsidRPr="00B15987" w:rsidRDefault="006F70B9" w:rsidP="00B15987">
      <w:pPr>
        <w:autoSpaceDE w:val="0"/>
        <w:autoSpaceDN w:val="0"/>
        <w:adjustRightInd w:val="0"/>
        <w:ind w:firstLine="708"/>
        <w:jc w:val="both"/>
        <w:rPr>
          <w:rFonts w:asciiTheme="majorHAnsi" w:eastAsia="ArialMT" w:hAnsiTheme="majorHAnsi"/>
          <w:sz w:val="28"/>
          <w:szCs w:val="28"/>
        </w:rPr>
      </w:pPr>
      <w:r w:rsidRPr="00B15987">
        <w:rPr>
          <w:rFonts w:asciiTheme="majorHAnsi" w:eastAsia="Arial-BoldMT" w:hAnsiTheme="majorHAnsi"/>
          <w:sz w:val="28"/>
          <w:szCs w:val="28"/>
        </w:rPr>
        <w:t>-</w:t>
      </w:r>
      <w:r w:rsidR="003155AB" w:rsidRPr="00B15987">
        <w:rPr>
          <w:rFonts w:asciiTheme="majorHAnsi" w:eastAsia="Arial-BoldMT" w:hAnsiTheme="majorHAnsi"/>
          <w:sz w:val="28"/>
          <w:szCs w:val="28"/>
        </w:rPr>
        <w:t xml:space="preserve"> </w:t>
      </w:r>
      <w:r w:rsidR="003155AB" w:rsidRPr="00B15987">
        <w:rPr>
          <w:rFonts w:asciiTheme="majorHAnsi" w:eastAsia="ArialMT" w:hAnsiTheme="majorHAnsi"/>
          <w:sz w:val="28"/>
          <w:szCs w:val="28"/>
        </w:rPr>
        <w:t xml:space="preserve">Намаляване на </w:t>
      </w:r>
      <w:r w:rsidRPr="00B15987">
        <w:rPr>
          <w:rFonts w:asciiTheme="majorHAnsi" w:eastAsia="ArialMT" w:hAnsiTheme="majorHAnsi"/>
          <w:sz w:val="28"/>
          <w:szCs w:val="28"/>
        </w:rPr>
        <w:t xml:space="preserve">годишния разход на енергия </w:t>
      </w:r>
      <w:r w:rsidR="003155AB" w:rsidRPr="00B15987">
        <w:rPr>
          <w:rFonts w:asciiTheme="majorHAnsi" w:eastAsia="ArialMT" w:hAnsiTheme="majorHAnsi"/>
          <w:sz w:val="28"/>
          <w:szCs w:val="28"/>
        </w:rPr>
        <w:t xml:space="preserve">средно с </w:t>
      </w:r>
      <w:r w:rsidRPr="00B15987">
        <w:rPr>
          <w:rFonts w:asciiTheme="majorHAnsi" w:eastAsia="ArialMT" w:hAnsiTheme="majorHAnsi"/>
          <w:sz w:val="28"/>
          <w:szCs w:val="28"/>
        </w:rPr>
        <w:t>6</w:t>
      </w:r>
      <w:r w:rsidR="003155AB" w:rsidRPr="00B15987">
        <w:rPr>
          <w:rFonts w:asciiTheme="majorHAnsi" w:eastAsia="ArialMT" w:hAnsiTheme="majorHAnsi"/>
          <w:sz w:val="28"/>
          <w:szCs w:val="28"/>
        </w:rPr>
        <w:t>%</w:t>
      </w:r>
    </w:p>
    <w:p w:rsidR="003155AB" w:rsidRPr="00B15987" w:rsidRDefault="006F70B9" w:rsidP="00B15987">
      <w:p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 xml:space="preserve"> </w:t>
      </w:r>
      <w:r w:rsidRPr="00B15987">
        <w:rPr>
          <w:rFonts w:asciiTheme="majorHAnsi" w:eastAsia="ArialMT" w:hAnsiTheme="majorHAnsi"/>
          <w:sz w:val="28"/>
          <w:szCs w:val="28"/>
        </w:rPr>
        <w:tab/>
        <w:t>-</w:t>
      </w:r>
      <w:r w:rsidR="003155AB" w:rsidRPr="00B15987">
        <w:rPr>
          <w:rFonts w:asciiTheme="majorHAnsi" w:eastAsia="Arial-BoldMT" w:hAnsiTheme="majorHAnsi"/>
          <w:sz w:val="28"/>
          <w:szCs w:val="28"/>
        </w:rPr>
        <w:t xml:space="preserve"> </w:t>
      </w:r>
      <w:r w:rsidR="003155AB" w:rsidRPr="00B15987">
        <w:rPr>
          <w:rFonts w:asciiTheme="majorHAnsi" w:eastAsia="ArialMT" w:hAnsiTheme="majorHAnsi"/>
          <w:sz w:val="28"/>
          <w:szCs w:val="28"/>
        </w:rPr>
        <w:t>Намаляване на емисиите парникови газове и постигане на екологичен ефект;</w:t>
      </w:r>
    </w:p>
    <w:p w:rsidR="007E39DF" w:rsidRPr="00B15987" w:rsidRDefault="00755D06" w:rsidP="00B15987">
      <w:p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ab/>
        <w:t>-</w:t>
      </w:r>
      <w:r w:rsidR="003155AB" w:rsidRPr="00B15987">
        <w:rPr>
          <w:rFonts w:asciiTheme="majorHAnsi" w:eastAsia="Arial-BoldMT" w:hAnsiTheme="majorHAnsi"/>
          <w:sz w:val="28"/>
          <w:szCs w:val="28"/>
        </w:rPr>
        <w:t xml:space="preserve"> </w:t>
      </w:r>
      <w:r w:rsidR="003155AB" w:rsidRPr="00B15987">
        <w:rPr>
          <w:rFonts w:asciiTheme="majorHAnsi" w:eastAsia="ArialMT" w:hAnsiTheme="majorHAnsi"/>
          <w:sz w:val="28"/>
          <w:szCs w:val="28"/>
        </w:rPr>
        <w:t>Подобрен комфорт на обитаваните сгради.</w:t>
      </w:r>
    </w:p>
    <w:p w:rsidR="003155AB" w:rsidRPr="00B15987" w:rsidRDefault="003155AB" w:rsidP="00B15987">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sz w:val="28"/>
          <w:szCs w:val="28"/>
        </w:rPr>
        <w:t>Неинвестиционни дейности:</w:t>
      </w:r>
    </w:p>
    <w:p w:rsidR="003155AB" w:rsidRPr="00B15987" w:rsidRDefault="00755D06" w:rsidP="00B15987">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w:t>
      </w:r>
      <w:r w:rsidR="003155AB" w:rsidRPr="00B15987">
        <w:rPr>
          <w:rFonts w:asciiTheme="majorHAnsi" w:eastAsia="ArialMT" w:hAnsiTheme="majorHAnsi"/>
          <w:sz w:val="28"/>
          <w:szCs w:val="28"/>
        </w:rPr>
        <w:t xml:space="preserve"> Провеждане на общи</w:t>
      </w:r>
      <w:r w:rsidRPr="00B15987">
        <w:rPr>
          <w:rFonts w:asciiTheme="majorHAnsi" w:eastAsia="ArialMT" w:hAnsiTheme="majorHAnsi"/>
          <w:sz w:val="28"/>
          <w:szCs w:val="28"/>
        </w:rPr>
        <w:t xml:space="preserve">нска информационна кампания за  насърчаване </w:t>
      </w:r>
      <w:r w:rsidR="003155AB" w:rsidRPr="00B15987">
        <w:rPr>
          <w:rFonts w:asciiTheme="majorHAnsi" w:eastAsia="ArialMT" w:hAnsiTheme="majorHAnsi"/>
          <w:sz w:val="28"/>
          <w:szCs w:val="28"/>
        </w:rPr>
        <w:t xml:space="preserve"> използването на ВЕИ</w:t>
      </w:r>
      <w:r w:rsidRPr="00B15987">
        <w:rPr>
          <w:rFonts w:asciiTheme="majorHAnsi" w:eastAsia="ArialMT" w:hAnsiTheme="majorHAnsi"/>
          <w:sz w:val="28"/>
          <w:szCs w:val="28"/>
        </w:rPr>
        <w:t xml:space="preserve"> в</w:t>
      </w:r>
      <w:r w:rsidR="003155AB" w:rsidRPr="00B15987">
        <w:rPr>
          <w:rFonts w:asciiTheme="majorHAnsi" w:eastAsia="ArialMT" w:hAnsiTheme="majorHAnsi"/>
          <w:sz w:val="28"/>
          <w:szCs w:val="28"/>
        </w:rPr>
        <w:t xml:space="preserve"> жилищни сгради, особено </w:t>
      </w:r>
      <w:proofErr w:type="spellStart"/>
      <w:r w:rsidR="003155AB" w:rsidRPr="00B15987">
        <w:rPr>
          <w:rFonts w:asciiTheme="majorHAnsi" w:eastAsia="ArialMT" w:hAnsiTheme="majorHAnsi"/>
          <w:sz w:val="28"/>
          <w:szCs w:val="28"/>
        </w:rPr>
        <w:t>термосоларни</w:t>
      </w:r>
      <w:proofErr w:type="spellEnd"/>
      <w:r w:rsidRPr="00B15987">
        <w:rPr>
          <w:rFonts w:asciiTheme="majorHAnsi" w:eastAsia="ArialMT" w:hAnsiTheme="majorHAnsi"/>
          <w:sz w:val="28"/>
          <w:szCs w:val="28"/>
        </w:rPr>
        <w:t xml:space="preserve"> </w:t>
      </w:r>
      <w:r w:rsidR="003155AB" w:rsidRPr="00B15987">
        <w:rPr>
          <w:rFonts w:asciiTheme="majorHAnsi" w:eastAsia="ArialMT" w:hAnsiTheme="majorHAnsi"/>
          <w:sz w:val="28"/>
          <w:szCs w:val="28"/>
        </w:rPr>
        <w:t>колектори, икономически и екологични ползи;</w:t>
      </w:r>
    </w:p>
    <w:p w:rsidR="003155AB" w:rsidRPr="00B15987" w:rsidRDefault="003155AB" w:rsidP="00B15987">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 информиране на жителите на общината за възможни финансови схеми за</w:t>
      </w:r>
      <w:r w:rsidR="00755D06" w:rsidRPr="00B15987">
        <w:rPr>
          <w:rFonts w:asciiTheme="majorHAnsi" w:eastAsia="ArialMT" w:hAnsiTheme="majorHAnsi"/>
          <w:sz w:val="28"/>
          <w:szCs w:val="28"/>
        </w:rPr>
        <w:t xml:space="preserve"> </w:t>
      </w:r>
      <w:r w:rsidRPr="00B15987">
        <w:rPr>
          <w:rFonts w:asciiTheme="majorHAnsi" w:eastAsia="ArialMT" w:hAnsiTheme="majorHAnsi"/>
          <w:sz w:val="28"/>
          <w:szCs w:val="28"/>
        </w:rPr>
        <w:t>реализиране на частни проекти ВЕИ;</w:t>
      </w:r>
    </w:p>
    <w:p w:rsidR="00BF3388" w:rsidRPr="00B15987" w:rsidRDefault="00BF3388" w:rsidP="00B15987">
      <w:pPr>
        <w:autoSpaceDE w:val="0"/>
        <w:autoSpaceDN w:val="0"/>
        <w:adjustRightInd w:val="0"/>
        <w:ind w:firstLine="708"/>
        <w:jc w:val="both"/>
        <w:rPr>
          <w:rFonts w:asciiTheme="majorHAnsi" w:eastAsia="ArialMT" w:hAnsiTheme="majorHAnsi"/>
          <w:sz w:val="28"/>
          <w:szCs w:val="28"/>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BF3388" w:rsidRPr="00B15987" w:rsidTr="004108EF">
        <w:trPr>
          <w:trHeight w:val="525"/>
        </w:trPr>
        <w:tc>
          <w:tcPr>
            <w:tcW w:w="9923" w:type="dxa"/>
          </w:tcPr>
          <w:p w:rsidR="00BF3388" w:rsidRPr="00B15987" w:rsidRDefault="00BF3388" w:rsidP="00B15987">
            <w:pPr>
              <w:autoSpaceDE w:val="0"/>
              <w:autoSpaceDN w:val="0"/>
              <w:adjustRightInd w:val="0"/>
              <w:jc w:val="both"/>
              <w:rPr>
                <w:rFonts w:asciiTheme="majorHAnsi" w:eastAsia="ArialMT" w:hAnsiTheme="majorHAnsi"/>
                <w:sz w:val="28"/>
                <w:szCs w:val="28"/>
              </w:rPr>
            </w:pPr>
          </w:p>
          <w:p w:rsidR="00BF3388" w:rsidRPr="00B15987" w:rsidRDefault="00BF3388" w:rsidP="00B15987">
            <w:pPr>
              <w:autoSpaceDE w:val="0"/>
              <w:autoSpaceDN w:val="0"/>
              <w:adjustRightInd w:val="0"/>
              <w:jc w:val="both"/>
              <w:rPr>
                <w:rFonts w:asciiTheme="majorHAnsi" w:eastAsia="ArialMT" w:hAnsiTheme="majorHAnsi"/>
                <w:sz w:val="28"/>
                <w:szCs w:val="28"/>
              </w:rPr>
            </w:pPr>
            <w:r w:rsidRPr="00B15987">
              <w:rPr>
                <w:rFonts w:asciiTheme="majorHAnsi" w:eastAsia="Arial-BoldMT" w:hAnsiTheme="majorHAnsi"/>
                <w:b/>
                <w:sz w:val="28"/>
                <w:szCs w:val="28"/>
              </w:rPr>
              <w:t>Приоритет №3</w:t>
            </w:r>
            <w:r w:rsidRPr="00B15987">
              <w:rPr>
                <w:rFonts w:asciiTheme="majorHAnsi" w:eastAsia="Arial-BoldMT" w:hAnsiTheme="majorHAnsi"/>
                <w:sz w:val="28"/>
                <w:szCs w:val="28"/>
              </w:rPr>
              <w:t>: Повишаване на използването на ВЕИ от местния бизнес</w:t>
            </w:r>
          </w:p>
        </w:tc>
      </w:tr>
    </w:tbl>
    <w:p w:rsidR="00BF3388" w:rsidRPr="00B15987" w:rsidRDefault="00755D06" w:rsidP="00B15987">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 xml:space="preserve"> </w:t>
      </w:r>
    </w:p>
    <w:p w:rsidR="003155AB" w:rsidRPr="00B15987" w:rsidRDefault="003155AB"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BoldMT" w:hAnsiTheme="majorHAnsi"/>
          <w:b/>
          <w:sz w:val="28"/>
          <w:szCs w:val="28"/>
        </w:rPr>
        <w:t>Цел</w:t>
      </w:r>
      <w:r w:rsidRPr="00B15987">
        <w:rPr>
          <w:rFonts w:asciiTheme="majorHAnsi" w:eastAsia="Arial-BoldMT" w:hAnsiTheme="majorHAnsi"/>
          <w:sz w:val="28"/>
          <w:szCs w:val="28"/>
        </w:rPr>
        <w:t xml:space="preserve">: </w:t>
      </w:r>
      <w:r w:rsidRPr="00B15987">
        <w:rPr>
          <w:rFonts w:asciiTheme="majorHAnsi" w:eastAsia="ArialMT" w:hAnsiTheme="majorHAnsi"/>
          <w:sz w:val="28"/>
          <w:szCs w:val="28"/>
        </w:rPr>
        <w:t xml:space="preserve">Насърчаване </w:t>
      </w:r>
      <w:r w:rsidR="00503954" w:rsidRPr="00B15987">
        <w:rPr>
          <w:rFonts w:asciiTheme="majorHAnsi" w:eastAsia="ArialMT" w:hAnsiTheme="majorHAnsi"/>
          <w:sz w:val="28"/>
          <w:szCs w:val="28"/>
        </w:rPr>
        <w:t>на бизнеса и привличане на инвеститори за изграждане на големи ВЕИ инсталации на територията на общината.</w:t>
      </w:r>
      <w:r w:rsidRPr="00B15987">
        <w:rPr>
          <w:rFonts w:asciiTheme="majorHAnsi" w:eastAsia="ArialMT" w:hAnsiTheme="majorHAnsi"/>
          <w:sz w:val="28"/>
          <w:szCs w:val="28"/>
        </w:rPr>
        <w:t xml:space="preserve"> </w:t>
      </w:r>
    </w:p>
    <w:p w:rsidR="003155AB" w:rsidRPr="00B15987" w:rsidRDefault="003155AB" w:rsidP="004108EF">
      <w:pPr>
        <w:autoSpaceDE w:val="0"/>
        <w:autoSpaceDN w:val="0"/>
        <w:adjustRightInd w:val="0"/>
        <w:ind w:firstLine="708"/>
        <w:jc w:val="both"/>
        <w:rPr>
          <w:rFonts w:asciiTheme="majorHAnsi" w:eastAsia="Arial-BoldMT" w:hAnsiTheme="majorHAnsi"/>
          <w:i/>
          <w:sz w:val="28"/>
          <w:szCs w:val="28"/>
        </w:rPr>
      </w:pPr>
      <w:r w:rsidRPr="00B15987">
        <w:rPr>
          <w:rFonts w:asciiTheme="majorHAnsi" w:eastAsia="Arial-BoldMT" w:hAnsiTheme="majorHAnsi"/>
          <w:b/>
          <w:sz w:val="28"/>
          <w:szCs w:val="28"/>
        </w:rPr>
        <w:t>Очаквани резултати</w:t>
      </w:r>
      <w:r w:rsidRPr="00B15987">
        <w:rPr>
          <w:rFonts w:asciiTheme="majorHAnsi" w:eastAsia="Arial-BoldMT" w:hAnsiTheme="majorHAnsi"/>
          <w:i/>
          <w:sz w:val="28"/>
          <w:szCs w:val="28"/>
        </w:rPr>
        <w:t>:</w:t>
      </w:r>
    </w:p>
    <w:p w:rsidR="003155AB" w:rsidRPr="00B15987" w:rsidRDefault="00503954"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BoldMT" w:hAnsiTheme="majorHAnsi"/>
          <w:i/>
          <w:sz w:val="28"/>
          <w:szCs w:val="28"/>
        </w:rPr>
        <w:t>-</w:t>
      </w:r>
      <w:r w:rsidR="003155AB" w:rsidRPr="00B15987">
        <w:rPr>
          <w:rFonts w:asciiTheme="majorHAnsi" w:eastAsia="Arial-BoldMT" w:hAnsiTheme="majorHAnsi"/>
          <w:sz w:val="28"/>
          <w:szCs w:val="28"/>
        </w:rPr>
        <w:t xml:space="preserve"> </w:t>
      </w:r>
      <w:r w:rsidR="003155AB" w:rsidRPr="00B15987">
        <w:rPr>
          <w:rFonts w:asciiTheme="majorHAnsi" w:eastAsia="ArialMT" w:hAnsiTheme="majorHAnsi"/>
          <w:sz w:val="28"/>
          <w:szCs w:val="28"/>
        </w:rPr>
        <w:t>Намаляване на консумацията на енергия в с 10% до</w:t>
      </w:r>
      <w:r w:rsidR="007E39DF" w:rsidRPr="00B15987">
        <w:rPr>
          <w:rFonts w:asciiTheme="majorHAnsi" w:eastAsia="ArialMT" w:hAnsiTheme="majorHAnsi"/>
          <w:sz w:val="28"/>
          <w:szCs w:val="28"/>
        </w:rPr>
        <w:t xml:space="preserve"> </w:t>
      </w:r>
      <w:r w:rsidR="003155AB" w:rsidRPr="00B15987">
        <w:rPr>
          <w:rFonts w:asciiTheme="majorHAnsi" w:eastAsia="ArialMT" w:hAnsiTheme="majorHAnsi"/>
          <w:sz w:val="28"/>
          <w:szCs w:val="28"/>
        </w:rPr>
        <w:t>20</w:t>
      </w:r>
      <w:r w:rsidR="007532D8">
        <w:rPr>
          <w:rFonts w:asciiTheme="majorHAnsi" w:eastAsia="ArialMT" w:hAnsiTheme="majorHAnsi"/>
          <w:sz w:val="28"/>
          <w:szCs w:val="28"/>
        </w:rPr>
        <w:t>2</w:t>
      </w:r>
      <w:r w:rsidR="00CE7F5F">
        <w:rPr>
          <w:rFonts w:asciiTheme="majorHAnsi" w:eastAsia="ArialMT" w:hAnsiTheme="majorHAnsi"/>
          <w:sz w:val="28"/>
          <w:szCs w:val="28"/>
        </w:rPr>
        <w:t>3</w:t>
      </w:r>
      <w:r w:rsidR="003155AB" w:rsidRPr="00B15987">
        <w:rPr>
          <w:rFonts w:asciiTheme="majorHAnsi" w:eastAsia="ArialMT" w:hAnsiTheme="majorHAnsi"/>
          <w:sz w:val="28"/>
          <w:szCs w:val="28"/>
        </w:rPr>
        <w:t xml:space="preserve"> г. ;</w:t>
      </w:r>
    </w:p>
    <w:p w:rsidR="003155AB" w:rsidRPr="00B15987" w:rsidRDefault="00503954"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w:t>
      </w:r>
      <w:r w:rsidR="003155AB" w:rsidRPr="00B15987">
        <w:rPr>
          <w:rFonts w:asciiTheme="majorHAnsi" w:eastAsia="ArialMT" w:hAnsiTheme="majorHAnsi"/>
          <w:sz w:val="28"/>
          <w:szCs w:val="28"/>
        </w:rPr>
        <w:t>Намаляване на емисиите парникови газове и постигане на екологичен ефект;</w:t>
      </w:r>
    </w:p>
    <w:p w:rsidR="003155AB" w:rsidRPr="00B15987" w:rsidRDefault="00503954"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w:t>
      </w:r>
      <w:r w:rsidR="003155AB" w:rsidRPr="00B15987">
        <w:rPr>
          <w:rFonts w:asciiTheme="majorHAnsi" w:eastAsia="Arial-BoldMT" w:hAnsiTheme="majorHAnsi"/>
          <w:sz w:val="28"/>
          <w:szCs w:val="28"/>
        </w:rPr>
        <w:t xml:space="preserve"> </w:t>
      </w:r>
      <w:r w:rsidR="003155AB" w:rsidRPr="00B15987">
        <w:rPr>
          <w:rFonts w:asciiTheme="majorHAnsi" w:eastAsia="ArialMT" w:hAnsiTheme="majorHAnsi"/>
          <w:sz w:val="28"/>
          <w:szCs w:val="28"/>
        </w:rPr>
        <w:t>Повишаване на конк</w:t>
      </w:r>
      <w:r w:rsidRPr="00B15987">
        <w:rPr>
          <w:rFonts w:asciiTheme="majorHAnsi" w:eastAsia="ArialMT" w:hAnsiTheme="majorHAnsi"/>
          <w:sz w:val="28"/>
          <w:szCs w:val="28"/>
        </w:rPr>
        <w:t>урентоспособността на бизнеса;</w:t>
      </w:r>
    </w:p>
    <w:p w:rsidR="002D6902" w:rsidRPr="00B15987" w:rsidRDefault="002D6902" w:rsidP="004108EF">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sz w:val="28"/>
          <w:szCs w:val="28"/>
        </w:rPr>
        <w:t>Неинвестиционни дейности:</w:t>
      </w:r>
    </w:p>
    <w:p w:rsidR="002D6902" w:rsidRPr="00B15987" w:rsidRDefault="002D6902"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 xml:space="preserve">- Популяризиране  потенциала на ВЕИ на територията на община </w:t>
      </w:r>
      <w:r w:rsidR="007532D8">
        <w:rPr>
          <w:rFonts w:asciiTheme="majorHAnsi" w:eastAsia="ArialMT" w:hAnsiTheme="majorHAnsi"/>
          <w:sz w:val="28"/>
          <w:szCs w:val="28"/>
        </w:rPr>
        <w:t>Дулово</w:t>
      </w:r>
      <w:r w:rsidRPr="00B15987">
        <w:rPr>
          <w:rFonts w:asciiTheme="majorHAnsi" w:eastAsia="ArialMT" w:hAnsiTheme="majorHAnsi"/>
          <w:sz w:val="28"/>
          <w:szCs w:val="28"/>
        </w:rPr>
        <w:t>;</w:t>
      </w:r>
    </w:p>
    <w:p w:rsidR="007E39DF" w:rsidRPr="00B15987" w:rsidRDefault="007E39DF" w:rsidP="004108EF">
      <w:pPr>
        <w:autoSpaceDE w:val="0"/>
        <w:autoSpaceDN w:val="0"/>
        <w:adjustRightInd w:val="0"/>
        <w:jc w:val="both"/>
        <w:rPr>
          <w:rFonts w:asciiTheme="majorHAnsi" w:eastAsia="ArialMT" w:hAnsiTheme="majorHAnsi"/>
          <w:sz w:val="28"/>
          <w:szCs w:val="28"/>
        </w:rPr>
      </w:pPr>
    </w:p>
    <w:tbl>
      <w:tblPr>
        <w:tblW w:w="98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70"/>
      </w:tblGrid>
      <w:tr w:rsidR="00BF3388" w:rsidRPr="00B15987" w:rsidTr="00BF3388">
        <w:trPr>
          <w:trHeight w:val="735"/>
        </w:trPr>
        <w:tc>
          <w:tcPr>
            <w:tcW w:w="9870" w:type="dxa"/>
          </w:tcPr>
          <w:p w:rsidR="00BF3388" w:rsidRPr="00B15987" w:rsidRDefault="00BF3388" w:rsidP="004108EF">
            <w:pPr>
              <w:autoSpaceDE w:val="0"/>
              <w:autoSpaceDN w:val="0"/>
              <w:adjustRightInd w:val="0"/>
              <w:ind w:left="68"/>
              <w:jc w:val="both"/>
              <w:rPr>
                <w:rFonts w:asciiTheme="majorHAnsi" w:eastAsia="Arial-BoldMT" w:hAnsiTheme="majorHAnsi"/>
                <w:sz w:val="28"/>
                <w:szCs w:val="28"/>
              </w:rPr>
            </w:pPr>
            <w:r w:rsidRPr="00B15987">
              <w:rPr>
                <w:rFonts w:asciiTheme="majorHAnsi" w:eastAsia="Arial-BoldMT" w:hAnsiTheme="majorHAnsi"/>
                <w:b/>
                <w:sz w:val="28"/>
                <w:szCs w:val="28"/>
              </w:rPr>
              <w:t>Приоритет №</w:t>
            </w:r>
            <w:r w:rsidR="004108EF">
              <w:rPr>
                <w:rFonts w:asciiTheme="majorHAnsi" w:eastAsia="Arial-BoldMT" w:hAnsiTheme="majorHAnsi"/>
                <w:b/>
                <w:sz w:val="28"/>
                <w:szCs w:val="28"/>
              </w:rPr>
              <w:t xml:space="preserve"> </w:t>
            </w:r>
            <w:r w:rsidRPr="00B15987">
              <w:rPr>
                <w:rFonts w:asciiTheme="majorHAnsi" w:eastAsia="Arial-BoldMT" w:hAnsiTheme="majorHAnsi"/>
                <w:b/>
                <w:sz w:val="28"/>
                <w:szCs w:val="28"/>
              </w:rPr>
              <w:t>4</w:t>
            </w:r>
            <w:r w:rsidRPr="00B15987">
              <w:rPr>
                <w:rFonts w:asciiTheme="majorHAnsi" w:eastAsia="Arial-BoldMT" w:hAnsiTheme="majorHAnsi"/>
                <w:sz w:val="28"/>
                <w:szCs w:val="28"/>
              </w:rPr>
              <w:t>: Въвеждане на система за управление на енергията на</w:t>
            </w:r>
          </w:p>
          <w:p w:rsidR="00BF3388" w:rsidRPr="00B15987" w:rsidRDefault="00BF3388" w:rsidP="00B15987">
            <w:pPr>
              <w:autoSpaceDE w:val="0"/>
              <w:autoSpaceDN w:val="0"/>
              <w:adjustRightInd w:val="0"/>
              <w:ind w:left="68"/>
              <w:jc w:val="both"/>
              <w:rPr>
                <w:rFonts w:asciiTheme="majorHAnsi" w:eastAsia="Arial-BoldMT" w:hAnsiTheme="majorHAnsi"/>
                <w:b/>
                <w:sz w:val="28"/>
                <w:szCs w:val="28"/>
              </w:rPr>
            </w:pPr>
            <w:r w:rsidRPr="00B15987">
              <w:rPr>
                <w:rFonts w:asciiTheme="majorHAnsi" w:eastAsia="Arial-BoldMT" w:hAnsiTheme="majorHAnsi"/>
                <w:sz w:val="28"/>
                <w:szCs w:val="28"/>
              </w:rPr>
              <w:t>територията на общината, вкл. ВЕИ</w:t>
            </w:r>
          </w:p>
        </w:tc>
      </w:tr>
    </w:tbl>
    <w:p w:rsidR="00BF3388" w:rsidRPr="00B15987" w:rsidRDefault="002D6902" w:rsidP="00B15987">
      <w:pPr>
        <w:autoSpaceDE w:val="0"/>
        <w:autoSpaceDN w:val="0"/>
        <w:adjustRightInd w:val="0"/>
        <w:jc w:val="both"/>
        <w:rPr>
          <w:rFonts w:asciiTheme="majorHAnsi" w:eastAsia="Arial-BoldMT" w:hAnsiTheme="majorHAnsi" w:cs="Arial"/>
        </w:rPr>
      </w:pPr>
      <w:r w:rsidRPr="00B15987">
        <w:rPr>
          <w:rFonts w:asciiTheme="majorHAnsi" w:eastAsia="Arial-BoldMT" w:hAnsiTheme="majorHAnsi" w:cs="Arial"/>
        </w:rPr>
        <w:tab/>
      </w:r>
    </w:p>
    <w:p w:rsidR="007E39DF" w:rsidRPr="00B15987" w:rsidRDefault="007E39DF" w:rsidP="00B15987">
      <w:pPr>
        <w:autoSpaceDE w:val="0"/>
        <w:autoSpaceDN w:val="0"/>
        <w:adjustRightInd w:val="0"/>
        <w:ind w:firstLine="708"/>
        <w:jc w:val="both"/>
        <w:rPr>
          <w:rFonts w:asciiTheme="majorHAnsi" w:eastAsia="ArialMT" w:hAnsiTheme="majorHAnsi"/>
          <w:sz w:val="28"/>
          <w:szCs w:val="28"/>
        </w:rPr>
      </w:pPr>
      <w:r w:rsidRPr="00B15987">
        <w:rPr>
          <w:rFonts w:asciiTheme="majorHAnsi" w:eastAsia="Arial-BoldMT" w:hAnsiTheme="majorHAnsi"/>
          <w:b/>
          <w:sz w:val="28"/>
          <w:szCs w:val="28"/>
        </w:rPr>
        <w:t>Цел</w:t>
      </w:r>
      <w:r w:rsidR="002D6902" w:rsidRPr="00B15987">
        <w:rPr>
          <w:rFonts w:asciiTheme="majorHAnsi" w:eastAsia="Arial-BoldMT" w:hAnsiTheme="majorHAnsi"/>
          <w:sz w:val="28"/>
          <w:szCs w:val="28"/>
        </w:rPr>
        <w:t>:</w:t>
      </w:r>
      <w:r w:rsidRPr="00B15987">
        <w:rPr>
          <w:rFonts w:asciiTheme="majorHAnsi" w:eastAsia="Arial-BoldMT" w:hAnsiTheme="majorHAnsi"/>
          <w:sz w:val="28"/>
          <w:szCs w:val="28"/>
        </w:rPr>
        <w:t xml:space="preserve">  </w:t>
      </w:r>
      <w:r w:rsidRPr="00B15987">
        <w:rPr>
          <w:rFonts w:asciiTheme="majorHAnsi" w:eastAsia="ArialMT" w:hAnsiTheme="majorHAnsi"/>
          <w:sz w:val="28"/>
          <w:szCs w:val="28"/>
        </w:rPr>
        <w:t>Изграждане на общински капацитет с кадри, специализирани в</w:t>
      </w:r>
    </w:p>
    <w:p w:rsidR="007E39DF" w:rsidRPr="00B15987" w:rsidRDefault="007E39DF" w:rsidP="00B15987">
      <w:p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сферата на ЕЕ и ВЕИ</w:t>
      </w:r>
    </w:p>
    <w:p w:rsidR="004108EF" w:rsidRDefault="002D6902" w:rsidP="00B15987">
      <w:p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ab/>
      </w:r>
    </w:p>
    <w:p w:rsidR="007E39DF" w:rsidRPr="00B15987" w:rsidRDefault="007E39DF" w:rsidP="004108EF">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sz w:val="28"/>
          <w:szCs w:val="28"/>
        </w:rPr>
        <w:t>Очаквани резултати:</w:t>
      </w:r>
    </w:p>
    <w:p w:rsidR="007E39DF" w:rsidRPr="00B15987" w:rsidRDefault="002D6902" w:rsidP="00B15987">
      <w:pPr>
        <w:autoSpaceDE w:val="0"/>
        <w:autoSpaceDN w:val="0"/>
        <w:adjustRightInd w:val="0"/>
        <w:ind w:firstLine="708"/>
        <w:jc w:val="both"/>
        <w:rPr>
          <w:rFonts w:asciiTheme="majorHAnsi" w:eastAsia="ArialMT" w:hAnsiTheme="majorHAnsi"/>
          <w:sz w:val="28"/>
          <w:szCs w:val="28"/>
        </w:rPr>
      </w:pPr>
      <w:r w:rsidRPr="00B15987">
        <w:rPr>
          <w:rFonts w:asciiTheme="majorHAnsi" w:eastAsia="Arial-BoldMT" w:hAnsiTheme="majorHAnsi"/>
          <w:sz w:val="28"/>
          <w:szCs w:val="28"/>
        </w:rPr>
        <w:t>-</w:t>
      </w:r>
      <w:r w:rsidR="007E39DF" w:rsidRPr="00B15987">
        <w:rPr>
          <w:rFonts w:asciiTheme="majorHAnsi" w:eastAsia="ArialMT" w:hAnsiTheme="majorHAnsi"/>
          <w:sz w:val="28"/>
          <w:szCs w:val="28"/>
        </w:rPr>
        <w:t>Обучени общински ръковод</w:t>
      </w:r>
      <w:r w:rsidRPr="00B15987">
        <w:rPr>
          <w:rFonts w:asciiTheme="majorHAnsi" w:eastAsia="ArialMT" w:hAnsiTheme="majorHAnsi"/>
          <w:sz w:val="28"/>
          <w:szCs w:val="28"/>
        </w:rPr>
        <w:t xml:space="preserve">ни кадри </w:t>
      </w:r>
      <w:r w:rsidR="007E39DF" w:rsidRPr="00B15987">
        <w:rPr>
          <w:rFonts w:asciiTheme="majorHAnsi" w:eastAsia="ArialMT" w:hAnsiTheme="majorHAnsi"/>
          <w:sz w:val="28"/>
          <w:szCs w:val="28"/>
        </w:rPr>
        <w:t>и специалисти за работа в общинската</w:t>
      </w:r>
      <w:r w:rsidRPr="00B15987">
        <w:rPr>
          <w:rFonts w:asciiTheme="majorHAnsi" w:eastAsia="ArialMT" w:hAnsiTheme="majorHAnsi"/>
          <w:sz w:val="28"/>
          <w:szCs w:val="28"/>
        </w:rPr>
        <w:t xml:space="preserve"> </w:t>
      </w:r>
      <w:r w:rsidR="007E39DF" w:rsidRPr="00B15987">
        <w:rPr>
          <w:rFonts w:asciiTheme="majorHAnsi" w:eastAsia="ArialMT" w:hAnsiTheme="majorHAnsi"/>
          <w:sz w:val="28"/>
          <w:szCs w:val="28"/>
        </w:rPr>
        <w:t>администрация в областта на ЕЕ и ВЕИ.</w:t>
      </w:r>
    </w:p>
    <w:p w:rsidR="007E39DF" w:rsidRPr="00B15987" w:rsidRDefault="002D6902" w:rsidP="00B15987">
      <w:pPr>
        <w:autoSpaceDE w:val="0"/>
        <w:autoSpaceDN w:val="0"/>
        <w:adjustRightInd w:val="0"/>
        <w:ind w:firstLine="708"/>
        <w:jc w:val="both"/>
        <w:rPr>
          <w:rFonts w:asciiTheme="majorHAnsi" w:eastAsia="ArialMT" w:hAnsiTheme="majorHAnsi"/>
          <w:sz w:val="28"/>
          <w:szCs w:val="28"/>
        </w:rPr>
      </w:pPr>
      <w:r w:rsidRPr="00B15987">
        <w:rPr>
          <w:rFonts w:asciiTheme="majorHAnsi" w:eastAsia="Arial-BoldMT" w:hAnsiTheme="majorHAnsi"/>
          <w:sz w:val="28"/>
          <w:szCs w:val="28"/>
        </w:rPr>
        <w:t>-</w:t>
      </w:r>
      <w:r w:rsidR="007E39DF" w:rsidRPr="00B15987">
        <w:rPr>
          <w:rFonts w:asciiTheme="majorHAnsi" w:eastAsia="ArialMT" w:hAnsiTheme="majorHAnsi"/>
          <w:sz w:val="28"/>
          <w:szCs w:val="28"/>
        </w:rPr>
        <w:t>О</w:t>
      </w:r>
      <w:r w:rsidRPr="00B15987">
        <w:rPr>
          <w:rFonts w:asciiTheme="majorHAnsi" w:eastAsia="ArialMT" w:hAnsiTheme="majorHAnsi"/>
          <w:sz w:val="28"/>
          <w:szCs w:val="28"/>
        </w:rPr>
        <w:t xml:space="preserve">бособяване </w:t>
      </w:r>
      <w:r w:rsidR="007E39DF" w:rsidRPr="00B15987">
        <w:rPr>
          <w:rFonts w:asciiTheme="majorHAnsi" w:eastAsia="ArialMT" w:hAnsiTheme="majorHAnsi"/>
          <w:sz w:val="28"/>
          <w:szCs w:val="28"/>
        </w:rPr>
        <w:t xml:space="preserve">на общинско звено (или обособена дейност) </w:t>
      </w:r>
      <w:r w:rsidRPr="00B15987">
        <w:rPr>
          <w:rFonts w:asciiTheme="majorHAnsi" w:eastAsia="ArialMT" w:hAnsiTheme="majorHAnsi"/>
          <w:sz w:val="28"/>
          <w:szCs w:val="28"/>
        </w:rPr>
        <w:t xml:space="preserve">за работа по проекти, свързани с </w:t>
      </w:r>
      <w:r w:rsidR="007E39DF" w:rsidRPr="00B15987">
        <w:rPr>
          <w:rFonts w:asciiTheme="majorHAnsi" w:eastAsia="ArialMT" w:hAnsiTheme="majorHAnsi"/>
          <w:sz w:val="28"/>
          <w:szCs w:val="28"/>
        </w:rPr>
        <w:t xml:space="preserve"> ЕЕ и ВЕИ</w:t>
      </w:r>
      <w:r w:rsidRPr="00B15987">
        <w:rPr>
          <w:rFonts w:asciiTheme="majorHAnsi" w:eastAsia="ArialMT" w:hAnsiTheme="majorHAnsi"/>
          <w:sz w:val="28"/>
          <w:szCs w:val="28"/>
        </w:rPr>
        <w:t>,</w:t>
      </w:r>
      <w:r w:rsidR="007E39DF" w:rsidRPr="00B15987">
        <w:rPr>
          <w:rFonts w:asciiTheme="majorHAnsi" w:eastAsia="ArialMT" w:hAnsiTheme="majorHAnsi"/>
          <w:sz w:val="28"/>
          <w:szCs w:val="28"/>
        </w:rPr>
        <w:t xml:space="preserve"> с</w:t>
      </w:r>
      <w:r w:rsidRPr="00B15987">
        <w:rPr>
          <w:rFonts w:asciiTheme="majorHAnsi" w:eastAsia="ArialMT" w:hAnsiTheme="majorHAnsi"/>
          <w:sz w:val="28"/>
          <w:szCs w:val="28"/>
        </w:rPr>
        <w:t xml:space="preserve"> </w:t>
      </w:r>
      <w:r w:rsidR="007E39DF" w:rsidRPr="00B15987">
        <w:rPr>
          <w:rFonts w:asciiTheme="majorHAnsi" w:eastAsia="ArialMT" w:hAnsiTheme="majorHAnsi"/>
          <w:sz w:val="28"/>
          <w:szCs w:val="28"/>
        </w:rPr>
        <w:t>обучени специалисти за работа в него.</w:t>
      </w:r>
    </w:p>
    <w:p w:rsidR="004108EF" w:rsidRDefault="004108EF" w:rsidP="00B15987">
      <w:pPr>
        <w:autoSpaceDE w:val="0"/>
        <w:autoSpaceDN w:val="0"/>
        <w:adjustRightInd w:val="0"/>
        <w:ind w:firstLine="708"/>
        <w:jc w:val="both"/>
        <w:rPr>
          <w:rFonts w:asciiTheme="majorHAnsi" w:eastAsia="Arial-BoldMT" w:hAnsiTheme="majorHAnsi"/>
          <w:b/>
          <w:sz w:val="28"/>
          <w:szCs w:val="28"/>
        </w:rPr>
      </w:pPr>
    </w:p>
    <w:p w:rsidR="007E39DF" w:rsidRPr="00B15987" w:rsidRDefault="007E39DF" w:rsidP="00B15987">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sz w:val="28"/>
          <w:szCs w:val="28"/>
        </w:rPr>
        <w:t>Неинвестиционни дейности:</w:t>
      </w:r>
    </w:p>
    <w:p w:rsidR="006B26B5" w:rsidRPr="00B15987" w:rsidRDefault="002D6902" w:rsidP="00B15987">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 xml:space="preserve">-Специализирани обучения за работа по проекти, свързани с  ЕЕ и ВЕИ  </w:t>
      </w:r>
    </w:p>
    <w:p w:rsidR="00237267" w:rsidRPr="00B15987" w:rsidRDefault="00237267" w:rsidP="00B15987">
      <w:pPr>
        <w:autoSpaceDE w:val="0"/>
        <w:autoSpaceDN w:val="0"/>
        <w:adjustRightInd w:val="0"/>
        <w:ind w:firstLine="708"/>
        <w:jc w:val="both"/>
        <w:rPr>
          <w:rFonts w:asciiTheme="majorHAnsi" w:eastAsia="ArialMT" w:hAnsiTheme="majorHAnsi"/>
          <w:sz w:val="28"/>
          <w:szCs w:val="28"/>
        </w:rPr>
      </w:pPr>
    </w:p>
    <w:p w:rsidR="007E39DF" w:rsidRDefault="007E39DF" w:rsidP="004108EF">
      <w:pPr>
        <w:autoSpaceDE w:val="0"/>
        <w:autoSpaceDN w:val="0"/>
        <w:adjustRightInd w:val="0"/>
        <w:ind w:firstLine="708"/>
        <w:jc w:val="both"/>
        <w:rPr>
          <w:rFonts w:asciiTheme="majorHAnsi" w:eastAsia="ArialMT" w:hAnsiTheme="majorHAnsi"/>
          <w:sz w:val="28"/>
          <w:szCs w:val="28"/>
        </w:rPr>
      </w:pPr>
      <w:proofErr w:type="spellStart"/>
      <w:r w:rsidRPr="00B15987">
        <w:rPr>
          <w:rFonts w:asciiTheme="majorHAnsi" w:eastAsia="Arial-BoldMT" w:hAnsiTheme="majorHAnsi"/>
          <w:b/>
          <w:sz w:val="28"/>
          <w:szCs w:val="28"/>
        </w:rPr>
        <w:lastRenderedPageBreak/>
        <w:t>Цел</w:t>
      </w:r>
      <w:r w:rsidR="00237267" w:rsidRPr="00B15987">
        <w:rPr>
          <w:rFonts w:asciiTheme="majorHAnsi" w:eastAsia="Arial-BoldMT" w:hAnsiTheme="majorHAnsi"/>
          <w:sz w:val="28"/>
          <w:szCs w:val="28"/>
        </w:rPr>
        <w:t>:</w:t>
      </w:r>
      <w:r w:rsidRPr="00B15987">
        <w:rPr>
          <w:rFonts w:asciiTheme="majorHAnsi" w:eastAsia="ArialMT" w:hAnsiTheme="majorHAnsi"/>
          <w:sz w:val="28"/>
          <w:szCs w:val="28"/>
        </w:rPr>
        <w:t>Мобилизиране</w:t>
      </w:r>
      <w:proofErr w:type="spellEnd"/>
      <w:r w:rsidRPr="00B15987">
        <w:rPr>
          <w:rFonts w:asciiTheme="majorHAnsi" w:eastAsia="ArialMT" w:hAnsiTheme="majorHAnsi"/>
          <w:sz w:val="28"/>
          <w:szCs w:val="28"/>
        </w:rPr>
        <w:t xml:space="preserve"> на обществена подкрепа за изпълнение на програмите</w:t>
      </w:r>
      <w:r w:rsidR="00237267" w:rsidRPr="00B15987">
        <w:rPr>
          <w:rFonts w:asciiTheme="majorHAnsi" w:eastAsia="ArialMT" w:hAnsiTheme="majorHAnsi"/>
          <w:sz w:val="28"/>
          <w:szCs w:val="28"/>
        </w:rPr>
        <w:t xml:space="preserve"> </w:t>
      </w:r>
      <w:r w:rsidRPr="00B15987">
        <w:rPr>
          <w:rFonts w:asciiTheme="majorHAnsi" w:eastAsia="ArialMT" w:hAnsiTheme="majorHAnsi"/>
          <w:sz w:val="28"/>
          <w:szCs w:val="28"/>
        </w:rPr>
        <w:t>по ЕЕ и ВЕИ на основата на широко партньорство с бизнеса и</w:t>
      </w:r>
      <w:r w:rsidR="00386AF9" w:rsidRPr="00B15987">
        <w:rPr>
          <w:rFonts w:asciiTheme="majorHAnsi" w:eastAsia="ArialMT" w:hAnsiTheme="majorHAnsi"/>
          <w:sz w:val="28"/>
          <w:szCs w:val="28"/>
        </w:rPr>
        <w:t xml:space="preserve"> </w:t>
      </w:r>
      <w:r w:rsidRPr="00B15987">
        <w:rPr>
          <w:rFonts w:asciiTheme="majorHAnsi" w:eastAsia="ArialMT" w:hAnsiTheme="majorHAnsi"/>
          <w:sz w:val="28"/>
          <w:szCs w:val="28"/>
        </w:rPr>
        <w:t>организации на гражданското общество</w:t>
      </w:r>
    </w:p>
    <w:p w:rsidR="004108EF" w:rsidRPr="00B15987" w:rsidRDefault="004108EF" w:rsidP="004108EF">
      <w:pPr>
        <w:autoSpaceDE w:val="0"/>
        <w:autoSpaceDN w:val="0"/>
        <w:adjustRightInd w:val="0"/>
        <w:ind w:firstLine="708"/>
        <w:jc w:val="both"/>
        <w:rPr>
          <w:rFonts w:asciiTheme="majorHAnsi" w:eastAsia="ArialMT" w:hAnsiTheme="majorHAnsi"/>
          <w:sz w:val="28"/>
          <w:szCs w:val="28"/>
        </w:rPr>
      </w:pPr>
    </w:p>
    <w:p w:rsidR="007E39DF" w:rsidRPr="00B15987" w:rsidRDefault="007E39DF" w:rsidP="004108EF">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sz w:val="28"/>
          <w:szCs w:val="28"/>
        </w:rPr>
        <w:t>Очаквани резултати:</w:t>
      </w:r>
    </w:p>
    <w:p w:rsidR="007E39DF" w:rsidRPr="00B15987" w:rsidRDefault="00237267"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BoldMT" w:hAnsiTheme="majorHAnsi"/>
          <w:sz w:val="28"/>
          <w:szCs w:val="28"/>
        </w:rPr>
        <w:t>-</w:t>
      </w:r>
      <w:r w:rsidR="007E39DF" w:rsidRPr="00B15987">
        <w:rPr>
          <w:rFonts w:asciiTheme="majorHAnsi" w:eastAsia="ArialMT" w:hAnsiTheme="majorHAnsi"/>
          <w:sz w:val="28"/>
          <w:szCs w:val="28"/>
        </w:rPr>
        <w:t>Осигурена широка обществена подкрепа за изпълнението на общинските</w:t>
      </w:r>
      <w:r w:rsidRPr="00B15987">
        <w:rPr>
          <w:rFonts w:asciiTheme="majorHAnsi" w:eastAsia="ArialMT" w:hAnsiTheme="majorHAnsi"/>
          <w:sz w:val="28"/>
          <w:szCs w:val="28"/>
        </w:rPr>
        <w:t xml:space="preserve"> </w:t>
      </w:r>
      <w:r w:rsidR="007E39DF" w:rsidRPr="00B15987">
        <w:rPr>
          <w:rFonts w:asciiTheme="majorHAnsi" w:eastAsia="ArialMT" w:hAnsiTheme="majorHAnsi"/>
          <w:sz w:val="28"/>
          <w:szCs w:val="28"/>
        </w:rPr>
        <w:t xml:space="preserve">програми </w:t>
      </w:r>
      <w:r w:rsidRPr="00B15987">
        <w:rPr>
          <w:rFonts w:asciiTheme="majorHAnsi" w:eastAsia="ArialMT" w:hAnsiTheme="majorHAnsi"/>
          <w:sz w:val="28"/>
          <w:szCs w:val="28"/>
        </w:rPr>
        <w:t>свързани с</w:t>
      </w:r>
      <w:r w:rsidR="007E39DF" w:rsidRPr="00B15987">
        <w:rPr>
          <w:rFonts w:asciiTheme="majorHAnsi" w:eastAsia="ArialMT" w:hAnsiTheme="majorHAnsi"/>
          <w:sz w:val="28"/>
          <w:szCs w:val="28"/>
        </w:rPr>
        <w:t xml:space="preserve"> ЕЕ и ВЕИ</w:t>
      </w:r>
      <w:r w:rsidRPr="00B15987">
        <w:rPr>
          <w:rFonts w:asciiTheme="majorHAnsi" w:eastAsia="ArialMT" w:hAnsiTheme="majorHAnsi"/>
          <w:sz w:val="28"/>
          <w:szCs w:val="28"/>
        </w:rPr>
        <w:t>;</w:t>
      </w:r>
    </w:p>
    <w:p w:rsidR="007E39DF" w:rsidRPr="00B15987" w:rsidRDefault="00237267"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BoldMT" w:hAnsiTheme="majorHAnsi"/>
          <w:sz w:val="28"/>
          <w:szCs w:val="28"/>
        </w:rPr>
        <w:t>-</w:t>
      </w:r>
      <w:r w:rsidR="007E39DF" w:rsidRPr="00B15987">
        <w:rPr>
          <w:rFonts w:asciiTheme="majorHAnsi" w:eastAsia="ArialMT" w:hAnsiTheme="majorHAnsi"/>
          <w:sz w:val="28"/>
          <w:szCs w:val="28"/>
        </w:rPr>
        <w:t>Установено трайно партньорство между Общинска администрация, бизнеса и</w:t>
      </w:r>
      <w:r w:rsidRPr="00B15987">
        <w:rPr>
          <w:rFonts w:asciiTheme="majorHAnsi" w:eastAsia="ArialMT" w:hAnsiTheme="majorHAnsi"/>
          <w:sz w:val="28"/>
          <w:szCs w:val="28"/>
        </w:rPr>
        <w:t xml:space="preserve"> </w:t>
      </w:r>
      <w:r w:rsidR="007E39DF" w:rsidRPr="00B15987">
        <w:rPr>
          <w:rFonts w:asciiTheme="majorHAnsi" w:eastAsia="ArialMT" w:hAnsiTheme="majorHAnsi"/>
          <w:sz w:val="28"/>
          <w:szCs w:val="28"/>
        </w:rPr>
        <w:t>гражданите</w:t>
      </w:r>
      <w:r w:rsidRPr="00B15987">
        <w:rPr>
          <w:rFonts w:asciiTheme="majorHAnsi" w:eastAsia="ArialMT" w:hAnsiTheme="majorHAnsi"/>
          <w:sz w:val="28"/>
          <w:szCs w:val="28"/>
        </w:rPr>
        <w:t>;</w:t>
      </w:r>
    </w:p>
    <w:p w:rsidR="006B26B5" w:rsidRPr="00B15987" w:rsidRDefault="00237267" w:rsidP="004108EF">
      <w:pPr>
        <w:autoSpaceDE w:val="0"/>
        <w:autoSpaceDN w:val="0"/>
        <w:adjustRightInd w:val="0"/>
        <w:ind w:firstLine="708"/>
        <w:jc w:val="both"/>
        <w:rPr>
          <w:rFonts w:asciiTheme="majorHAnsi" w:eastAsia="ArialMT" w:hAnsiTheme="majorHAnsi"/>
          <w:color w:val="FF0000"/>
          <w:sz w:val="28"/>
          <w:szCs w:val="28"/>
        </w:rPr>
      </w:pPr>
      <w:r w:rsidRPr="00B15987">
        <w:rPr>
          <w:rFonts w:asciiTheme="majorHAnsi" w:eastAsia="Arial-BoldMT" w:hAnsiTheme="majorHAnsi"/>
          <w:sz w:val="28"/>
          <w:szCs w:val="28"/>
        </w:rPr>
        <w:t>-</w:t>
      </w:r>
      <w:r w:rsidR="007E39DF" w:rsidRPr="00B15987">
        <w:rPr>
          <w:rFonts w:asciiTheme="majorHAnsi" w:eastAsia="ArialMT" w:hAnsiTheme="majorHAnsi"/>
          <w:sz w:val="28"/>
          <w:szCs w:val="28"/>
        </w:rPr>
        <w:t>Въведена система за енергийно управление на територията на общината.</w:t>
      </w:r>
    </w:p>
    <w:p w:rsidR="007E39DF" w:rsidRPr="00B15987" w:rsidRDefault="007E39DF" w:rsidP="004108EF">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sz w:val="28"/>
          <w:szCs w:val="28"/>
        </w:rPr>
        <w:t>Неинвестиционни дейности</w:t>
      </w:r>
    </w:p>
    <w:p w:rsidR="007E39DF" w:rsidRPr="00B15987" w:rsidRDefault="00237267"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w:t>
      </w:r>
      <w:r w:rsidR="007E39DF" w:rsidRPr="00B15987">
        <w:rPr>
          <w:rFonts w:asciiTheme="majorHAnsi" w:eastAsia="ArialMT" w:hAnsiTheme="majorHAnsi"/>
          <w:sz w:val="28"/>
          <w:szCs w:val="28"/>
        </w:rPr>
        <w:t>Подготовка и провеждане на широка разяснителна кампания сред</w:t>
      </w:r>
    </w:p>
    <w:p w:rsidR="007E39DF" w:rsidRPr="00B15987" w:rsidRDefault="007E39DF" w:rsidP="004108EF">
      <w:p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населението и местния бизнес за целите на общинските програми по ЕЕ и ВЕИ и за</w:t>
      </w:r>
      <w:r w:rsidR="00772A82" w:rsidRPr="00B15987">
        <w:rPr>
          <w:rFonts w:asciiTheme="majorHAnsi" w:eastAsia="ArialMT" w:hAnsiTheme="majorHAnsi"/>
          <w:sz w:val="28"/>
          <w:szCs w:val="28"/>
        </w:rPr>
        <w:t xml:space="preserve"> </w:t>
      </w:r>
      <w:r w:rsidRPr="00B15987">
        <w:rPr>
          <w:rFonts w:asciiTheme="majorHAnsi" w:eastAsia="ArialMT" w:hAnsiTheme="majorHAnsi"/>
          <w:sz w:val="28"/>
          <w:szCs w:val="28"/>
        </w:rPr>
        <w:t>необходимостта от партньорство между участниците в нейното изпълнение.</w:t>
      </w:r>
    </w:p>
    <w:p w:rsidR="00724BDD" w:rsidRPr="00B15987" w:rsidRDefault="00237267" w:rsidP="004108EF">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w:t>
      </w:r>
      <w:r w:rsidR="007E39DF" w:rsidRPr="00B15987">
        <w:rPr>
          <w:rFonts w:asciiTheme="majorHAnsi" w:eastAsia="ArialMT" w:hAnsiTheme="majorHAnsi"/>
          <w:sz w:val="28"/>
          <w:szCs w:val="28"/>
        </w:rPr>
        <w:t>Въвеждане на постоянно наблюдение, анализ и оценка на състоянието на</w:t>
      </w:r>
      <w:r w:rsidRPr="00B15987">
        <w:rPr>
          <w:rFonts w:asciiTheme="majorHAnsi" w:eastAsia="ArialMT" w:hAnsiTheme="majorHAnsi"/>
          <w:sz w:val="28"/>
          <w:szCs w:val="28"/>
        </w:rPr>
        <w:t xml:space="preserve"> </w:t>
      </w:r>
      <w:r w:rsidR="007E39DF" w:rsidRPr="00B15987">
        <w:rPr>
          <w:rFonts w:asciiTheme="majorHAnsi" w:eastAsia="ArialMT" w:hAnsiTheme="majorHAnsi"/>
          <w:sz w:val="28"/>
          <w:szCs w:val="28"/>
        </w:rPr>
        <w:t>изпълнението на общинските програми по ЕЕ и ВЕИ и публикуване на периодични</w:t>
      </w:r>
      <w:r w:rsidR="007635B6" w:rsidRPr="00B15987">
        <w:rPr>
          <w:rFonts w:asciiTheme="majorHAnsi" w:eastAsia="ArialMT" w:hAnsiTheme="majorHAnsi"/>
          <w:sz w:val="28"/>
          <w:szCs w:val="28"/>
        </w:rPr>
        <w:t xml:space="preserve"> </w:t>
      </w:r>
      <w:r w:rsidR="007E39DF" w:rsidRPr="00B15987">
        <w:rPr>
          <w:rFonts w:asciiTheme="majorHAnsi" w:eastAsia="ArialMT" w:hAnsiTheme="majorHAnsi"/>
          <w:sz w:val="28"/>
          <w:szCs w:val="28"/>
        </w:rPr>
        <w:t>информации.</w:t>
      </w:r>
    </w:p>
    <w:p w:rsidR="006B26B5" w:rsidRPr="00B15987" w:rsidRDefault="006B26B5" w:rsidP="004108EF">
      <w:pPr>
        <w:jc w:val="both"/>
        <w:rPr>
          <w:rFonts w:asciiTheme="majorHAnsi" w:hAnsiTheme="majorHAnsi"/>
          <w:color w:val="FF0000"/>
          <w:sz w:val="28"/>
          <w:szCs w:val="28"/>
        </w:rPr>
      </w:pPr>
    </w:p>
    <w:p w:rsidR="00325D20" w:rsidRPr="00B15987" w:rsidRDefault="00397BCC" w:rsidP="005D3A12">
      <w:pPr>
        <w:autoSpaceDE w:val="0"/>
        <w:autoSpaceDN w:val="0"/>
        <w:adjustRightInd w:val="0"/>
        <w:ind w:firstLine="708"/>
        <w:jc w:val="both"/>
        <w:rPr>
          <w:rFonts w:asciiTheme="majorHAnsi" w:eastAsia="Arial-BoldMT" w:hAnsiTheme="majorHAnsi"/>
          <w:b/>
          <w:sz w:val="28"/>
          <w:szCs w:val="28"/>
        </w:rPr>
      </w:pPr>
      <w:r w:rsidRPr="00B15987">
        <w:rPr>
          <w:rFonts w:asciiTheme="majorHAnsi" w:eastAsia="Arial-BoldMT" w:hAnsiTheme="majorHAnsi"/>
          <w:b/>
          <w:sz w:val="28"/>
          <w:szCs w:val="28"/>
        </w:rPr>
        <w:t>9</w:t>
      </w:r>
      <w:r w:rsidR="006B26B5" w:rsidRPr="00B15987">
        <w:rPr>
          <w:rFonts w:asciiTheme="majorHAnsi" w:eastAsia="Arial-BoldMT" w:hAnsiTheme="majorHAnsi"/>
          <w:b/>
          <w:sz w:val="28"/>
          <w:szCs w:val="28"/>
        </w:rPr>
        <w:t>.</w:t>
      </w:r>
      <w:r w:rsidR="00325D20" w:rsidRPr="00B15987">
        <w:rPr>
          <w:rFonts w:asciiTheme="majorHAnsi" w:eastAsia="Arial-BoldMT" w:hAnsiTheme="majorHAnsi"/>
          <w:b/>
          <w:sz w:val="28"/>
          <w:szCs w:val="28"/>
        </w:rPr>
        <w:t>ОЦЕНКА НА РЕСУРСНОТО ОБЕЗПЕЧАВАНЕ НА ПОСТАВЕНИТЕ ЦЕЛИ</w:t>
      </w:r>
    </w:p>
    <w:p w:rsidR="006B26B5" w:rsidRPr="00B15987" w:rsidRDefault="006B26B5" w:rsidP="005D3A12">
      <w:pPr>
        <w:autoSpaceDE w:val="0"/>
        <w:autoSpaceDN w:val="0"/>
        <w:adjustRightInd w:val="0"/>
        <w:jc w:val="both"/>
        <w:rPr>
          <w:rFonts w:asciiTheme="majorHAnsi" w:eastAsia="Arial-BoldMT" w:hAnsiTheme="majorHAnsi"/>
          <w:sz w:val="28"/>
          <w:szCs w:val="28"/>
        </w:rPr>
      </w:pPr>
    </w:p>
    <w:p w:rsidR="00724BDD" w:rsidRPr="00B15987" w:rsidRDefault="006B26B5" w:rsidP="005D3A12">
      <w:pPr>
        <w:autoSpaceDE w:val="0"/>
        <w:autoSpaceDN w:val="0"/>
        <w:adjustRightInd w:val="0"/>
        <w:ind w:firstLine="708"/>
        <w:jc w:val="both"/>
        <w:rPr>
          <w:rFonts w:asciiTheme="majorHAnsi" w:eastAsia="ArialMT" w:hAnsiTheme="majorHAnsi"/>
          <w:sz w:val="28"/>
          <w:szCs w:val="28"/>
        </w:rPr>
      </w:pPr>
      <w:r w:rsidRPr="00B15987">
        <w:rPr>
          <w:rFonts w:asciiTheme="majorHAnsi" w:eastAsia="ArialMT" w:hAnsiTheme="majorHAnsi"/>
          <w:sz w:val="28"/>
          <w:szCs w:val="28"/>
        </w:rPr>
        <w:t>Кадровото обезпечаване на изпълнението на ОПНИВЕИ е незадоволително към</w:t>
      </w:r>
      <w:r w:rsidR="007C1CC9" w:rsidRPr="00B15987">
        <w:rPr>
          <w:rFonts w:asciiTheme="majorHAnsi" w:eastAsia="ArialMT" w:hAnsiTheme="majorHAnsi"/>
          <w:sz w:val="28"/>
          <w:szCs w:val="28"/>
        </w:rPr>
        <w:t xml:space="preserve"> </w:t>
      </w:r>
      <w:r w:rsidRPr="00B15987">
        <w:rPr>
          <w:rFonts w:asciiTheme="majorHAnsi" w:eastAsia="ArialMT" w:hAnsiTheme="majorHAnsi"/>
          <w:sz w:val="28"/>
          <w:szCs w:val="28"/>
        </w:rPr>
        <w:t>момента, имайки предвид количеството и качеството на предстоящите дейности по</w:t>
      </w:r>
      <w:r w:rsidR="007C1CC9" w:rsidRPr="00B15987">
        <w:rPr>
          <w:rFonts w:asciiTheme="majorHAnsi" w:eastAsia="ArialMT" w:hAnsiTheme="majorHAnsi"/>
          <w:sz w:val="28"/>
          <w:szCs w:val="28"/>
        </w:rPr>
        <w:t xml:space="preserve"> </w:t>
      </w:r>
      <w:r w:rsidRPr="00B15987">
        <w:rPr>
          <w:rFonts w:asciiTheme="majorHAnsi" w:eastAsia="ArialMT" w:hAnsiTheme="majorHAnsi"/>
          <w:sz w:val="28"/>
          <w:szCs w:val="28"/>
        </w:rPr>
        <w:t xml:space="preserve">Програмата. В рамките на </w:t>
      </w:r>
      <w:r w:rsidR="00397BCC" w:rsidRPr="00B15987">
        <w:rPr>
          <w:rFonts w:asciiTheme="majorHAnsi" w:eastAsia="ArialMT" w:hAnsiTheme="majorHAnsi"/>
          <w:sz w:val="28"/>
          <w:szCs w:val="28"/>
        </w:rPr>
        <w:t>П</w:t>
      </w:r>
      <w:r w:rsidRPr="00B15987">
        <w:rPr>
          <w:rFonts w:asciiTheme="majorHAnsi" w:eastAsia="ArialMT" w:hAnsiTheme="majorHAnsi"/>
          <w:sz w:val="28"/>
          <w:szCs w:val="28"/>
        </w:rPr>
        <w:t>риоритет</w:t>
      </w:r>
      <w:r w:rsidR="00397BCC" w:rsidRPr="00B15987">
        <w:rPr>
          <w:rFonts w:asciiTheme="majorHAnsi" w:eastAsia="ArialMT" w:hAnsiTheme="majorHAnsi"/>
          <w:sz w:val="28"/>
          <w:szCs w:val="28"/>
        </w:rPr>
        <w:t xml:space="preserve"> №4</w:t>
      </w:r>
      <w:r w:rsidRPr="00B15987">
        <w:rPr>
          <w:rFonts w:asciiTheme="majorHAnsi" w:eastAsia="ArialMT" w:hAnsiTheme="majorHAnsi"/>
          <w:sz w:val="28"/>
          <w:szCs w:val="28"/>
        </w:rPr>
        <w:t>, цел 4.1 са предвидени мерки за</w:t>
      </w:r>
      <w:r w:rsidR="007C1CC9" w:rsidRPr="00B15987">
        <w:rPr>
          <w:rFonts w:asciiTheme="majorHAnsi" w:eastAsia="ArialMT" w:hAnsiTheme="majorHAnsi"/>
          <w:sz w:val="28"/>
          <w:szCs w:val="28"/>
        </w:rPr>
        <w:t xml:space="preserve"> </w:t>
      </w:r>
      <w:r w:rsidRPr="00B15987">
        <w:rPr>
          <w:rFonts w:asciiTheme="majorHAnsi" w:eastAsia="ArialMT" w:hAnsiTheme="majorHAnsi"/>
          <w:sz w:val="28"/>
          <w:szCs w:val="28"/>
        </w:rPr>
        <w:t>създаване на общински капацитет в сектора на ЕЕ и ВЕИ, който да изпълнява</w:t>
      </w:r>
      <w:r w:rsidR="007C1CC9" w:rsidRPr="00B15987">
        <w:rPr>
          <w:rFonts w:asciiTheme="majorHAnsi" w:eastAsia="ArialMT" w:hAnsiTheme="majorHAnsi"/>
          <w:sz w:val="28"/>
          <w:szCs w:val="28"/>
        </w:rPr>
        <w:t xml:space="preserve"> </w:t>
      </w:r>
      <w:r w:rsidRPr="00B15987">
        <w:rPr>
          <w:rFonts w:asciiTheme="majorHAnsi" w:eastAsia="ArialMT" w:hAnsiTheme="majorHAnsi"/>
          <w:sz w:val="28"/>
          <w:szCs w:val="28"/>
        </w:rPr>
        <w:t>дейностите по общинските програми по ЕЕ и ВЕИ. Дейностите по двете програми са</w:t>
      </w:r>
      <w:r w:rsidR="007C1CC9" w:rsidRPr="00B15987">
        <w:rPr>
          <w:rFonts w:asciiTheme="majorHAnsi" w:eastAsia="ArialMT" w:hAnsiTheme="majorHAnsi"/>
          <w:sz w:val="28"/>
          <w:szCs w:val="28"/>
        </w:rPr>
        <w:t xml:space="preserve"> </w:t>
      </w:r>
      <w:r w:rsidRPr="00B15987">
        <w:rPr>
          <w:rFonts w:asciiTheme="majorHAnsi" w:eastAsia="ArialMT" w:hAnsiTheme="majorHAnsi"/>
          <w:sz w:val="28"/>
          <w:szCs w:val="28"/>
        </w:rPr>
        <w:t>взаимно свързани и взаимно допълващи се. Обученията на специалистите от</w:t>
      </w:r>
      <w:r w:rsidR="007C1CC9" w:rsidRPr="00B15987">
        <w:rPr>
          <w:rFonts w:asciiTheme="majorHAnsi" w:eastAsia="ArialMT" w:hAnsiTheme="majorHAnsi"/>
          <w:sz w:val="28"/>
          <w:szCs w:val="28"/>
        </w:rPr>
        <w:t xml:space="preserve"> </w:t>
      </w:r>
      <w:r w:rsidRPr="00B15987">
        <w:rPr>
          <w:rFonts w:asciiTheme="majorHAnsi" w:eastAsia="ArialMT" w:hAnsiTheme="majorHAnsi"/>
          <w:sz w:val="28"/>
          <w:szCs w:val="28"/>
        </w:rPr>
        <w:t>Общината могат да се реализират чрез използване на проекти по Оперативните</w:t>
      </w:r>
      <w:r w:rsidR="007C1CC9" w:rsidRPr="00B15987">
        <w:rPr>
          <w:rFonts w:asciiTheme="majorHAnsi" w:eastAsia="ArialMT" w:hAnsiTheme="majorHAnsi"/>
          <w:sz w:val="28"/>
          <w:szCs w:val="28"/>
        </w:rPr>
        <w:t xml:space="preserve"> </w:t>
      </w:r>
      <w:r w:rsidRPr="00B15987">
        <w:rPr>
          <w:rFonts w:asciiTheme="majorHAnsi" w:eastAsia="ArialMT" w:hAnsiTheme="majorHAnsi"/>
          <w:sz w:val="28"/>
          <w:szCs w:val="28"/>
        </w:rPr>
        <w:t>програми.</w:t>
      </w:r>
    </w:p>
    <w:p w:rsidR="00B818AE" w:rsidRPr="00B15987" w:rsidRDefault="00B818AE" w:rsidP="005D3A12">
      <w:pPr>
        <w:jc w:val="both"/>
        <w:rPr>
          <w:rFonts w:asciiTheme="majorHAnsi" w:eastAsia="ArialMT" w:hAnsiTheme="majorHAnsi" w:cs="Arial"/>
        </w:rPr>
      </w:pPr>
    </w:p>
    <w:p w:rsidR="009D39EF" w:rsidRPr="00B15987" w:rsidRDefault="00397BCC" w:rsidP="007532D8">
      <w:pPr>
        <w:jc w:val="both"/>
        <w:rPr>
          <w:rFonts w:asciiTheme="majorHAnsi" w:hAnsiTheme="majorHAnsi"/>
          <w:b/>
          <w:sz w:val="28"/>
          <w:szCs w:val="28"/>
        </w:rPr>
      </w:pPr>
      <w:r w:rsidRPr="00B15987">
        <w:rPr>
          <w:rFonts w:asciiTheme="majorHAnsi" w:hAnsiTheme="majorHAnsi" w:cs="Arial"/>
          <w:b/>
        </w:rPr>
        <w:t xml:space="preserve"> </w:t>
      </w:r>
      <w:r w:rsidR="00061AF3" w:rsidRPr="00B15987">
        <w:rPr>
          <w:rFonts w:asciiTheme="majorHAnsi" w:hAnsiTheme="majorHAnsi" w:cs="Arial"/>
          <w:b/>
          <w:sz w:val="28"/>
          <w:szCs w:val="28"/>
        </w:rPr>
        <w:tab/>
      </w:r>
      <w:r w:rsidR="009D39EF" w:rsidRPr="00B15987">
        <w:rPr>
          <w:rFonts w:asciiTheme="majorHAnsi" w:hAnsiTheme="majorHAnsi"/>
          <w:b/>
          <w:sz w:val="28"/>
          <w:szCs w:val="28"/>
        </w:rPr>
        <w:t>10. SWOT   АНАЛИЗ</w:t>
      </w:r>
    </w:p>
    <w:p w:rsidR="009D39EF" w:rsidRPr="00B15987" w:rsidRDefault="009D39EF" w:rsidP="00B15987">
      <w:pPr>
        <w:pStyle w:val="AEtext"/>
        <w:spacing w:before="0"/>
        <w:ind w:firstLine="0"/>
        <w:rPr>
          <w:rFonts w:asciiTheme="majorHAnsi" w:hAnsiTheme="majorHAnsi"/>
          <w:color w:val="000000" w:themeColor="text1"/>
          <w:sz w:val="28"/>
          <w:szCs w:val="28"/>
        </w:rPr>
      </w:pPr>
      <w:r w:rsidRPr="00B15987">
        <w:rPr>
          <w:rFonts w:asciiTheme="majorHAnsi" w:hAnsiTheme="majorHAnsi"/>
          <w:sz w:val="28"/>
          <w:szCs w:val="28"/>
        </w:rPr>
        <w:tab/>
        <w:t>В SWOT анализа са посочени синтезирано основните фактори, влияещи върху процеса на насърчаване на използването на ВЕИ– вътрешни фактори– силни и слаби страни и външни фактори</w:t>
      </w:r>
      <w:r w:rsidR="00B15987" w:rsidRPr="00B15987">
        <w:rPr>
          <w:rFonts w:asciiTheme="majorHAnsi" w:hAnsiTheme="majorHAnsi"/>
          <w:sz w:val="28"/>
          <w:szCs w:val="28"/>
          <w:lang w:val="ru-RU"/>
        </w:rPr>
        <w:t xml:space="preserve"> </w:t>
      </w:r>
      <w:r w:rsidRPr="00B15987">
        <w:rPr>
          <w:rFonts w:asciiTheme="majorHAnsi" w:hAnsiTheme="majorHAnsi"/>
          <w:sz w:val="28"/>
          <w:szCs w:val="28"/>
        </w:rPr>
        <w:t>–</w:t>
      </w:r>
      <w:r w:rsidR="00B15987" w:rsidRPr="00B15987">
        <w:rPr>
          <w:rFonts w:asciiTheme="majorHAnsi" w:hAnsiTheme="majorHAnsi"/>
          <w:sz w:val="28"/>
          <w:szCs w:val="28"/>
          <w:lang w:val="ru-RU"/>
        </w:rPr>
        <w:t xml:space="preserve"> </w:t>
      </w:r>
      <w:r w:rsidRPr="00B15987">
        <w:rPr>
          <w:rFonts w:asciiTheme="majorHAnsi" w:hAnsiTheme="majorHAnsi"/>
          <w:sz w:val="28"/>
          <w:szCs w:val="28"/>
        </w:rPr>
        <w:t xml:space="preserve">възможности и </w:t>
      </w:r>
      <w:r w:rsidRPr="00B15987">
        <w:rPr>
          <w:rFonts w:asciiTheme="majorHAnsi" w:hAnsiTheme="majorHAnsi"/>
          <w:color w:val="000000" w:themeColor="text1"/>
          <w:sz w:val="28"/>
          <w:szCs w:val="28"/>
        </w:rPr>
        <w:t>заплахи.</w:t>
      </w:r>
    </w:p>
    <w:p w:rsidR="009D39EF" w:rsidRDefault="009D39EF" w:rsidP="00B15987">
      <w:pPr>
        <w:pStyle w:val="AEtext"/>
        <w:spacing w:before="0"/>
        <w:ind w:firstLine="0"/>
        <w:rPr>
          <w:rFonts w:asciiTheme="majorHAnsi" w:hAnsiTheme="majorHAnsi"/>
          <w:sz w:val="28"/>
          <w:szCs w:val="28"/>
        </w:rPr>
      </w:pPr>
    </w:p>
    <w:p w:rsidR="00CE7F5F" w:rsidRDefault="00CE7F5F" w:rsidP="00B15987">
      <w:pPr>
        <w:pStyle w:val="AEtext"/>
        <w:spacing w:before="0"/>
        <w:ind w:firstLine="0"/>
        <w:rPr>
          <w:rFonts w:asciiTheme="majorHAnsi" w:hAnsiTheme="majorHAnsi"/>
          <w:sz w:val="28"/>
          <w:szCs w:val="28"/>
        </w:rPr>
      </w:pPr>
    </w:p>
    <w:p w:rsidR="00CE7F5F" w:rsidRDefault="00CE7F5F" w:rsidP="00B15987">
      <w:pPr>
        <w:pStyle w:val="AEtext"/>
        <w:spacing w:before="0"/>
        <w:ind w:firstLine="0"/>
        <w:rPr>
          <w:rFonts w:asciiTheme="majorHAnsi" w:hAnsiTheme="majorHAnsi"/>
          <w:sz w:val="28"/>
          <w:szCs w:val="28"/>
        </w:rPr>
      </w:pPr>
    </w:p>
    <w:p w:rsidR="00CE7F5F" w:rsidRPr="00B15987" w:rsidRDefault="00CE7F5F" w:rsidP="00B15987">
      <w:pPr>
        <w:pStyle w:val="AEtext"/>
        <w:spacing w:before="0"/>
        <w:ind w:firstLine="0"/>
        <w:rPr>
          <w:rFonts w:asciiTheme="majorHAnsi" w:hAnsiTheme="majorHAnsi"/>
          <w:sz w:val="28"/>
          <w:szCs w:val="28"/>
        </w:rPr>
      </w:pPr>
    </w:p>
    <w:p w:rsidR="005D3A12" w:rsidRPr="00B15987" w:rsidRDefault="005D3A12" w:rsidP="00B15987">
      <w:pPr>
        <w:pStyle w:val="AEtext"/>
        <w:spacing w:before="0"/>
        <w:ind w:firstLine="0"/>
        <w:jc w:val="center"/>
        <w:rPr>
          <w:rFonts w:asciiTheme="majorHAnsi" w:hAnsiTheme="majorHAnsi"/>
          <w:b/>
          <w:i/>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961"/>
      </w:tblGrid>
      <w:tr w:rsidR="009D39EF" w:rsidRPr="00B15987" w:rsidTr="00B15987">
        <w:tc>
          <w:tcPr>
            <w:tcW w:w="4962" w:type="dxa"/>
            <w:shd w:val="clear" w:color="auto" w:fill="C6D9F1"/>
          </w:tcPr>
          <w:p w:rsidR="009D39EF" w:rsidRPr="00F608D0" w:rsidRDefault="009D39EF" w:rsidP="00B15987">
            <w:pPr>
              <w:pStyle w:val="AEtext"/>
              <w:spacing w:before="0"/>
              <w:ind w:firstLine="0"/>
              <w:jc w:val="center"/>
              <w:rPr>
                <w:rFonts w:asciiTheme="majorHAnsi" w:hAnsiTheme="majorHAnsi"/>
                <w:b/>
                <w:sz w:val="28"/>
                <w:szCs w:val="28"/>
              </w:rPr>
            </w:pPr>
            <w:r w:rsidRPr="00F608D0">
              <w:rPr>
                <w:rFonts w:asciiTheme="majorHAnsi" w:hAnsiTheme="majorHAnsi"/>
                <w:b/>
                <w:sz w:val="28"/>
                <w:szCs w:val="28"/>
              </w:rPr>
              <w:lastRenderedPageBreak/>
              <w:t>Силни страни</w:t>
            </w:r>
          </w:p>
        </w:tc>
        <w:tc>
          <w:tcPr>
            <w:tcW w:w="4961" w:type="dxa"/>
            <w:shd w:val="clear" w:color="auto" w:fill="C6D9F1"/>
          </w:tcPr>
          <w:p w:rsidR="009D39EF" w:rsidRPr="00F608D0" w:rsidRDefault="009D39EF" w:rsidP="00B15987">
            <w:pPr>
              <w:pStyle w:val="AEtext"/>
              <w:spacing w:before="0"/>
              <w:ind w:firstLine="0"/>
              <w:jc w:val="center"/>
              <w:rPr>
                <w:rFonts w:asciiTheme="majorHAnsi" w:hAnsiTheme="majorHAnsi"/>
                <w:b/>
                <w:sz w:val="28"/>
                <w:szCs w:val="28"/>
              </w:rPr>
            </w:pPr>
            <w:r w:rsidRPr="00F608D0">
              <w:rPr>
                <w:rFonts w:asciiTheme="majorHAnsi" w:hAnsiTheme="majorHAnsi"/>
                <w:b/>
                <w:sz w:val="28"/>
                <w:szCs w:val="28"/>
              </w:rPr>
              <w:t>Слаби страни</w:t>
            </w:r>
          </w:p>
        </w:tc>
      </w:tr>
      <w:tr w:rsidR="009D39EF" w:rsidRPr="00B15987" w:rsidTr="00B15987">
        <w:tc>
          <w:tcPr>
            <w:tcW w:w="4962" w:type="dxa"/>
          </w:tcPr>
          <w:p w:rsidR="009D39EF" w:rsidRPr="00F608D0" w:rsidRDefault="009D39EF" w:rsidP="00B15987">
            <w:pPr>
              <w:pStyle w:val="AEtext"/>
              <w:numPr>
                <w:ilvl w:val="0"/>
                <w:numId w:val="15"/>
              </w:numPr>
              <w:spacing w:before="0"/>
              <w:jc w:val="left"/>
              <w:rPr>
                <w:rFonts w:asciiTheme="majorHAnsi" w:hAnsiTheme="majorHAnsi"/>
                <w:sz w:val="28"/>
                <w:szCs w:val="28"/>
              </w:rPr>
            </w:pPr>
            <w:r w:rsidRPr="00F608D0">
              <w:rPr>
                <w:rFonts w:asciiTheme="majorHAnsi" w:hAnsiTheme="majorHAnsi"/>
                <w:sz w:val="28"/>
                <w:szCs w:val="28"/>
              </w:rPr>
              <w:t>Наличие на относително добър потенциал на ВЕИ в общината;</w:t>
            </w:r>
          </w:p>
          <w:p w:rsidR="009D39EF" w:rsidRPr="00F608D0" w:rsidRDefault="009D39EF" w:rsidP="00B15987">
            <w:pPr>
              <w:pStyle w:val="AEtext"/>
              <w:numPr>
                <w:ilvl w:val="0"/>
                <w:numId w:val="15"/>
              </w:numPr>
              <w:spacing w:before="0"/>
              <w:jc w:val="left"/>
              <w:rPr>
                <w:rFonts w:asciiTheme="majorHAnsi" w:hAnsiTheme="majorHAnsi"/>
                <w:sz w:val="28"/>
                <w:szCs w:val="28"/>
              </w:rPr>
            </w:pPr>
            <w:r w:rsidRPr="00F608D0">
              <w:rPr>
                <w:rFonts w:asciiTheme="majorHAnsi" w:hAnsiTheme="majorHAnsi"/>
                <w:sz w:val="28"/>
                <w:szCs w:val="28"/>
              </w:rPr>
              <w:t>Добри комуникации и инфраструктура;</w:t>
            </w:r>
          </w:p>
          <w:p w:rsidR="009D39EF" w:rsidRPr="00F608D0" w:rsidRDefault="009D39EF" w:rsidP="00B15987">
            <w:pPr>
              <w:pStyle w:val="AEtext"/>
              <w:numPr>
                <w:ilvl w:val="0"/>
                <w:numId w:val="15"/>
              </w:numPr>
              <w:spacing w:before="0"/>
              <w:jc w:val="left"/>
              <w:rPr>
                <w:rFonts w:asciiTheme="majorHAnsi" w:hAnsiTheme="majorHAnsi"/>
                <w:sz w:val="28"/>
                <w:szCs w:val="28"/>
              </w:rPr>
            </w:pPr>
            <w:r w:rsidRPr="00F608D0">
              <w:rPr>
                <w:rFonts w:asciiTheme="majorHAnsi" w:hAnsiTheme="majorHAnsi"/>
                <w:sz w:val="28"/>
                <w:szCs w:val="28"/>
              </w:rPr>
              <w:t>Политическа воля от местната власт за насърчаване използването на ВЕИ на територията на общината.</w:t>
            </w:r>
          </w:p>
        </w:tc>
        <w:tc>
          <w:tcPr>
            <w:tcW w:w="4961" w:type="dxa"/>
          </w:tcPr>
          <w:p w:rsidR="009D39EF" w:rsidRPr="00F608D0" w:rsidRDefault="009D39EF" w:rsidP="00B15987">
            <w:pPr>
              <w:pStyle w:val="AEtext"/>
              <w:numPr>
                <w:ilvl w:val="0"/>
                <w:numId w:val="15"/>
              </w:numPr>
              <w:spacing w:before="0"/>
              <w:jc w:val="left"/>
              <w:rPr>
                <w:rFonts w:asciiTheme="majorHAnsi" w:hAnsiTheme="majorHAnsi"/>
                <w:sz w:val="28"/>
                <w:szCs w:val="28"/>
              </w:rPr>
            </w:pPr>
            <w:r w:rsidRPr="00F608D0">
              <w:rPr>
                <w:rFonts w:asciiTheme="majorHAnsi" w:hAnsiTheme="majorHAnsi"/>
                <w:sz w:val="28"/>
                <w:szCs w:val="28"/>
              </w:rPr>
              <w:t>Липса на достатъчен капацитет в местната администрация в сферата на ЕЕ и ВЕИ;</w:t>
            </w:r>
          </w:p>
          <w:p w:rsidR="009D39EF" w:rsidRPr="00F608D0" w:rsidRDefault="009D39EF" w:rsidP="00B15987">
            <w:pPr>
              <w:pStyle w:val="AEtext"/>
              <w:numPr>
                <w:ilvl w:val="0"/>
                <w:numId w:val="15"/>
              </w:numPr>
              <w:spacing w:before="0"/>
              <w:jc w:val="left"/>
              <w:rPr>
                <w:rFonts w:asciiTheme="majorHAnsi" w:hAnsiTheme="majorHAnsi"/>
                <w:sz w:val="28"/>
                <w:szCs w:val="28"/>
              </w:rPr>
            </w:pPr>
            <w:r w:rsidRPr="00F608D0">
              <w:rPr>
                <w:rFonts w:asciiTheme="majorHAnsi" w:hAnsiTheme="majorHAnsi"/>
                <w:sz w:val="28"/>
                <w:szCs w:val="28"/>
              </w:rPr>
              <w:t>Липса на достатъчна информация и ресурси за използване на ВЕИ;</w:t>
            </w:r>
          </w:p>
          <w:p w:rsidR="009D39EF" w:rsidRPr="00F608D0" w:rsidRDefault="009D39EF" w:rsidP="00B15987">
            <w:pPr>
              <w:pStyle w:val="AEtext"/>
              <w:numPr>
                <w:ilvl w:val="0"/>
                <w:numId w:val="15"/>
              </w:numPr>
              <w:spacing w:before="0"/>
              <w:jc w:val="left"/>
              <w:rPr>
                <w:rFonts w:asciiTheme="majorHAnsi" w:hAnsiTheme="majorHAnsi"/>
                <w:sz w:val="28"/>
                <w:szCs w:val="28"/>
              </w:rPr>
            </w:pPr>
            <w:r w:rsidRPr="00F608D0">
              <w:rPr>
                <w:rFonts w:asciiTheme="majorHAnsi" w:hAnsiTheme="majorHAnsi"/>
                <w:sz w:val="28"/>
                <w:szCs w:val="28"/>
              </w:rPr>
              <w:t>Недостатъчни фина</w:t>
            </w:r>
            <w:r w:rsidR="005C6A5C" w:rsidRPr="00F608D0">
              <w:rPr>
                <w:rFonts w:asciiTheme="majorHAnsi" w:hAnsiTheme="majorHAnsi"/>
                <w:sz w:val="28"/>
                <w:szCs w:val="28"/>
              </w:rPr>
              <w:t>н</w:t>
            </w:r>
            <w:r w:rsidRPr="00F608D0">
              <w:rPr>
                <w:rFonts w:asciiTheme="majorHAnsi" w:hAnsiTheme="majorHAnsi"/>
                <w:sz w:val="28"/>
                <w:szCs w:val="28"/>
              </w:rPr>
              <w:t>сови ресурси за провеждане на местна политика в облас</w:t>
            </w:r>
            <w:r w:rsidR="005C6A5C" w:rsidRPr="00F608D0">
              <w:rPr>
                <w:rFonts w:asciiTheme="majorHAnsi" w:hAnsiTheme="majorHAnsi"/>
                <w:sz w:val="28"/>
                <w:szCs w:val="28"/>
              </w:rPr>
              <w:t>т</w:t>
            </w:r>
            <w:r w:rsidRPr="00F608D0">
              <w:rPr>
                <w:rFonts w:asciiTheme="majorHAnsi" w:hAnsiTheme="majorHAnsi"/>
                <w:sz w:val="28"/>
                <w:szCs w:val="28"/>
              </w:rPr>
              <w:t>та на ВЕИ;</w:t>
            </w:r>
          </w:p>
          <w:p w:rsidR="009D39EF" w:rsidRPr="00F608D0" w:rsidRDefault="009D39EF" w:rsidP="00B15987">
            <w:pPr>
              <w:pStyle w:val="AEtext"/>
              <w:numPr>
                <w:ilvl w:val="0"/>
                <w:numId w:val="15"/>
              </w:numPr>
              <w:spacing w:before="0"/>
              <w:jc w:val="left"/>
              <w:rPr>
                <w:rFonts w:asciiTheme="majorHAnsi" w:hAnsiTheme="majorHAnsi"/>
                <w:sz w:val="28"/>
                <w:szCs w:val="28"/>
              </w:rPr>
            </w:pPr>
            <w:r w:rsidRPr="00F608D0">
              <w:rPr>
                <w:rFonts w:asciiTheme="majorHAnsi" w:hAnsiTheme="majorHAnsi"/>
                <w:sz w:val="28"/>
                <w:szCs w:val="28"/>
              </w:rPr>
              <w:t>Отсъствие на достатъчно специализирани организации, фирми и специалисти на територията на общината, за разработване и изпълнение на проекти за оползотворяване на ВЕИ.</w:t>
            </w:r>
          </w:p>
        </w:tc>
      </w:tr>
      <w:tr w:rsidR="009D39EF" w:rsidRPr="00B15987" w:rsidTr="00B15987">
        <w:tc>
          <w:tcPr>
            <w:tcW w:w="4962" w:type="dxa"/>
            <w:shd w:val="clear" w:color="auto" w:fill="C6D9F1"/>
          </w:tcPr>
          <w:p w:rsidR="009D39EF" w:rsidRPr="00F608D0" w:rsidRDefault="009D39EF" w:rsidP="00B15987">
            <w:pPr>
              <w:pStyle w:val="AEtext"/>
              <w:spacing w:before="0"/>
              <w:ind w:firstLine="0"/>
              <w:jc w:val="center"/>
              <w:rPr>
                <w:rFonts w:asciiTheme="majorHAnsi" w:hAnsiTheme="majorHAnsi"/>
                <w:b/>
                <w:sz w:val="28"/>
                <w:szCs w:val="28"/>
              </w:rPr>
            </w:pPr>
            <w:r w:rsidRPr="00F608D0">
              <w:rPr>
                <w:rFonts w:asciiTheme="majorHAnsi" w:hAnsiTheme="majorHAnsi"/>
                <w:b/>
                <w:sz w:val="28"/>
                <w:szCs w:val="28"/>
              </w:rPr>
              <w:t>Възможности</w:t>
            </w:r>
          </w:p>
        </w:tc>
        <w:tc>
          <w:tcPr>
            <w:tcW w:w="4961" w:type="dxa"/>
            <w:shd w:val="clear" w:color="auto" w:fill="C6D9F1"/>
          </w:tcPr>
          <w:p w:rsidR="009D39EF" w:rsidRPr="00F608D0" w:rsidRDefault="009D39EF" w:rsidP="00B15987">
            <w:pPr>
              <w:pStyle w:val="AEtext"/>
              <w:spacing w:before="0"/>
              <w:ind w:firstLine="0"/>
              <w:jc w:val="center"/>
              <w:rPr>
                <w:rFonts w:asciiTheme="majorHAnsi" w:hAnsiTheme="majorHAnsi"/>
                <w:b/>
                <w:sz w:val="28"/>
                <w:szCs w:val="28"/>
              </w:rPr>
            </w:pPr>
            <w:r w:rsidRPr="00F608D0">
              <w:rPr>
                <w:rFonts w:asciiTheme="majorHAnsi" w:hAnsiTheme="majorHAnsi"/>
                <w:b/>
                <w:sz w:val="28"/>
                <w:szCs w:val="28"/>
              </w:rPr>
              <w:t>Заплахи</w:t>
            </w:r>
          </w:p>
        </w:tc>
      </w:tr>
      <w:tr w:rsidR="009D39EF" w:rsidRPr="00B15987" w:rsidTr="00B15987">
        <w:tc>
          <w:tcPr>
            <w:tcW w:w="4962" w:type="dxa"/>
          </w:tcPr>
          <w:p w:rsidR="009D39EF" w:rsidRPr="00F608D0" w:rsidRDefault="009D39EF" w:rsidP="00B15987">
            <w:pPr>
              <w:pStyle w:val="AEtext"/>
              <w:numPr>
                <w:ilvl w:val="0"/>
                <w:numId w:val="16"/>
              </w:numPr>
              <w:spacing w:before="0"/>
              <w:jc w:val="left"/>
              <w:rPr>
                <w:rFonts w:asciiTheme="majorHAnsi" w:hAnsiTheme="majorHAnsi"/>
                <w:sz w:val="28"/>
                <w:szCs w:val="28"/>
              </w:rPr>
            </w:pPr>
            <w:r w:rsidRPr="00F608D0">
              <w:rPr>
                <w:rFonts w:asciiTheme="majorHAnsi" w:hAnsiTheme="majorHAnsi"/>
                <w:sz w:val="28"/>
                <w:szCs w:val="28"/>
              </w:rPr>
              <w:t>Европейско и национално законодателство, стимулиращи производството и потреблението на енергия от ВЕИ;</w:t>
            </w:r>
          </w:p>
          <w:p w:rsidR="009D39EF" w:rsidRPr="00F608D0" w:rsidRDefault="009D39EF" w:rsidP="00B15987">
            <w:pPr>
              <w:pStyle w:val="AEtext"/>
              <w:numPr>
                <w:ilvl w:val="0"/>
                <w:numId w:val="16"/>
              </w:numPr>
              <w:spacing w:before="0"/>
              <w:jc w:val="left"/>
              <w:rPr>
                <w:rFonts w:asciiTheme="majorHAnsi" w:hAnsiTheme="majorHAnsi"/>
                <w:sz w:val="28"/>
                <w:szCs w:val="28"/>
              </w:rPr>
            </w:pPr>
            <w:r w:rsidRPr="00F608D0">
              <w:rPr>
                <w:rFonts w:asciiTheme="majorHAnsi" w:hAnsiTheme="majorHAnsi"/>
                <w:sz w:val="28"/>
                <w:szCs w:val="28"/>
              </w:rPr>
              <w:t>Наличие на национални и европейски програми за насърчаване използването на ВЕИ;</w:t>
            </w:r>
          </w:p>
          <w:p w:rsidR="009D39EF" w:rsidRPr="00F608D0" w:rsidRDefault="009D39EF" w:rsidP="00B15987">
            <w:pPr>
              <w:pStyle w:val="AEtext"/>
              <w:numPr>
                <w:ilvl w:val="0"/>
                <w:numId w:val="16"/>
              </w:numPr>
              <w:spacing w:before="0"/>
              <w:jc w:val="left"/>
              <w:rPr>
                <w:rFonts w:asciiTheme="majorHAnsi" w:hAnsiTheme="majorHAnsi"/>
                <w:sz w:val="28"/>
                <w:szCs w:val="28"/>
              </w:rPr>
            </w:pPr>
            <w:r w:rsidRPr="00F608D0">
              <w:rPr>
                <w:rFonts w:asciiTheme="majorHAnsi" w:hAnsiTheme="majorHAnsi"/>
                <w:sz w:val="28"/>
                <w:szCs w:val="28"/>
              </w:rPr>
              <w:t>Наличие на организации и фирми в региона (областта и съседните области), с опит в разработването и изпълнението на проекти в сферата на ВЕИ;</w:t>
            </w:r>
          </w:p>
          <w:p w:rsidR="009D39EF" w:rsidRPr="00F608D0" w:rsidRDefault="009D39EF" w:rsidP="00B15987">
            <w:pPr>
              <w:pStyle w:val="AEtext"/>
              <w:numPr>
                <w:ilvl w:val="0"/>
                <w:numId w:val="16"/>
              </w:numPr>
              <w:spacing w:before="0"/>
              <w:jc w:val="left"/>
              <w:rPr>
                <w:rFonts w:asciiTheme="majorHAnsi" w:hAnsiTheme="majorHAnsi"/>
                <w:sz w:val="28"/>
                <w:szCs w:val="28"/>
              </w:rPr>
            </w:pPr>
            <w:r w:rsidRPr="00F608D0">
              <w:rPr>
                <w:rFonts w:asciiTheme="majorHAnsi" w:hAnsiTheme="majorHAnsi"/>
                <w:sz w:val="28"/>
                <w:szCs w:val="28"/>
              </w:rPr>
              <w:t>Наличен ресурс за привличане на местни и чуждестранни инвестиции;</w:t>
            </w:r>
          </w:p>
          <w:p w:rsidR="009D39EF" w:rsidRPr="00F608D0" w:rsidRDefault="009D39EF" w:rsidP="00B15987">
            <w:pPr>
              <w:pStyle w:val="AEtext"/>
              <w:numPr>
                <w:ilvl w:val="0"/>
                <w:numId w:val="16"/>
              </w:numPr>
              <w:spacing w:before="0"/>
              <w:jc w:val="left"/>
              <w:rPr>
                <w:rFonts w:asciiTheme="majorHAnsi" w:hAnsiTheme="majorHAnsi"/>
                <w:sz w:val="28"/>
                <w:szCs w:val="28"/>
              </w:rPr>
            </w:pPr>
            <w:r w:rsidRPr="00F608D0">
              <w:rPr>
                <w:rFonts w:asciiTheme="majorHAnsi" w:hAnsiTheme="majorHAnsi"/>
                <w:sz w:val="28"/>
                <w:szCs w:val="28"/>
              </w:rPr>
              <w:t>Потенциал за създаване на нови работни места;</w:t>
            </w:r>
          </w:p>
          <w:p w:rsidR="009D39EF" w:rsidRPr="00F608D0" w:rsidRDefault="009D39EF" w:rsidP="00B15987">
            <w:pPr>
              <w:pStyle w:val="AEtext"/>
              <w:numPr>
                <w:ilvl w:val="0"/>
                <w:numId w:val="16"/>
              </w:numPr>
              <w:spacing w:before="0"/>
              <w:jc w:val="left"/>
              <w:rPr>
                <w:rFonts w:asciiTheme="majorHAnsi" w:hAnsiTheme="majorHAnsi"/>
                <w:sz w:val="28"/>
                <w:szCs w:val="28"/>
              </w:rPr>
            </w:pPr>
            <w:r w:rsidRPr="00F608D0">
              <w:rPr>
                <w:rFonts w:asciiTheme="majorHAnsi" w:hAnsiTheme="majorHAnsi"/>
                <w:sz w:val="28"/>
                <w:szCs w:val="28"/>
              </w:rPr>
              <w:t xml:space="preserve">Потенциал за опазване на околната среда и намаляване </w:t>
            </w:r>
            <w:r w:rsidRPr="00F608D0">
              <w:rPr>
                <w:rFonts w:asciiTheme="majorHAnsi" w:hAnsiTheme="majorHAnsi"/>
                <w:sz w:val="28"/>
                <w:szCs w:val="28"/>
              </w:rPr>
              <w:lastRenderedPageBreak/>
              <w:t>на въглеродните емисии.</w:t>
            </w:r>
          </w:p>
        </w:tc>
        <w:tc>
          <w:tcPr>
            <w:tcW w:w="4961" w:type="dxa"/>
          </w:tcPr>
          <w:p w:rsidR="009D39EF" w:rsidRPr="00F608D0" w:rsidRDefault="009D39EF" w:rsidP="00B15987">
            <w:pPr>
              <w:pStyle w:val="AEtext"/>
              <w:numPr>
                <w:ilvl w:val="0"/>
                <w:numId w:val="16"/>
              </w:numPr>
              <w:spacing w:before="0"/>
              <w:jc w:val="left"/>
              <w:rPr>
                <w:rFonts w:asciiTheme="majorHAnsi" w:hAnsiTheme="majorHAnsi"/>
                <w:sz w:val="28"/>
                <w:szCs w:val="28"/>
              </w:rPr>
            </w:pPr>
            <w:r w:rsidRPr="00F608D0">
              <w:rPr>
                <w:rFonts w:asciiTheme="majorHAnsi" w:hAnsiTheme="majorHAnsi"/>
                <w:sz w:val="28"/>
                <w:szCs w:val="28"/>
              </w:rPr>
              <w:lastRenderedPageBreak/>
              <w:t>Липса на достатъчен собствен ресурс за реализиране на ефективна общинска политика за насърчаване използването на ВЕИ и реализация на конкретни проекти;</w:t>
            </w:r>
          </w:p>
          <w:p w:rsidR="009D39EF" w:rsidRPr="00F608D0" w:rsidRDefault="009D39EF" w:rsidP="00B15987">
            <w:pPr>
              <w:pStyle w:val="AEtext"/>
              <w:numPr>
                <w:ilvl w:val="0"/>
                <w:numId w:val="16"/>
              </w:numPr>
              <w:spacing w:before="0"/>
              <w:jc w:val="left"/>
              <w:rPr>
                <w:rFonts w:asciiTheme="majorHAnsi" w:hAnsiTheme="majorHAnsi"/>
                <w:sz w:val="28"/>
                <w:szCs w:val="28"/>
              </w:rPr>
            </w:pPr>
            <w:r w:rsidRPr="00F608D0">
              <w:rPr>
                <w:rFonts w:asciiTheme="majorHAnsi" w:hAnsiTheme="majorHAnsi"/>
                <w:sz w:val="28"/>
                <w:szCs w:val="28"/>
              </w:rPr>
              <w:t>Непоследователна национална политика в област</w:t>
            </w:r>
            <w:r w:rsidR="005C6A5C" w:rsidRPr="00F608D0">
              <w:rPr>
                <w:rFonts w:asciiTheme="majorHAnsi" w:hAnsiTheme="majorHAnsi"/>
                <w:sz w:val="28"/>
                <w:szCs w:val="28"/>
              </w:rPr>
              <w:t>т</w:t>
            </w:r>
            <w:r w:rsidRPr="00F608D0">
              <w:rPr>
                <w:rFonts w:asciiTheme="majorHAnsi" w:hAnsiTheme="majorHAnsi"/>
                <w:sz w:val="28"/>
                <w:szCs w:val="28"/>
              </w:rPr>
              <w:t>а на ВЕИ, влияеща върху инвестиционния интерес в сектора;</w:t>
            </w:r>
          </w:p>
          <w:p w:rsidR="009D39EF" w:rsidRPr="00F608D0" w:rsidRDefault="009D39EF" w:rsidP="00B15987">
            <w:pPr>
              <w:pStyle w:val="AEtext"/>
              <w:numPr>
                <w:ilvl w:val="0"/>
                <w:numId w:val="16"/>
              </w:numPr>
              <w:spacing w:before="0"/>
              <w:jc w:val="left"/>
              <w:rPr>
                <w:rFonts w:asciiTheme="majorHAnsi" w:hAnsiTheme="majorHAnsi"/>
                <w:sz w:val="28"/>
                <w:szCs w:val="28"/>
              </w:rPr>
            </w:pPr>
            <w:r w:rsidRPr="00F608D0">
              <w:rPr>
                <w:rFonts w:asciiTheme="majorHAnsi" w:hAnsiTheme="majorHAnsi"/>
                <w:sz w:val="28"/>
                <w:szCs w:val="28"/>
              </w:rPr>
              <w:t>Възможна бъдеща промяна в националната политика по отношение насърчаване използването на ВЕИ;</w:t>
            </w:r>
          </w:p>
          <w:p w:rsidR="009D39EF" w:rsidRPr="00F608D0" w:rsidRDefault="009D39EF" w:rsidP="00B15987">
            <w:pPr>
              <w:pStyle w:val="AEtext"/>
              <w:numPr>
                <w:ilvl w:val="0"/>
                <w:numId w:val="16"/>
              </w:numPr>
              <w:spacing w:before="0"/>
              <w:jc w:val="left"/>
              <w:rPr>
                <w:rFonts w:asciiTheme="majorHAnsi" w:hAnsiTheme="majorHAnsi"/>
                <w:sz w:val="28"/>
                <w:szCs w:val="28"/>
              </w:rPr>
            </w:pPr>
            <w:r w:rsidRPr="00F608D0">
              <w:rPr>
                <w:rFonts w:asciiTheme="majorHAnsi" w:hAnsiTheme="majorHAnsi"/>
                <w:sz w:val="28"/>
                <w:szCs w:val="28"/>
              </w:rPr>
              <w:t>Възможна бъдеща промяна (в посока намаляване) на преференциалните цени за изкупуване на електроенергията, произвеждана от ВЕИ.</w:t>
            </w:r>
          </w:p>
        </w:tc>
      </w:tr>
    </w:tbl>
    <w:p w:rsidR="009D39EF" w:rsidRPr="00B15987" w:rsidRDefault="009D39EF" w:rsidP="00B15987">
      <w:pPr>
        <w:pStyle w:val="AEtext"/>
        <w:spacing w:before="0"/>
        <w:ind w:firstLine="0"/>
        <w:rPr>
          <w:rFonts w:asciiTheme="majorHAnsi" w:hAnsiTheme="majorHAnsi" w:cs="Arial"/>
        </w:rPr>
      </w:pPr>
    </w:p>
    <w:p w:rsidR="005D3A12" w:rsidRDefault="009D39EF" w:rsidP="00B15987">
      <w:pPr>
        <w:pStyle w:val="AEtext"/>
        <w:spacing w:before="0"/>
        <w:ind w:firstLine="0"/>
        <w:rPr>
          <w:rFonts w:asciiTheme="majorHAnsi" w:hAnsiTheme="majorHAnsi" w:cs="Arial"/>
          <w:b/>
          <w:sz w:val="28"/>
          <w:szCs w:val="28"/>
        </w:rPr>
      </w:pPr>
      <w:r w:rsidRPr="00B15987">
        <w:rPr>
          <w:rFonts w:asciiTheme="majorHAnsi" w:hAnsiTheme="majorHAnsi" w:cs="Arial"/>
          <w:b/>
          <w:sz w:val="28"/>
          <w:szCs w:val="28"/>
        </w:rPr>
        <w:tab/>
      </w:r>
    </w:p>
    <w:p w:rsidR="009D39EF" w:rsidRPr="00B15987" w:rsidRDefault="009D39EF" w:rsidP="005D3A12">
      <w:pPr>
        <w:pStyle w:val="AEtext"/>
        <w:spacing w:before="0"/>
        <w:ind w:firstLine="360"/>
        <w:rPr>
          <w:rFonts w:asciiTheme="majorHAnsi" w:hAnsiTheme="majorHAnsi"/>
          <w:b/>
          <w:sz w:val="28"/>
          <w:szCs w:val="28"/>
        </w:rPr>
      </w:pPr>
      <w:r w:rsidRPr="00B15987">
        <w:rPr>
          <w:rFonts w:asciiTheme="majorHAnsi" w:hAnsiTheme="majorHAnsi"/>
          <w:b/>
          <w:sz w:val="28"/>
          <w:szCs w:val="28"/>
        </w:rPr>
        <w:t>11. А</w:t>
      </w:r>
      <w:r w:rsidR="00487218" w:rsidRPr="00B15987">
        <w:rPr>
          <w:rFonts w:asciiTheme="majorHAnsi" w:hAnsiTheme="majorHAnsi"/>
          <w:b/>
          <w:sz w:val="28"/>
          <w:szCs w:val="28"/>
        </w:rPr>
        <w:t>НАЛИЗ НА РИСКА</w:t>
      </w:r>
    </w:p>
    <w:p w:rsidR="0034571E" w:rsidRPr="00B15987" w:rsidRDefault="00487218" w:rsidP="005D3A12">
      <w:pPr>
        <w:autoSpaceDE w:val="0"/>
        <w:autoSpaceDN w:val="0"/>
        <w:adjustRightInd w:val="0"/>
        <w:jc w:val="both"/>
        <w:rPr>
          <w:rFonts w:asciiTheme="majorHAnsi" w:eastAsia="Arial-BoldMT" w:hAnsiTheme="majorHAnsi" w:cs="Arial"/>
          <w:b/>
        </w:rPr>
      </w:pPr>
      <w:r w:rsidRPr="00B15987">
        <w:rPr>
          <w:rFonts w:asciiTheme="majorHAnsi" w:hAnsiTheme="majorHAnsi" w:cs="Arial"/>
          <w:b/>
          <w:sz w:val="28"/>
          <w:szCs w:val="28"/>
          <w:lang w:eastAsia="en-US"/>
        </w:rPr>
        <w:t xml:space="preserve"> </w:t>
      </w:r>
    </w:p>
    <w:p w:rsidR="00B818AE" w:rsidRPr="00B15987" w:rsidRDefault="00B818AE" w:rsidP="005D3A12">
      <w:pPr>
        <w:autoSpaceDE w:val="0"/>
        <w:autoSpaceDN w:val="0"/>
        <w:adjustRightInd w:val="0"/>
        <w:ind w:firstLine="360"/>
        <w:jc w:val="both"/>
        <w:rPr>
          <w:rFonts w:asciiTheme="majorHAnsi" w:eastAsia="Arial-BoldMT" w:hAnsiTheme="majorHAnsi"/>
          <w:sz w:val="28"/>
          <w:szCs w:val="28"/>
        </w:rPr>
      </w:pPr>
      <w:r w:rsidRPr="00B15987">
        <w:rPr>
          <w:rFonts w:asciiTheme="majorHAnsi" w:eastAsia="Arial-BoldMT" w:hAnsiTheme="majorHAnsi"/>
          <w:sz w:val="28"/>
          <w:szCs w:val="28"/>
        </w:rPr>
        <w:t>Рисковете за реализиране на Програмата за насърчаване на използването на ВЕИ</w:t>
      </w:r>
      <w:r w:rsidR="00301433" w:rsidRPr="00B15987">
        <w:rPr>
          <w:rFonts w:asciiTheme="majorHAnsi" w:eastAsia="Arial-BoldMT" w:hAnsiTheme="majorHAnsi"/>
          <w:sz w:val="28"/>
          <w:szCs w:val="28"/>
        </w:rPr>
        <w:t xml:space="preserve"> </w:t>
      </w:r>
      <w:r w:rsidRPr="00B15987">
        <w:rPr>
          <w:rFonts w:asciiTheme="majorHAnsi" w:eastAsia="Arial-BoldMT" w:hAnsiTheme="majorHAnsi"/>
          <w:sz w:val="28"/>
          <w:szCs w:val="28"/>
        </w:rPr>
        <w:t>могат да бъдат обособени в следните групи:</w:t>
      </w:r>
    </w:p>
    <w:p w:rsidR="00B818AE" w:rsidRPr="00B15987" w:rsidRDefault="00B818AE" w:rsidP="005D3A12">
      <w:pPr>
        <w:numPr>
          <w:ilvl w:val="0"/>
          <w:numId w:val="9"/>
        </w:num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Ресурси - свързани с устойчивост на доставките (наличието) на</w:t>
      </w:r>
    </w:p>
    <w:p w:rsidR="00B818AE" w:rsidRPr="00B15987" w:rsidRDefault="00B818AE" w:rsidP="005D3A12">
      <w:p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енергоносители, биомаса, водни ресурси и др.;</w:t>
      </w:r>
    </w:p>
    <w:p w:rsidR="00B818AE" w:rsidRPr="005D4398" w:rsidRDefault="005D4398" w:rsidP="00013B0B">
      <w:pPr>
        <w:numPr>
          <w:ilvl w:val="0"/>
          <w:numId w:val="9"/>
        </w:numPr>
        <w:autoSpaceDE w:val="0"/>
        <w:autoSpaceDN w:val="0"/>
        <w:adjustRightInd w:val="0"/>
        <w:jc w:val="both"/>
        <w:rPr>
          <w:rFonts w:asciiTheme="majorHAnsi" w:eastAsia="ArialMT" w:hAnsiTheme="majorHAnsi"/>
          <w:sz w:val="28"/>
          <w:szCs w:val="28"/>
        </w:rPr>
      </w:pPr>
      <w:r>
        <w:rPr>
          <w:rFonts w:asciiTheme="majorHAnsi" w:eastAsia="ArialMT" w:hAnsiTheme="majorHAnsi"/>
          <w:sz w:val="28"/>
          <w:szCs w:val="28"/>
        </w:rPr>
        <w:t>Технически - включващи</w:t>
      </w:r>
      <w:r w:rsidR="00B818AE" w:rsidRPr="005D4398">
        <w:rPr>
          <w:rFonts w:asciiTheme="majorHAnsi" w:eastAsia="ArialMT" w:hAnsiTheme="majorHAnsi"/>
          <w:sz w:val="28"/>
          <w:szCs w:val="28"/>
        </w:rPr>
        <w:t xml:space="preserve"> разработване и изпълнение на инвестиционни</w:t>
      </w:r>
      <w:r>
        <w:rPr>
          <w:rFonts w:asciiTheme="majorHAnsi" w:eastAsia="ArialMT" w:hAnsiTheme="majorHAnsi"/>
          <w:sz w:val="28"/>
          <w:szCs w:val="28"/>
        </w:rPr>
        <w:t xml:space="preserve"> </w:t>
      </w:r>
      <w:r w:rsidR="00B818AE" w:rsidRPr="005D4398">
        <w:rPr>
          <w:rFonts w:asciiTheme="majorHAnsi" w:eastAsia="ArialMT" w:hAnsiTheme="majorHAnsi"/>
          <w:sz w:val="28"/>
          <w:szCs w:val="28"/>
        </w:rPr>
        <w:t>проекти;</w:t>
      </w:r>
    </w:p>
    <w:p w:rsidR="00B818AE" w:rsidRPr="00B15987" w:rsidRDefault="005D4398" w:rsidP="005D3A12">
      <w:pPr>
        <w:numPr>
          <w:ilvl w:val="0"/>
          <w:numId w:val="9"/>
        </w:numPr>
        <w:autoSpaceDE w:val="0"/>
        <w:autoSpaceDN w:val="0"/>
        <w:adjustRightInd w:val="0"/>
        <w:jc w:val="both"/>
        <w:rPr>
          <w:rFonts w:asciiTheme="majorHAnsi" w:eastAsia="ArialMT" w:hAnsiTheme="majorHAnsi"/>
          <w:sz w:val="28"/>
          <w:szCs w:val="28"/>
        </w:rPr>
      </w:pPr>
      <w:r>
        <w:rPr>
          <w:rFonts w:asciiTheme="majorHAnsi" w:eastAsia="ArialMT" w:hAnsiTheme="majorHAnsi"/>
          <w:sz w:val="28"/>
          <w:szCs w:val="28"/>
        </w:rPr>
        <w:t>Инвестиционни - включващи</w:t>
      </w:r>
      <w:r w:rsidR="00B818AE" w:rsidRPr="00B15987">
        <w:rPr>
          <w:rFonts w:asciiTheme="majorHAnsi" w:eastAsia="ArialMT" w:hAnsiTheme="majorHAnsi"/>
          <w:sz w:val="28"/>
          <w:szCs w:val="28"/>
        </w:rPr>
        <w:t xml:space="preserve"> цена, себестойност, финансиране;</w:t>
      </w:r>
    </w:p>
    <w:p w:rsidR="00B818AE" w:rsidRPr="00B15987" w:rsidRDefault="00B818AE" w:rsidP="005D3A12">
      <w:pPr>
        <w:numPr>
          <w:ilvl w:val="0"/>
          <w:numId w:val="9"/>
        </w:num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Експлоатационни: дали ще бъдат постигнати заложените резултати</w:t>
      </w:r>
    </w:p>
    <w:p w:rsidR="00B818AE" w:rsidRPr="00B15987" w:rsidRDefault="00B818AE" w:rsidP="005D3A12">
      <w:pPr>
        <w:autoSpaceDE w:val="0"/>
        <w:autoSpaceDN w:val="0"/>
        <w:adjustRightInd w:val="0"/>
        <w:jc w:val="both"/>
        <w:rPr>
          <w:rFonts w:asciiTheme="majorHAnsi" w:eastAsia="Arial-BoldMT" w:hAnsiTheme="majorHAnsi"/>
          <w:sz w:val="28"/>
          <w:szCs w:val="28"/>
        </w:rPr>
      </w:pPr>
      <w:r w:rsidRPr="00B15987">
        <w:rPr>
          <w:rFonts w:asciiTheme="majorHAnsi" w:eastAsia="Arial-BoldMT" w:hAnsiTheme="majorHAnsi"/>
          <w:sz w:val="28"/>
          <w:szCs w:val="28"/>
        </w:rPr>
        <w:t>(напр. планираната себестойност на топлоенергията от ВЕИ</w:t>
      </w:r>
      <w:r w:rsidRPr="00B15987">
        <w:rPr>
          <w:rFonts w:asciiTheme="majorHAnsi" w:eastAsia="ArialMT" w:hAnsiTheme="majorHAnsi"/>
          <w:sz w:val="28"/>
          <w:szCs w:val="28"/>
        </w:rPr>
        <w:t xml:space="preserve">, </w:t>
      </w:r>
      <w:r w:rsidRPr="00B15987">
        <w:rPr>
          <w:rFonts w:asciiTheme="majorHAnsi" w:eastAsia="Arial-BoldMT" w:hAnsiTheme="majorHAnsi"/>
          <w:sz w:val="28"/>
          <w:szCs w:val="28"/>
        </w:rPr>
        <w:t>риск свързан</w:t>
      </w:r>
    </w:p>
    <w:p w:rsidR="00B818AE" w:rsidRPr="00B15987" w:rsidRDefault="00B818AE" w:rsidP="005D3A12">
      <w:pPr>
        <w:autoSpaceDE w:val="0"/>
        <w:autoSpaceDN w:val="0"/>
        <w:adjustRightInd w:val="0"/>
        <w:jc w:val="both"/>
        <w:rPr>
          <w:rFonts w:asciiTheme="majorHAnsi" w:eastAsia="Arial-BoldMT" w:hAnsiTheme="majorHAnsi"/>
          <w:sz w:val="28"/>
          <w:szCs w:val="28"/>
        </w:rPr>
      </w:pPr>
      <w:r w:rsidRPr="00B15987">
        <w:rPr>
          <w:rFonts w:asciiTheme="majorHAnsi" w:eastAsia="Arial-BoldMT" w:hAnsiTheme="majorHAnsi"/>
          <w:sz w:val="28"/>
          <w:szCs w:val="28"/>
        </w:rPr>
        <w:t>с функционирането на обекта; напр. поради намаляване прираста на</w:t>
      </w:r>
    </w:p>
    <w:p w:rsidR="00B818AE" w:rsidRPr="00B15987" w:rsidRDefault="00B818AE" w:rsidP="005D3A12">
      <w:pPr>
        <w:autoSpaceDE w:val="0"/>
        <w:autoSpaceDN w:val="0"/>
        <w:adjustRightInd w:val="0"/>
        <w:jc w:val="both"/>
        <w:rPr>
          <w:rFonts w:asciiTheme="majorHAnsi" w:eastAsia="ArialMT" w:hAnsiTheme="majorHAnsi"/>
          <w:sz w:val="28"/>
          <w:szCs w:val="28"/>
        </w:rPr>
      </w:pPr>
      <w:r w:rsidRPr="00B15987">
        <w:rPr>
          <w:rFonts w:asciiTheme="majorHAnsi" w:eastAsia="Arial-BoldMT" w:hAnsiTheme="majorHAnsi"/>
          <w:sz w:val="28"/>
          <w:szCs w:val="28"/>
        </w:rPr>
        <w:t>населението, училището е със затихващи функции)</w:t>
      </w:r>
      <w:r w:rsidRPr="00B15987">
        <w:rPr>
          <w:rFonts w:asciiTheme="majorHAnsi" w:eastAsia="ArialMT" w:hAnsiTheme="majorHAnsi"/>
          <w:sz w:val="28"/>
          <w:szCs w:val="28"/>
        </w:rPr>
        <w:t>;</w:t>
      </w:r>
    </w:p>
    <w:p w:rsidR="00B818AE" w:rsidRPr="00B15987" w:rsidRDefault="00B818AE" w:rsidP="005D3A12">
      <w:pPr>
        <w:numPr>
          <w:ilvl w:val="0"/>
          <w:numId w:val="9"/>
        </w:num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Околна среда и възприемане – въздействие към околната среда. Естетическо</w:t>
      </w:r>
      <w:r w:rsidR="0034571E" w:rsidRPr="00B15987">
        <w:rPr>
          <w:rFonts w:asciiTheme="majorHAnsi" w:eastAsia="ArialMT" w:hAnsiTheme="majorHAnsi"/>
          <w:sz w:val="28"/>
          <w:szCs w:val="28"/>
        </w:rPr>
        <w:t xml:space="preserve"> </w:t>
      </w:r>
      <w:r w:rsidRPr="00B15987">
        <w:rPr>
          <w:rFonts w:asciiTheme="majorHAnsi" w:eastAsia="ArialMT" w:hAnsiTheme="majorHAnsi"/>
          <w:sz w:val="28"/>
          <w:szCs w:val="28"/>
        </w:rPr>
        <w:t>възприятие.</w:t>
      </w:r>
    </w:p>
    <w:p w:rsidR="00B818AE" w:rsidRPr="00B15987" w:rsidRDefault="00B818AE" w:rsidP="005D3A12">
      <w:pPr>
        <w:numPr>
          <w:ilvl w:val="0"/>
          <w:numId w:val="9"/>
        </w:numPr>
        <w:autoSpaceDE w:val="0"/>
        <w:autoSpaceDN w:val="0"/>
        <w:adjustRightInd w:val="0"/>
        <w:jc w:val="both"/>
        <w:rPr>
          <w:rFonts w:asciiTheme="majorHAnsi" w:eastAsia="ArialMT" w:hAnsiTheme="majorHAnsi"/>
          <w:sz w:val="28"/>
          <w:szCs w:val="28"/>
        </w:rPr>
      </w:pPr>
      <w:r w:rsidRPr="00B15987">
        <w:rPr>
          <w:rFonts w:asciiTheme="majorHAnsi" w:eastAsia="ArialMT" w:hAnsiTheme="majorHAnsi"/>
          <w:sz w:val="28"/>
          <w:szCs w:val="28"/>
        </w:rPr>
        <w:t>Политически – свързани с промяна на националната политика по отношение на</w:t>
      </w:r>
      <w:r w:rsidR="00301433" w:rsidRPr="00B15987">
        <w:rPr>
          <w:rFonts w:asciiTheme="majorHAnsi" w:eastAsia="ArialMT" w:hAnsiTheme="majorHAnsi"/>
          <w:sz w:val="28"/>
          <w:szCs w:val="28"/>
        </w:rPr>
        <w:t xml:space="preserve"> </w:t>
      </w:r>
      <w:r w:rsidRPr="00B15987">
        <w:rPr>
          <w:rFonts w:asciiTheme="majorHAnsi" w:eastAsia="ArialMT" w:hAnsiTheme="majorHAnsi"/>
          <w:sz w:val="28"/>
          <w:szCs w:val="28"/>
        </w:rPr>
        <w:t>ВЕИ.</w:t>
      </w:r>
    </w:p>
    <w:p w:rsidR="00B818AE" w:rsidRPr="00B15987" w:rsidRDefault="00B818AE" w:rsidP="005D3A12">
      <w:pPr>
        <w:autoSpaceDE w:val="0"/>
        <w:autoSpaceDN w:val="0"/>
        <w:adjustRightInd w:val="0"/>
        <w:jc w:val="both"/>
        <w:rPr>
          <w:rFonts w:asciiTheme="majorHAnsi" w:eastAsia="ArialMT" w:hAnsiTheme="majorHAnsi"/>
          <w:sz w:val="28"/>
          <w:szCs w:val="28"/>
        </w:rPr>
      </w:pPr>
    </w:p>
    <w:p w:rsidR="006B26B5" w:rsidRPr="00B15987" w:rsidRDefault="00B818AE" w:rsidP="005D3A12">
      <w:pPr>
        <w:autoSpaceDE w:val="0"/>
        <w:autoSpaceDN w:val="0"/>
        <w:adjustRightInd w:val="0"/>
        <w:ind w:firstLine="360"/>
        <w:jc w:val="both"/>
        <w:rPr>
          <w:rFonts w:asciiTheme="majorHAnsi" w:eastAsia="ArialMT" w:hAnsiTheme="majorHAnsi"/>
          <w:sz w:val="28"/>
          <w:szCs w:val="28"/>
        </w:rPr>
      </w:pPr>
      <w:r w:rsidRPr="00B15987">
        <w:rPr>
          <w:rFonts w:asciiTheme="majorHAnsi" w:eastAsia="ArialMT" w:hAnsiTheme="majorHAnsi"/>
          <w:sz w:val="28"/>
          <w:szCs w:val="28"/>
        </w:rPr>
        <w:t xml:space="preserve">Оценката на рисковете е важен елемент при управление на Програмата за насърчаване на използването на ВЕИ. </w:t>
      </w:r>
    </w:p>
    <w:p w:rsidR="00C91220" w:rsidRPr="00B15987" w:rsidRDefault="00C91220" w:rsidP="005D3A12">
      <w:pPr>
        <w:autoSpaceDE w:val="0"/>
        <w:autoSpaceDN w:val="0"/>
        <w:adjustRightInd w:val="0"/>
        <w:ind w:firstLine="360"/>
        <w:jc w:val="both"/>
        <w:rPr>
          <w:rFonts w:asciiTheme="majorHAnsi" w:eastAsia="ArialMT" w:hAnsiTheme="majorHAnsi"/>
          <w:sz w:val="28"/>
          <w:szCs w:val="28"/>
        </w:rPr>
      </w:pPr>
    </w:p>
    <w:p w:rsidR="00C91220" w:rsidRDefault="00C91220" w:rsidP="005D3A12">
      <w:pPr>
        <w:pStyle w:val="AEtext"/>
        <w:spacing w:before="0"/>
        <w:ind w:firstLine="708"/>
        <w:rPr>
          <w:rFonts w:asciiTheme="majorHAnsi" w:hAnsiTheme="majorHAnsi"/>
          <w:b/>
          <w:sz w:val="28"/>
          <w:szCs w:val="28"/>
        </w:rPr>
      </w:pPr>
      <w:r w:rsidRPr="00B15987">
        <w:rPr>
          <w:rFonts w:asciiTheme="majorHAnsi" w:hAnsiTheme="majorHAnsi"/>
          <w:b/>
          <w:sz w:val="28"/>
          <w:szCs w:val="28"/>
        </w:rPr>
        <w:t>12. УПРАВЛЕНИЕ НА РИСКА</w:t>
      </w:r>
    </w:p>
    <w:p w:rsidR="00CE7F5F" w:rsidRPr="00B15987" w:rsidRDefault="00CE7F5F" w:rsidP="005D3A12">
      <w:pPr>
        <w:pStyle w:val="AEtext"/>
        <w:spacing w:before="0"/>
        <w:ind w:firstLine="708"/>
        <w:rPr>
          <w:rFonts w:asciiTheme="majorHAnsi" w:hAnsiTheme="majorHAnsi"/>
          <w:b/>
          <w:sz w:val="28"/>
          <w:szCs w:val="28"/>
        </w:rPr>
      </w:pPr>
    </w:p>
    <w:p w:rsidR="00C91220" w:rsidRDefault="00C91220" w:rsidP="00B15987">
      <w:pPr>
        <w:pStyle w:val="AEtext"/>
        <w:spacing w:before="0"/>
        <w:ind w:firstLine="0"/>
        <w:rPr>
          <w:rFonts w:asciiTheme="majorHAnsi" w:hAnsiTheme="majorHAnsi"/>
          <w:sz w:val="28"/>
          <w:szCs w:val="28"/>
        </w:rPr>
      </w:pPr>
      <w:r w:rsidRPr="00B15987">
        <w:rPr>
          <w:rFonts w:asciiTheme="majorHAnsi" w:hAnsiTheme="majorHAnsi"/>
          <w:sz w:val="28"/>
          <w:szCs w:val="28"/>
        </w:rPr>
        <w:tab/>
        <w:t xml:space="preserve">В таблица </w:t>
      </w:r>
      <w:r w:rsidR="005D4398">
        <w:rPr>
          <w:rFonts w:asciiTheme="majorHAnsi" w:hAnsiTheme="majorHAnsi"/>
          <w:sz w:val="28"/>
          <w:szCs w:val="28"/>
        </w:rPr>
        <w:t>5</w:t>
      </w:r>
      <w:r w:rsidRPr="00B15987">
        <w:rPr>
          <w:rFonts w:asciiTheme="majorHAnsi" w:hAnsiTheme="majorHAnsi"/>
          <w:sz w:val="28"/>
          <w:szCs w:val="28"/>
        </w:rPr>
        <w:t>. са дадени препоръки за управление на отделните видове рискове. Поради факта, че всеки отделен инвестиционен проект е уникален сам по себе си, ще се прави конкретна оценка на рисковете и се набелязват конкретни мерки за тяхното минимизиране.</w:t>
      </w:r>
    </w:p>
    <w:p w:rsidR="00CE7F5F" w:rsidRDefault="00CE7F5F" w:rsidP="00B15987">
      <w:pPr>
        <w:pStyle w:val="AEtext"/>
        <w:spacing w:before="0"/>
        <w:ind w:firstLine="0"/>
        <w:rPr>
          <w:rFonts w:asciiTheme="majorHAnsi" w:hAnsiTheme="majorHAnsi"/>
          <w:sz w:val="28"/>
          <w:szCs w:val="28"/>
        </w:rPr>
      </w:pPr>
    </w:p>
    <w:p w:rsidR="00CE7F5F" w:rsidRDefault="00CE7F5F" w:rsidP="00B15987">
      <w:pPr>
        <w:pStyle w:val="AEtext"/>
        <w:spacing w:before="0"/>
        <w:ind w:firstLine="0"/>
        <w:rPr>
          <w:rFonts w:asciiTheme="majorHAnsi" w:hAnsiTheme="majorHAnsi"/>
          <w:sz w:val="28"/>
          <w:szCs w:val="28"/>
        </w:rPr>
      </w:pPr>
    </w:p>
    <w:p w:rsidR="00CE7F5F" w:rsidRDefault="00CE7F5F" w:rsidP="00B15987">
      <w:pPr>
        <w:pStyle w:val="AEtext"/>
        <w:spacing w:before="0"/>
        <w:ind w:firstLine="0"/>
        <w:rPr>
          <w:rFonts w:asciiTheme="majorHAnsi" w:hAnsiTheme="majorHAnsi"/>
          <w:sz w:val="28"/>
          <w:szCs w:val="28"/>
        </w:rPr>
      </w:pPr>
    </w:p>
    <w:p w:rsidR="00CE7F5F" w:rsidRDefault="00CE7F5F" w:rsidP="00B15987">
      <w:pPr>
        <w:pStyle w:val="AEtext"/>
        <w:spacing w:before="0"/>
        <w:ind w:firstLine="0"/>
        <w:rPr>
          <w:rFonts w:asciiTheme="majorHAnsi" w:hAnsiTheme="majorHAnsi"/>
          <w:sz w:val="28"/>
          <w:szCs w:val="28"/>
        </w:rPr>
      </w:pPr>
    </w:p>
    <w:p w:rsidR="00CE7F5F" w:rsidRDefault="00CE7F5F" w:rsidP="00B15987">
      <w:pPr>
        <w:pStyle w:val="AEtext"/>
        <w:spacing w:before="0"/>
        <w:ind w:firstLine="0"/>
        <w:rPr>
          <w:rFonts w:asciiTheme="majorHAnsi" w:hAnsiTheme="majorHAnsi"/>
          <w:sz w:val="28"/>
          <w:szCs w:val="28"/>
        </w:rPr>
      </w:pPr>
    </w:p>
    <w:p w:rsidR="00CE7F5F" w:rsidRDefault="00CE7F5F" w:rsidP="00B15987">
      <w:pPr>
        <w:pStyle w:val="AEtext"/>
        <w:spacing w:before="0"/>
        <w:ind w:firstLine="0"/>
        <w:rPr>
          <w:rFonts w:asciiTheme="majorHAnsi" w:hAnsiTheme="majorHAnsi"/>
          <w:sz w:val="28"/>
          <w:szCs w:val="28"/>
        </w:rPr>
      </w:pPr>
    </w:p>
    <w:p w:rsidR="00CE7F5F" w:rsidRDefault="00CE7F5F" w:rsidP="00B15987">
      <w:pPr>
        <w:pStyle w:val="AEtext"/>
        <w:spacing w:before="0"/>
        <w:ind w:firstLine="0"/>
        <w:rPr>
          <w:rFonts w:asciiTheme="majorHAnsi" w:hAnsiTheme="majorHAnsi"/>
          <w:sz w:val="28"/>
          <w:szCs w:val="28"/>
        </w:rPr>
      </w:pPr>
    </w:p>
    <w:p w:rsidR="00CE7F5F" w:rsidRDefault="00CE7F5F" w:rsidP="00B15987">
      <w:pPr>
        <w:pStyle w:val="AEtext"/>
        <w:spacing w:before="0"/>
        <w:ind w:firstLine="0"/>
        <w:rPr>
          <w:rFonts w:asciiTheme="majorHAnsi" w:hAnsiTheme="majorHAnsi"/>
          <w:sz w:val="28"/>
          <w:szCs w:val="28"/>
        </w:rPr>
      </w:pPr>
    </w:p>
    <w:p w:rsidR="00CE7F5F" w:rsidRDefault="00CE7F5F" w:rsidP="00B15987">
      <w:pPr>
        <w:pStyle w:val="AEtext"/>
        <w:spacing w:before="0"/>
        <w:ind w:firstLine="0"/>
        <w:rPr>
          <w:rFonts w:asciiTheme="majorHAnsi" w:hAnsiTheme="majorHAnsi"/>
          <w:sz w:val="28"/>
          <w:szCs w:val="28"/>
        </w:rPr>
      </w:pPr>
    </w:p>
    <w:p w:rsidR="00CE7F5F" w:rsidRDefault="00CE7F5F" w:rsidP="00B15987">
      <w:pPr>
        <w:pStyle w:val="AEtext"/>
        <w:spacing w:before="0"/>
        <w:ind w:firstLine="0"/>
        <w:rPr>
          <w:rFonts w:asciiTheme="majorHAnsi" w:hAnsiTheme="majorHAnsi"/>
          <w:sz w:val="28"/>
          <w:szCs w:val="28"/>
        </w:rPr>
      </w:pPr>
    </w:p>
    <w:p w:rsidR="00CE7F5F" w:rsidRDefault="00CE7F5F" w:rsidP="00B15987">
      <w:pPr>
        <w:pStyle w:val="AEtext"/>
        <w:spacing w:before="0"/>
        <w:ind w:firstLine="0"/>
        <w:rPr>
          <w:rFonts w:asciiTheme="majorHAnsi" w:hAnsiTheme="majorHAnsi"/>
          <w:sz w:val="28"/>
          <w:szCs w:val="28"/>
        </w:rPr>
      </w:pPr>
    </w:p>
    <w:p w:rsidR="00CE7F5F" w:rsidRPr="00B15987" w:rsidRDefault="00CE7F5F" w:rsidP="00B15987">
      <w:pPr>
        <w:pStyle w:val="AEtext"/>
        <w:spacing w:before="0"/>
        <w:ind w:firstLine="0"/>
        <w:rPr>
          <w:rFonts w:asciiTheme="majorHAnsi" w:hAnsiTheme="majorHAnsi"/>
          <w:sz w:val="28"/>
          <w:szCs w:val="28"/>
        </w:rPr>
      </w:pPr>
    </w:p>
    <w:p w:rsidR="00C91220" w:rsidRPr="00B15987" w:rsidRDefault="001C3364" w:rsidP="001C3364">
      <w:pPr>
        <w:pStyle w:val="AEtext"/>
        <w:ind w:firstLine="0"/>
        <w:jc w:val="center"/>
        <w:rPr>
          <w:rFonts w:asciiTheme="majorHAnsi" w:hAnsiTheme="majorHAnsi"/>
          <w:b/>
          <w:i/>
          <w:sz w:val="22"/>
          <w:szCs w:val="22"/>
        </w:rPr>
      </w:pPr>
      <w:r w:rsidRPr="00B15987">
        <w:rPr>
          <w:rFonts w:asciiTheme="majorHAnsi" w:hAnsiTheme="majorHAnsi"/>
          <w:i/>
          <w:sz w:val="22"/>
          <w:szCs w:val="22"/>
        </w:rPr>
        <w:lastRenderedPageBreak/>
        <w:t xml:space="preserve">                                                                                                                                      </w:t>
      </w:r>
      <w:r w:rsidR="00C91220" w:rsidRPr="00B15987">
        <w:rPr>
          <w:rFonts w:asciiTheme="majorHAnsi" w:hAnsiTheme="majorHAnsi"/>
          <w:b/>
          <w:i/>
          <w:sz w:val="22"/>
          <w:szCs w:val="22"/>
        </w:rPr>
        <w:t xml:space="preserve">Таблица </w:t>
      </w:r>
      <w:r w:rsidR="005D4398">
        <w:rPr>
          <w:rFonts w:asciiTheme="majorHAnsi" w:hAnsiTheme="majorHAnsi"/>
          <w:b/>
          <w:i/>
          <w:sz w:val="22"/>
          <w:szCs w:val="22"/>
        </w:rPr>
        <w:t>5</w:t>
      </w:r>
      <w:r w:rsidR="00C91220" w:rsidRPr="00B15987">
        <w:rPr>
          <w:rFonts w:asciiTheme="majorHAnsi" w:hAnsiTheme="majorHAnsi"/>
          <w:b/>
          <w:i/>
          <w:sz w:val="22"/>
          <w:szCs w:val="22"/>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
        <w:gridCol w:w="1123"/>
        <w:gridCol w:w="1923"/>
        <w:gridCol w:w="1054"/>
        <w:gridCol w:w="1984"/>
        <w:gridCol w:w="1134"/>
        <w:gridCol w:w="2410"/>
      </w:tblGrid>
      <w:tr w:rsidR="00C91220" w:rsidRPr="00B15987" w:rsidTr="00B15987">
        <w:tc>
          <w:tcPr>
            <w:tcW w:w="295" w:type="dxa"/>
          </w:tcPr>
          <w:p w:rsidR="00C91220" w:rsidRPr="00B15987" w:rsidRDefault="00C91220" w:rsidP="002A6D78">
            <w:pPr>
              <w:pStyle w:val="AEtext"/>
              <w:spacing w:before="0"/>
              <w:ind w:firstLine="0"/>
              <w:rPr>
                <w:rFonts w:asciiTheme="majorHAnsi" w:hAnsiTheme="majorHAnsi"/>
                <w:sz w:val="28"/>
                <w:szCs w:val="28"/>
              </w:rPr>
            </w:pPr>
          </w:p>
        </w:tc>
        <w:tc>
          <w:tcPr>
            <w:tcW w:w="1123" w:type="dxa"/>
          </w:tcPr>
          <w:p w:rsidR="00C91220" w:rsidRPr="00B15987" w:rsidRDefault="00C91220" w:rsidP="002A6D78">
            <w:pPr>
              <w:pStyle w:val="AEtext"/>
              <w:spacing w:before="0"/>
              <w:ind w:firstLine="0"/>
              <w:jc w:val="center"/>
              <w:rPr>
                <w:rFonts w:asciiTheme="majorHAnsi" w:hAnsiTheme="majorHAnsi"/>
                <w:b/>
                <w:sz w:val="28"/>
                <w:szCs w:val="28"/>
              </w:rPr>
            </w:pPr>
            <w:r w:rsidRPr="00B15987">
              <w:rPr>
                <w:rFonts w:asciiTheme="majorHAnsi" w:hAnsiTheme="majorHAnsi"/>
                <w:b/>
                <w:sz w:val="28"/>
                <w:szCs w:val="28"/>
              </w:rPr>
              <w:t xml:space="preserve">Вид </w:t>
            </w:r>
          </w:p>
          <w:p w:rsidR="00C91220" w:rsidRPr="00B15987" w:rsidRDefault="00C91220" w:rsidP="002A6D78">
            <w:pPr>
              <w:pStyle w:val="AEtext"/>
              <w:spacing w:before="0"/>
              <w:ind w:firstLine="0"/>
              <w:jc w:val="center"/>
              <w:rPr>
                <w:rFonts w:asciiTheme="majorHAnsi" w:hAnsiTheme="majorHAnsi"/>
                <w:b/>
                <w:sz w:val="28"/>
                <w:szCs w:val="28"/>
              </w:rPr>
            </w:pPr>
            <w:r w:rsidRPr="00B15987">
              <w:rPr>
                <w:rFonts w:asciiTheme="majorHAnsi" w:hAnsiTheme="majorHAnsi"/>
                <w:b/>
                <w:sz w:val="28"/>
                <w:szCs w:val="28"/>
              </w:rPr>
              <w:t>на риска</w:t>
            </w:r>
          </w:p>
        </w:tc>
        <w:tc>
          <w:tcPr>
            <w:tcW w:w="1923" w:type="dxa"/>
          </w:tcPr>
          <w:p w:rsidR="00C91220" w:rsidRPr="00B15987" w:rsidRDefault="00C91220" w:rsidP="002A6D78">
            <w:pPr>
              <w:pStyle w:val="AEtext"/>
              <w:spacing w:before="0"/>
              <w:ind w:firstLine="0"/>
              <w:jc w:val="center"/>
              <w:rPr>
                <w:rFonts w:asciiTheme="majorHAnsi" w:hAnsiTheme="majorHAnsi"/>
                <w:b/>
                <w:sz w:val="28"/>
                <w:szCs w:val="28"/>
              </w:rPr>
            </w:pPr>
            <w:r w:rsidRPr="00B15987">
              <w:rPr>
                <w:rFonts w:asciiTheme="majorHAnsi" w:hAnsiTheme="majorHAnsi"/>
                <w:b/>
                <w:sz w:val="28"/>
                <w:szCs w:val="28"/>
              </w:rPr>
              <w:t>Управление</w:t>
            </w:r>
          </w:p>
        </w:tc>
        <w:tc>
          <w:tcPr>
            <w:tcW w:w="1054" w:type="dxa"/>
          </w:tcPr>
          <w:p w:rsidR="00C91220" w:rsidRPr="00B15987" w:rsidRDefault="00C91220" w:rsidP="002A6D78">
            <w:pPr>
              <w:pStyle w:val="AEtext"/>
              <w:spacing w:before="0"/>
              <w:ind w:firstLine="0"/>
              <w:jc w:val="center"/>
              <w:rPr>
                <w:rFonts w:asciiTheme="majorHAnsi" w:hAnsiTheme="majorHAnsi"/>
                <w:b/>
                <w:sz w:val="28"/>
                <w:szCs w:val="28"/>
              </w:rPr>
            </w:pPr>
            <w:r w:rsidRPr="00B15987">
              <w:rPr>
                <w:rFonts w:asciiTheme="majorHAnsi" w:hAnsiTheme="majorHAnsi"/>
                <w:b/>
                <w:sz w:val="28"/>
                <w:szCs w:val="28"/>
              </w:rPr>
              <w:t>Вид</w:t>
            </w:r>
          </w:p>
          <w:p w:rsidR="00C91220" w:rsidRPr="00B15987" w:rsidRDefault="00C91220" w:rsidP="002A6D78">
            <w:pPr>
              <w:pStyle w:val="AEtext"/>
              <w:spacing w:before="0"/>
              <w:ind w:firstLine="0"/>
              <w:jc w:val="center"/>
              <w:rPr>
                <w:rFonts w:asciiTheme="majorHAnsi" w:hAnsiTheme="majorHAnsi"/>
                <w:b/>
                <w:sz w:val="28"/>
                <w:szCs w:val="28"/>
              </w:rPr>
            </w:pPr>
            <w:r w:rsidRPr="00B15987">
              <w:rPr>
                <w:rFonts w:asciiTheme="majorHAnsi" w:hAnsiTheme="majorHAnsi"/>
                <w:b/>
                <w:sz w:val="28"/>
                <w:szCs w:val="28"/>
              </w:rPr>
              <w:t>на риска</w:t>
            </w:r>
          </w:p>
        </w:tc>
        <w:tc>
          <w:tcPr>
            <w:tcW w:w="1984" w:type="dxa"/>
          </w:tcPr>
          <w:p w:rsidR="00C91220" w:rsidRPr="00B15987" w:rsidRDefault="00C91220" w:rsidP="002A6D78">
            <w:pPr>
              <w:pStyle w:val="AEtext"/>
              <w:spacing w:before="0"/>
              <w:ind w:firstLine="0"/>
              <w:jc w:val="center"/>
              <w:rPr>
                <w:rFonts w:asciiTheme="majorHAnsi" w:hAnsiTheme="majorHAnsi"/>
                <w:b/>
                <w:sz w:val="28"/>
                <w:szCs w:val="28"/>
              </w:rPr>
            </w:pPr>
            <w:r w:rsidRPr="00B15987">
              <w:rPr>
                <w:rFonts w:asciiTheme="majorHAnsi" w:hAnsiTheme="majorHAnsi"/>
                <w:b/>
                <w:sz w:val="28"/>
                <w:szCs w:val="28"/>
              </w:rPr>
              <w:t>Управление</w:t>
            </w:r>
          </w:p>
        </w:tc>
        <w:tc>
          <w:tcPr>
            <w:tcW w:w="1134" w:type="dxa"/>
          </w:tcPr>
          <w:p w:rsidR="00C91220" w:rsidRPr="00B15987" w:rsidRDefault="00C91220" w:rsidP="002A6D78">
            <w:pPr>
              <w:pStyle w:val="AEtext"/>
              <w:spacing w:before="0"/>
              <w:ind w:firstLine="0"/>
              <w:jc w:val="center"/>
              <w:rPr>
                <w:rFonts w:asciiTheme="majorHAnsi" w:hAnsiTheme="majorHAnsi"/>
                <w:b/>
                <w:sz w:val="28"/>
                <w:szCs w:val="28"/>
              </w:rPr>
            </w:pPr>
            <w:r w:rsidRPr="00B15987">
              <w:rPr>
                <w:rFonts w:asciiTheme="majorHAnsi" w:hAnsiTheme="majorHAnsi"/>
                <w:b/>
                <w:sz w:val="28"/>
                <w:szCs w:val="28"/>
              </w:rPr>
              <w:t>Вид</w:t>
            </w:r>
          </w:p>
          <w:p w:rsidR="00C91220" w:rsidRPr="00B15987" w:rsidRDefault="00C91220" w:rsidP="002A6D78">
            <w:pPr>
              <w:pStyle w:val="AEtext"/>
              <w:spacing w:before="0"/>
              <w:ind w:firstLine="0"/>
              <w:jc w:val="center"/>
              <w:rPr>
                <w:rFonts w:asciiTheme="majorHAnsi" w:hAnsiTheme="majorHAnsi"/>
                <w:b/>
                <w:sz w:val="28"/>
                <w:szCs w:val="28"/>
              </w:rPr>
            </w:pPr>
            <w:r w:rsidRPr="00B15987">
              <w:rPr>
                <w:rFonts w:asciiTheme="majorHAnsi" w:hAnsiTheme="majorHAnsi"/>
                <w:b/>
                <w:sz w:val="28"/>
                <w:szCs w:val="28"/>
              </w:rPr>
              <w:t>на риска</w:t>
            </w:r>
          </w:p>
        </w:tc>
        <w:tc>
          <w:tcPr>
            <w:tcW w:w="2410" w:type="dxa"/>
          </w:tcPr>
          <w:p w:rsidR="00C91220" w:rsidRPr="00B15987" w:rsidRDefault="00C91220" w:rsidP="002A6D78">
            <w:pPr>
              <w:pStyle w:val="AEtext"/>
              <w:spacing w:before="0"/>
              <w:ind w:firstLine="0"/>
              <w:jc w:val="center"/>
              <w:rPr>
                <w:rFonts w:asciiTheme="majorHAnsi" w:hAnsiTheme="majorHAnsi"/>
                <w:b/>
                <w:sz w:val="28"/>
                <w:szCs w:val="28"/>
              </w:rPr>
            </w:pPr>
            <w:r w:rsidRPr="00B15987">
              <w:rPr>
                <w:rFonts w:asciiTheme="majorHAnsi" w:hAnsiTheme="majorHAnsi"/>
                <w:b/>
                <w:sz w:val="28"/>
                <w:szCs w:val="28"/>
              </w:rPr>
              <w:t>Управление</w:t>
            </w:r>
          </w:p>
        </w:tc>
      </w:tr>
      <w:tr w:rsidR="00C91220" w:rsidRPr="00B15987" w:rsidTr="00B15987">
        <w:trPr>
          <w:cantSplit/>
          <w:trHeight w:val="2138"/>
        </w:trPr>
        <w:tc>
          <w:tcPr>
            <w:tcW w:w="295" w:type="dxa"/>
            <w:textDirection w:val="btLr"/>
            <w:vAlign w:val="center"/>
          </w:tcPr>
          <w:p w:rsidR="00C91220" w:rsidRPr="00B15987" w:rsidRDefault="00C91220" w:rsidP="002A6D78">
            <w:pPr>
              <w:pStyle w:val="AEtext"/>
              <w:spacing w:before="0"/>
              <w:ind w:left="113" w:right="113" w:firstLine="0"/>
              <w:jc w:val="center"/>
              <w:rPr>
                <w:rFonts w:asciiTheme="majorHAnsi" w:hAnsiTheme="majorHAnsi"/>
                <w:sz w:val="28"/>
                <w:szCs w:val="28"/>
              </w:rPr>
            </w:pPr>
            <w:r w:rsidRPr="00B15987">
              <w:rPr>
                <w:rFonts w:asciiTheme="majorHAnsi" w:hAnsiTheme="majorHAnsi"/>
                <w:sz w:val="28"/>
                <w:szCs w:val="28"/>
              </w:rPr>
              <w:t>Индекс</w:t>
            </w:r>
          </w:p>
        </w:tc>
        <w:tc>
          <w:tcPr>
            <w:tcW w:w="1123" w:type="dxa"/>
            <w:shd w:val="clear" w:color="auto" w:fill="DDD9C3"/>
            <w:textDirection w:val="btLr"/>
            <w:vAlign w:val="center"/>
          </w:tcPr>
          <w:p w:rsidR="00C91220" w:rsidRPr="00B15987" w:rsidRDefault="00C91220" w:rsidP="002A6D78">
            <w:pPr>
              <w:pStyle w:val="AEtext"/>
              <w:spacing w:before="0"/>
              <w:ind w:left="113" w:right="113" w:firstLine="0"/>
              <w:jc w:val="center"/>
              <w:rPr>
                <w:rFonts w:asciiTheme="majorHAnsi" w:hAnsiTheme="majorHAnsi"/>
                <w:b/>
                <w:sz w:val="28"/>
                <w:szCs w:val="28"/>
              </w:rPr>
            </w:pPr>
            <w:proofErr w:type="spellStart"/>
            <w:r w:rsidRPr="00B15987">
              <w:rPr>
                <w:rFonts w:asciiTheme="majorHAnsi" w:hAnsiTheme="majorHAnsi"/>
                <w:b/>
                <w:sz w:val="28"/>
                <w:szCs w:val="28"/>
              </w:rPr>
              <w:t>Реурси</w:t>
            </w:r>
            <w:proofErr w:type="spellEnd"/>
            <w:r w:rsidRPr="00B15987">
              <w:rPr>
                <w:rFonts w:asciiTheme="majorHAnsi" w:hAnsiTheme="majorHAnsi"/>
                <w:b/>
                <w:sz w:val="28"/>
                <w:szCs w:val="28"/>
              </w:rPr>
              <w:t xml:space="preserve"> от ВЕИ</w:t>
            </w:r>
          </w:p>
        </w:tc>
        <w:tc>
          <w:tcPr>
            <w:tcW w:w="1923" w:type="dxa"/>
            <w:vAlign w:val="center"/>
          </w:tcPr>
          <w:p w:rsidR="00C91220" w:rsidRPr="00B15987" w:rsidRDefault="00C91220" w:rsidP="002A6D78">
            <w:pPr>
              <w:pStyle w:val="AEtext"/>
              <w:spacing w:before="0"/>
              <w:ind w:firstLine="0"/>
              <w:jc w:val="center"/>
              <w:rPr>
                <w:rFonts w:asciiTheme="majorHAnsi" w:hAnsiTheme="majorHAnsi"/>
                <w:sz w:val="28"/>
                <w:szCs w:val="28"/>
              </w:rPr>
            </w:pPr>
            <w:r w:rsidRPr="00B15987">
              <w:rPr>
                <w:rFonts w:asciiTheme="majorHAnsi" w:hAnsiTheme="majorHAnsi"/>
                <w:sz w:val="28"/>
                <w:szCs w:val="28"/>
              </w:rPr>
              <w:t>Частично управляем, чрез планиране на добива, дългосрочни измервания и т.н.</w:t>
            </w:r>
          </w:p>
        </w:tc>
        <w:tc>
          <w:tcPr>
            <w:tcW w:w="1054" w:type="dxa"/>
            <w:shd w:val="clear" w:color="auto" w:fill="DDD9C3"/>
            <w:textDirection w:val="btLr"/>
            <w:vAlign w:val="center"/>
          </w:tcPr>
          <w:p w:rsidR="00C91220" w:rsidRPr="00B15987" w:rsidRDefault="00C91220" w:rsidP="002A6D78">
            <w:pPr>
              <w:pStyle w:val="AEtext"/>
              <w:spacing w:before="0"/>
              <w:ind w:left="113" w:right="113" w:firstLine="0"/>
              <w:jc w:val="center"/>
              <w:rPr>
                <w:rFonts w:asciiTheme="majorHAnsi" w:hAnsiTheme="majorHAnsi"/>
                <w:b/>
                <w:sz w:val="28"/>
                <w:szCs w:val="28"/>
              </w:rPr>
            </w:pPr>
            <w:r w:rsidRPr="00B15987">
              <w:rPr>
                <w:rFonts w:asciiTheme="majorHAnsi" w:hAnsiTheme="majorHAnsi"/>
                <w:b/>
                <w:sz w:val="28"/>
                <w:szCs w:val="28"/>
              </w:rPr>
              <w:t>Технически</w:t>
            </w:r>
          </w:p>
        </w:tc>
        <w:tc>
          <w:tcPr>
            <w:tcW w:w="1984" w:type="dxa"/>
            <w:vAlign w:val="center"/>
          </w:tcPr>
          <w:p w:rsidR="00C91220" w:rsidRPr="00B15987" w:rsidRDefault="00C91220" w:rsidP="005D4398">
            <w:pPr>
              <w:pStyle w:val="AEtext"/>
              <w:spacing w:before="0"/>
              <w:ind w:left="-108" w:firstLine="0"/>
              <w:jc w:val="center"/>
              <w:rPr>
                <w:rFonts w:asciiTheme="majorHAnsi" w:hAnsiTheme="majorHAnsi"/>
                <w:sz w:val="28"/>
                <w:szCs w:val="28"/>
                <w:lang w:val="en-US"/>
              </w:rPr>
            </w:pPr>
            <w:r w:rsidRPr="00B15987">
              <w:rPr>
                <w:rFonts w:asciiTheme="majorHAnsi" w:hAnsiTheme="majorHAnsi"/>
                <w:sz w:val="28"/>
                <w:szCs w:val="28"/>
              </w:rPr>
              <w:t xml:space="preserve">Референции за </w:t>
            </w:r>
            <w:r w:rsidRPr="005D4398">
              <w:rPr>
                <w:rFonts w:asciiTheme="majorHAnsi" w:hAnsiTheme="majorHAnsi"/>
                <w:sz w:val="26"/>
                <w:szCs w:val="26"/>
              </w:rPr>
              <w:t>проектантския</w:t>
            </w:r>
            <w:r w:rsidRPr="00B15987">
              <w:rPr>
                <w:rFonts w:asciiTheme="majorHAnsi" w:hAnsiTheme="majorHAnsi"/>
                <w:sz w:val="28"/>
                <w:szCs w:val="28"/>
              </w:rPr>
              <w:t xml:space="preserve"> екип, доставчика и монтажната фирма. Посещение на вече изградени обекти</w:t>
            </w:r>
          </w:p>
        </w:tc>
        <w:tc>
          <w:tcPr>
            <w:tcW w:w="1134" w:type="dxa"/>
            <w:shd w:val="clear" w:color="auto" w:fill="DDD9C3"/>
            <w:textDirection w:val="btLr"/>
            <w:vAlign w:val="center"/>
          </w:tcPr>
          <w:p w:rsidR="00C91220" w:rsidRPr="00B15987" w:rsidRDefault="00C91220" w:rsidP="002A6D78">
            <w:pPr>
              <w:pStyle w:val="AEtext"/>
              <w:spacing w:before="0"/>
              <w:ind w:left="113" w:right="113" w:firstLine="0"/>
              <w:jc w:val="center"/>
              <w:rPr>
                <w:rFonts w:asciiTheme="majorHAnsi" w:hAnsiTheme="majorHAnsi"/>
                <w:b/>
                <w:sz w:val="28"/>
                <w:szCs w:val="28"/>
              </w:rPr>
            </w:pPr>
            <w:proofErr w:type="spellStart"/>
            <w:r w:rsidRPr="00B15987">
              <w:rPr>
                <w:rFonts w:asciiTheme="majorHAnsi" w:hAnsiTheme="majorHAnsi"/>
                <w:b/>
                <w:sz w:val="28"/>
                <w:szCs w:val="28"/>
              </w:rPr>
              <w:t>Ивестиционен</w:t>
            </w:r>
            <w:proofErr w:type="spellEnd"/>
          </w:p>
        </w:tc>
        <w:tc>
          <w:tcPr>
            <w:tcW w:w="2410" w:type="dxa"/>
            <w:vAlign w:val="center"/>
          </w:tcPr>
          <w:p w:rsidR="00C91220" w:rsidRPr="00B15987" w:rsidRDefault="00C91220" w:rsidP="002A6D78">
            <w:pPr>
              <w:pStyle w:val="AEtext"/>
              <w:spacing w:before="0"/>
              <w:ind w:firstLine="0"/>
              <w:jc w:val="center"/>
              <w:rPr>
                <w:rFonts w:asciiTheme="majorHAnsi" w:hAnsiTheme="majorHAnsi"/>
                <w:sz w:val="28"/>
                <w:szCs w:val="28"/>
              </w:rPr>
            </w:pPr>
            <w:proofErr w:type="spellStart"/>
            <w:r w:rsidRPr="00B15987">
              <w:rPr>
                <w:rFonts w:asciiTheme="majorHAnsi" w:hAnsiTheme="majorHAnsi"/>
                <w:sz w:val="28"/>
                <w:szCs w:val="28"/>
              </w:rPr>
              <w:t>Прединвестиционни</w:t>
            </w:r>
            <w:proofErr w:type="spellEnd"/>
            <w:r w:rsidRPr="00B15987">
              <w:rPr>
                <w:rFonts w:asciiTheme="majorHAnsi" w:hAnsiTheme="majorHAnsi"/>
                <w:sz w:val="28"/>
                <w:szCs w:val="28"/>
              </w:rPr>
              <w:t xml:space="preserve"> анализи. Оценка на статичните и динамичните финансово- икономически показатели. Оценка на пазарния потенциал</w:t>
            </w:r>
          </w:p>
        </w:tc>
      </w:tr>
      <w:tr w:rsidR="00C91220" w:rsidRPr="00B15987" w:rsidTr="00B15987">
        <w:trPr>
          <w:cantSplit/>
          <w:trHeight w:val="2138"/>
        </w:trPr>
        <w:tc>
          <w:tcPr>
            <w:tcW w:w="295" w:type="dxa"/>
            <w:textDirection w:val="btLr"/>
            <w:vAlign w:val="center"/>
          </w:tcPr>
          <w:p w:rsidR="00C91220" w:rsidRPr="00B15987" w:rsidRDefault="00C91220" w:rsidP="002A6D78">
            <w:pPr>
              <w:pStyle w:val="AEtext"/>
              <w:spacing w:before="0"/>
              <w:ind w:left="113" w:right="113" w:firstLine="0"/>
              <w:jc w:val="center"/>
              <w:rPr>
                <w:rFonts w:asciiTheme="majorHAnsi" w:hAnsiTheme="majorHAnsi"/>
                <w:sz w:val="28"/>
                <w:szCs w:val="28"/>
              </w:rPr>
            </w:pPr>
            <w:r w:rsidRPr="00B15987">
              <w:rPr>
                <w:rFonts w:asciiTheme="majorHAnsi" w:hAnsiTheme="majorHAnsi"/>
                <w:sz w:val="28"/>
                <w:szCs w:val="28"/>
              </w:rPr>
              <w:t>Индекс</w:t>
            </w:r>
          </w:p>
        </w:tc>
        <w:tc>
          <w:tcPr>
            <w:tcW w:w="1123" w:type="dxa"/>
            <w:shd w:val="clear" w:color="auto" w:fill="DDD9C3"/>
            <w:textDirection w:val="btLr"/>
            <w:vAlign w:val="center"/>
          </w:tcPr>
          <w:p w:rsidR="00C91220" w:rsidRPr="00B15987" w:rsidRDefault="00C91220" w:rsidP="002A6D78">
            <w:pPr>
              <w:pStyle w:val="AEtext"/>
              <w:spacing w:before="0"/>
              <w:ind w:left="113" w:right="113" w:firstLine="0"/>
              <w:jc w:val="center"/>
              <w:rPr>
                <w:rFonts w:asciiTheme="majorHAnsi" w:hAnsiTheme="majorHAnsi"/>
                <w:b/>
                <w:sz w:val="28"/>
                <w:szCs w:val="28"/>
              </w:rPr>
            </w:pPr>
            <w:r w:rsidRPr="00B15987">
              <w:rPr>
                <w:rFonts w:asciiTheme="majorHAnsi" w:hAnsiTheme="majorHAnsi"/>
                <w:b/>
                <w:sz w:val="28"/>
                <w:szCs w:val="28"/>
              </w:rPr>
              <w:t>Експлоатация</w:t>
            </w:r>
          </w:p>
        </w:tc>
        <w:tc>
          <w:tcPr>
            <w:tcW w:w="1923" w:type="dxa"/>
            <w:vAlign w:val="center"/>
          </w:tcPr>
          <w:p w:rsidR="00C91220" w:rsidRPr="00B15987" w:rsidRDefault="00C91220" w:rsidP="002A6D78">
            <w:pPr>
              <w:pStyle w:val="AEtext"/>
              <w:spacing w:before="0"/>
              <w:ind w:firstLine="0"/>
              <w:jc w:val="center"/>
              <w:rPr>
                <w:rFonts w:asciiTheme="majorHAnsi" w:hAnsiTheme="majorHAnsi"/>
                <w:sz w:val="28"/>
                <w:szCs w:val="28"/>
              </w:rPr>
            </w:pPr>
            <w:r w:rsidRPr="00B15987">
              <w:rPr>
                <w:rFonts w:asciiTheme="majorHAnsi" w:hAnsiTheme="majorHAnsi"/>
                <w:sz w:val="28"/>
                <w:szCs w:val="28"/>
              </w:rPr>
              <w:t xml:space="preserve">Обучение на персонала. Договори за гаранционна и </w:t>
            </w:r>
            <w:proofErr w:type="spellStart"/>
            <w:r w:rsidRPr="00B15987">
              <w:rPr>
                <w:rFonts w:asciiTheme="majorHAnsi" w:hAnsiTheme="majorHAnsi"/>
                <w:sz w:val="28"/>
                <w:szCs w:val="28"/>
              </w:rPr>
              <w:t>извънгаранци</w:t>
            </w:r>
            <w:proofErr w:type="spellEnd"/>
            <w:r w:rsidRPr="00B15987">
              <w:rPr>
                <w:rFonts w:asciiTheme="majorHAnsi" w:hAnsiTheme="majorHAnsi"/>
                <w:sz w:val="28"/>
                <w:szCs w:val="28"/>
              </w:rPr>
              <w:t>-</w:t>
            </w:r>
          </w:p>
          <w:p w:rsidR="00C91220" w:rsidRPr="00B15987" w:rsidRDefault="00C91220" w:rsidP="002A6D78">
            <w:pPr>
              <w:pStyle w:val="AEtext"/>
              <w:spacing w:before="0"/>
              <w:ind w:firstLine="0"/>
              <w:jc w:val="center"/>
              <w:rPr>
                <w:rFonts w:asciiTheme="majorHAnsi" w:hAnsiTheme="majorHAnsi"/>
                <w:sz w:val="28"/>
                <w:szCs w:val="28"/>
              </w:rPr>
            </w:pPr>
            <w:proofErr w:type="spellStart"/>
            <w:r w:rsidRPr="00B15987">
              <w:rPr>
                <w:rFonts w:asciiTheme="majorHAnsi" w:hAnsiTheme="majorHAnsi"/>
                <w:sz w:val="28"/>
                <w:szCs w:val="28"/>
              </w:rPr>
              <w:t>онна</w:t>
            </w:r>
            <w:proofErr w:type="spellEnd"/>
            <w:r w:rsidRPr="00B15987">
              <w:rPr>
                <w:rFonts w:asciiTheme="majorHAnsi" w:hAnsiTheme="majorHAnsi"/>
                <w:sz w:val="28"/>
                <w:szCs w:val="28"/>
              </w:rPr>
              <w:t xml:space="preserve"> </w:t>
            </w:r>
            <w:proofErr w:type="spellStart"/>
            <w:r w:rsidRPr="00B15987">
              <w:rPr>
                <w:rFonts w:asciiTheme="majorHAnsi" w:hAnsiTheme="majorHAnsi"/>
                <w:sz w:val="28"/>
                <w:szCs w:val="28"/>
              </w:rPr>
              <w:t>подръжка</w:t>
            </w:r>
            <w:proofErr w:type="spellEnd"/>
          </w:p>
        </w:tc>
        <w:tc>
          <w:tcPr>
            <w:tcW w:w="1054" w:type="dxa"/>
            <w:shd w:val="clear" w:color="auto" w:fill="DDD9C3"/>
            <w:textDirection w:val="btLr"/>
            <w:vAlign w:val="center"/>
          </w:tcPr>
          <w:p w:rsidR="00C91220" w:rsidRPr="00B15987" w:rsidRDefault="00C91220" w:rsidP="002A6D78">
            <w:pPr>
              <w:pStyle w:val="AEtext"/>
              <w:spacing w:before="0"/>
              <w:ind w:left="113" w:right="113" w:firstLine="0"/>
              <w:jc w:val="center"/>
              <w:rPr>
                <w:rFonts w:asciiTheme="majorHAnsi" w:hAnsiTheme="majorHAnsi"/>
                <w:b/>
                <w:sz w:val="28"/>
                <w:szCs w:val="28"/>
              </w:rPr>
            </w:pPr>
            <w:r w:rsidRPr="00B15987">
              <w:rPr>
                <w:rFonts w:asciiTheme="majorHAnsi" w:hAnsiTheme="majorHAnsi"/>
                <w:b/>
                <w:sz w:val="28"/>
                <w:szCs w:val="28"/>
              </w:rPr>
              <w:t>Околна среда</w:t>
            </w:r>
          </w:p>
        </w:tc>
        <w:tc>
          <w:tcPr>
            <w:tcW w:w="1984" w:type="dxa"/>
            <w:vAlign w:val="center"/>
          </w:tcPr>
          <w:p w:rsidR="00C91220" w:rsidRPr="00B15987" w:rsidRDefault="00C91220" w:rsidP="002A6D78">
            <w:pPr>
              <w:pStyle w:val="AEtext"/>
              <w:spacing w:before="0"/>
              <w:ind w:firstLine="0"/>
              <w:jc w:val="center"/>
              <w:rPr>
                <w:rFonts w:asciiTheme="majorHAnsi" w:hAnsiTheme="majorHAnsi"/>
                <w:sz w:val="28"/>
                <w:szCs w:val="28"/>
              </w:rPr>
            </w:pPr>
            <w:r w:rsidRPr="00B15987">
              <w:rPr>
                <w:rFonts w:asciiTheme="majorHAnsi" w:hAnsiTheme="majorHAnsi"/>
                <w:sz w:val="28"/>
                <w:szCs w:val="28"/>
              </w:rPr>
              <w:t>ОВОС. Превантивни дейности по време на изпълнение и експлоатация</w:t>
            </w:r>
          </w:p>
        </w:tc>
        <w:tc>
          <w:tcPr>
            <w:tcW w:w="1134" w:type="dxa"/>
            <w:shd w:val="clear" w:color="auto" w:fill="DDD9C3"/>
            <w:textDirection w:val="btLr"/>
            <w:vAlign w:val="center"/>
          </w:tcPr>
          <w:p w:rsidR="00C91220" w:rsidRPr="00B15987" w:rsidRDefault="00C91220" w:rsidP="002A6D78">
            <w:pPr>
              <w:pStyle w:val="AEtext"/>
              <w:spacing w:before="0"/>
              <w:ind w:left="113" w:right="113" w:firstLine="0"/>
              <w:jc w:val="center"/>
              <w:rPr>
                <w:rFonts w:asciiTheme="majorHAnsi" w:hAnsiTheme="majorHAnsi"/>
                <w:b/>
                <w:sz w:val="28"/>
                <w:szCs w:val="28"/>
              </w:rPr>
            </w:pPr>
            <w:r w:rsidRPr="00B15987">
              <w:rPr>
                <w:rFonts w:asciiTheme="majorHAnsi" w:hAnsiTheme="majorHAnsi"/>
                <w:b/>
                <w:sz w:val="28"/>
                <w:szCs w:val="28"/>
              </w:rPr>
              <w:t>Политически</w:t>
            </w:r>
          </w:p>
        </w:tc>
        <w:tc>
          <w:tcPr>
            <w:tcW w:w="2410" w:type="dxa"/>
            <w:vAlign w:val="center"/>
          </w:tcPr>
          <w:p w:rsidR="00C91220" w:rsidRPr="00B15987" w:rsidRDefault="00C91220" w:rsidP="002A6D78">
            <w:pPr>
              <w:pStyle w:val="AEtext"/>
              <w:spacing w:before="0"/>
              <w:ind w:firstLine="0"/>
              <w:jc w:val="center"/>
              <w:rPr>
                <w:rFonts w:asciiTheme="majorHAnsi" w:hAnsiTheme="majorHAnsi"/>
                <w:sz w:val="28"/>
                <w:szCs w:val="28"/>
              </w:rPr>
            </w:pPr>
            <w:r w:rsidRPr="00B15987">
              <w:rPr>
                <w:rFonts w:asciiTheme="majorHAnsi" w:hAnsiTheme="majorHAnsi"/>
                <w:sz w:val="28"/>
                <w:szCs w:val="28"/>
              </w:rPr>
              <w:t>Неуправляем</w:t>
            </w:r>
          </w:p>
        </w:tc>
      </w:tr>
      <w:tr w:rsidR="00C91220" w:rsidRPr="00B15987" w:rsidTr="00B15987">
        <w:tc>
          <w:tcPr>
            <w:tcW w:w="9923" w:type="dxa"/>
            <w:gridSpan w:val="7"/>
          </w:tcPr>
          <w:p w:rsidR="00C91220" w:rsidRPr="00B15987" w:rsidRDefault="00C91220" w:rsidP="002A6D78">
            <w:pPr>
              <w:pStyle w:val="AEtext"/>
              <w:spacing w:before="0"/>
              <w:ind w:firstLine="0"/>
              <w:rPr>
                <w:rFonts w:asciiTheme="majorHAnsi" w:hAnsiTheme="majorHAnsi"/>
                <w:b/>
                <w:sz w:val="28"/>
                <w:szCs w:val="28"/>
              </w:rPr>
            </w:pPr>
            <w:r w:rsidRPr="00B15987">
              <w:rPr>
                <w:rFonts w:asciiTheme="majorHAnsi" w:hAnsiTheme="majorHAnsi"/>
                <w:sz w:val="28"/>
                <w:szCs w:val="28"/>
              </w:rPr>
              <w:tab/>
            </w:r>
            <w:r w:rsidRPr="00B15987">
              <w:rPr>
                <w:rFonts w:asciiTheme="majorHAnsi" w:hAnsiTheme="majorHAnsi"/>
                <w:b/>
                <w:sz w:val="28"/>
                <w:szCs w:val="28"/>
              </w:rPr>
              <w:t>Препоръка: За оценка на рисковете и мерките за тяхното минимизиране да се прилага индивидуален подход при всеки отделен проект!!!</w:t>
            </w:r>
          </w:p>
        </w:tc>
      </w:tr>
    </w:tbl>
    <w:p w:rsidR="00C91220" w:rsidRDefault="00C91220" w:rsidP="00C91220">
      <w:pPr>
        <w:pStyle w:val="AEtext"/>
        <w:ind w:firstLine="0"/>
        <w:rPr>
          <w:b/>
          <w:sz w:val="28"/>
          <w:szCs w:val="28"/>
        </w:rPr>
      </w:pPr>
      <w:r w:rsidRPr="00C91220">
        <w:rPr>
          <w:b/>
          <w:sz w:val="28"/>
          <w:szCs w:val="28"/>
        </w:rPr>
        <w:tab/>
      </w:r>
    </w:p>
    <w:p w:rsidR="00C91220" w:rsidRPr="00B15987" w:rsidRDefault="00C91220" w:rsidP="005D3A12">
      <w:pPr>
        <w:pStyle w:val="AEtext"/>
        <w:spacing w:before="0"/>
        <w:ind w:firstLine="708"/>
        <w:rPr>
          <w:rFonts w:asciiTheme="majorHAnsi" w:hAnsiTheme="majorHAnsi"/>
          <w:b/>
          <w:sz w:val="28"/>
          <w:szCs w:val="28"/>
        </w:rPr>
      </w:pPr>
      <w:r w:rsidRPr="00B15987">
        <w:rPr>
          <w:rFonts w:asciiTheme="majorHAnsi" w:hAnsiTheme="majorHAnsi"/>
          <w:b/>
          <w:sz w:val="28"/>
          <w:szCs w:val="28"/>
        </w:rPr>
        <w:t>13. РАЗРАБОТВАНЕ НА МЕСТЕН УСТОЙЧИВ ЕНЕРГИЕН ПЛАН</w:t>
      </w:r>
    </w:p>
    <w:p w:rsidR="00C91220" w:rsidRPr="00B15987" w:rsidRDefault="00C91220" w:rsidP="005D3A12">
      <w:pPr>
        <w:pStyle w:val="AEtext"/>
        <w:spacing w:before="0"/>
        <w:ind w:firstLine="0"/>
        <w:rPr>
          <w:rFonts w:asciiTheme="majorHAnsi" w:hAnsiTheme="majorHAnsi"/>
          <w:sz w:val="28"/>
          <w:szCs w:val="28"/>
        </w:rPr>
      </w:pPr>
      <w:r w:rsidRPr="00B15987">
        <w:rPr>
          <w:rFonts w:asciiTheme="majorHAnsi" w:hAnsiTheme="majorHAnsi"/>
          <w:sz w:val="28"/>
          <w:szCs w:val="28"/>
        </w:rPr>
        <w:tab/>
        <w:t>Местният устойчив енергиен план (МУЕП) е част от плана за развитие на общината и представените в нея общности. Той обединява всички планове и дейности в секторит</w:t>
      </w:r>
      <w:r w:rsidR="005C6A5C" w:rsidRPr="00B15987">
        <w:rPr>
          <w:rFonts w:asciiTheme="majorHAnsi" w:hAnsiTheme="majorHAnsi"/>
          <w:sz w:val="28"/>
          <w:szCs w:val="28"/>
        </w:rPr>
        <w:t xml:space="preserve">е </w:t>
      </w:r>
      <w:proofErr w:type="spellStart"/>
      <w:r w:rsidR="005C6A5C" w:rsidRPr="00B15987">
        <w:rPr>
          <w:rFonts w:asciiTheme="majorHAnsi" w:hAnsiTheme="majorHAnsi"/>
          <w:sz w:val="28"/>
          <w:szCs w:val="28"/>
        </w:rPr>
        <w:t>енергопроизводство</w:t>
      </w:r>
      <w:proofErr w:type="spellEnd"/>
      <w:r w:rsidR="005C6A5C" w:rsidRPr="00B15987">
        <w:rPr>
          <w:rFonts w:asciiTheme="majorHAnsi" w:hAnsiTheme="majorHAnsi"/>
          <w:sz w:val="28"/>
          <w:szCs w:val="28"/>
        </w:rPr>
        <w:t>, енергопот</w:t>
      </w:r>
      <w:r w:rsidRPr="00B15987">
        <w:rPr>
          <w:rFonts w:asciiTheme="majorHAnsi" w:hAnsiTheme="majorHAnsi"/>
          <w:sz w:val="28"/>
          <w:szCs w:val="28"/>
        </w:rPr>
        <w:t>р</w:t>
      </w:r>
      <w:r w:rsidR="005C6A5C" w:rsidRPr="00B15987">
        <w:rPr>
          <w:rFonts w:asciiTheme="majorHAnsi" w:hAnsiTheme="majorHAnsi"/>
          <w:sz w:val="28"/>
          <w:szCs w:val="28"/>
        </w:rPr>
        <w:t>е</w:t>
      </w:r>
      <w:r w:rsidRPr="00B15987">
        <w:rPr>
          <w:rFonts w:asciiTheme="majorHAnsi" w:hAnsiTheme="majorHAnsi"/>
          <w:sz w:val="28"/>
          <w:szCs w:val="28"/>
        </w:rPr>
        <w:t>бление, ЕЕ и ВЕИ и ги интегрира към Общинския план за развитие.</w:t>
      </w:r>
    </w:p>
    <w:p w:rsidR="00C91220" w:rsidRPr="00B15987" w:rsidRDefault="00C91220" w:rsidP="005D3A12">
      <w:pPr>
        <w:pStyle w:val="AEtext"/>
        <w:spacing w:before="0"/>
        <w:ind w:firstLine="0"/>
        <w:rPr>
          <w:rFonts w:asciiTheme="majorHAnsi" w:hAnsiTheme="majorHAnsi"/>
          <w:sz w:val="28"/>
          <w:szCs w:val="28"/>
        </w:rPr>
      </w:pPr>
      <w:r w:rsidRPr="00B15987">
        <w:rPr>
          <w:rFonts w:asciiTheme="majorHAnsi" w:hAnsiTheme="majorHAnsi"/>
          <w:sz w:val="28"/>
          <w:szCs w:val="28"/>
        </w:rPr>
        <w:tab/>
        <w:t xml:space="preserve">Основната задача на МУЕП е да даде отговор на въпроса: </w:t>
      </w:r>
      <w:r w:rsidRPr="00B15987">
        <w:rPr>
          <w:rFonts w:asciiTheme="majorHAnsi" w:hAnsiTheme="majorHAnsi"/>
          <w:b/>
          <w:sz w:val="28"/>
          <w:szCs w:val="28"/>
        </w:rPr>
        <w:t>Как ‘’енергията” може да подпомогне и да участва в постигане на приоритетните цели на плана за развитие на общината?</w:t>
      </w:r>
    </w:p>
    <w:p w:rsidR="00C91220" w:rsidRPr="00B15987" w:rsidRDefault="00C91220" w:rsidP="005D3A12">
      <w:pPr>
        <w:pStyle w:val="AEtext"/>
        <w:spacing w:before="0"/>
        <w:ind w:firstLine="0"/>
        <w:rPr>
          <w:rFonts w:asciiTheme="majorHAnsi" w:hAnsiTheme="majorHAnsi"/>
          <w:sz w:val="28"/>
          <w:szCs w:val="28"/>
        </w:rPr>
      </w:pPr>
      <w:r w:rsidRPr="00B15987">
        <w:rPr>
          <w:rFonts w:asciiTheme="majorHAnsi" w:hAnsiTheme="majorHAnsi"/>
          <w:sz w:val="28"/>
          <w:szCs w:val="28"/>
        </w:rPr>
        <w:tab/>
        <w:t>В разработването на МУЕП трябва да участват всички заинтересовани страни и социални слоеве, в т.ч. и представители на финансовите институции. МУЕП трябва да отразява интересите на всички страни.</w:t>
      </w:r>
    </w:p>
    <w:p w:rsidR="00C91220" w:rsidRPr="00B15987" w:rsidRDefault="00C91220" w:rsidP="005D3A12">
      <w:pPr>
        <w:pStyle w:val="AEtext"/>
        <w:spacing w:before="0"/>
        <w:ind w:firstLine="0"/>
        <w:rPr>
          <w:rFonts w:asciiTheme="majorHAnsi" w:hAnsiTheme="majorHAnsi"/>
          <w:sz w:val="28"/>
          <w:szCs w:val="28"/>
        </w:rPr>
      </w:pPr>
      <w:r w:rsidRPr="00B15987">
        <w:rPr>
          <w:rFonts w:asciiTheme="majorHAnsi" w:hAnsiTheme="majorHAnsi"/>
          <w:sz w:val="28"/>
          <w:szCs w:val="28"/>
        </w:rPr>
        <w:lastRenderedPageBreak/>
        <w:tab/>
        <w:t>Като дейности и цели той трябва да включва ВЕИ, енергийна ефективност и намаляване на емисиите парникови газове. МУЕП е принципно нов подход при решаване на енергийните проблеми на общинско равнище и напълно отговаря на целите на ЕС: Меморандумът 20-20-20 (Намаляване на енергопотреблението с 20%, намаляване на емисиите на парникови газове с 20% и увеличаване използването на ВЕИ с 20%).</w:t>
      </w:r>
    </w:p>
    <w:p w:rsidR="00C91220" w:rsidRPr="00B15987" w:rsidRDefault="00C91220" w:rsidP="005D3A12">
      <w:pPr>
        <w:pStyle w:val="AEtext"/>
        <w:spacing w:before="0"/>
        <w:ind w:firstLine="0"/>
        <w:rPr>
          <w:rFonts w:asciiTheme="majorHAnsi" w:hAnsiTheme="majorHAnsi"/>
          <w:sz w:val="28"/>
          <w:szCs w:val="28"/>
        </w:rPr>
      </w:pPr>
      <w:r w:rsidRPr="00B15987">
        <w:rPr>
          <w:rFonts w:asciiTheme="majorHAnsi" w:hAnsiTheme="majorHAnsi"/>
          <w:sz w:val="28"/>
          <w:szCs w:val="28"/>
        </w:rPr>
        <w:tab/>
        <w:t>Общинската програма за насърчаване на използването ВЕИ се явява част от МУЕП.</w:t>
      </w:r>
    </w:p>
    <w:p w:rsidR="00C91220" w:rsidRPr="00B15987" w:rsidRDefault="00C91220" w:rsidP="005D3A12">
      <w:pPr>
        <w:pStyle w:val="AEtext"/>
        <w:spacing w:before="0"/>
        <w:ind w:firstLine="0"/>
        <w:rPr>
          <w:rFonts w:asciiTheme="majorHAnsi" w:hAnsiTheme="majorHAnsi"/>
          <w:b/>
          <w:sz w:val="28"/>
          <w:szCs w:val="28"/>
        </w:rPr>
      </w:pPr>
      <w:r w:rsidRPr="00B15987">
        <w:rPr>
          <w:rFonts w:asciiTheme="majorHAnsi" w:hAnsiTheme="majorHAnsi"/>
          <w:b/>
          <w:sz w:val="28"/>
          <w:szCs w:val="28"/>
        </w:rPr>
        <w:tab/>
        <w:t>14. НАБЛЮДЕНИЕ И ОЦЕНКА НА ОПНИВЕИ</w:t>
      </w:r>
    </w:p>
    <w:p w:rsidR="00C91220" w:rsidRPr="00B15987" w:rsidRDefault="00C91220" w:rsidP="005D3A12">
      <w:pPr>
        <w:pStyle w:val="AEtext"/>
        <w:spacing w:before="0"/>
        <w:ind w:firstLine="0"/>
        <w:rPr>
          <w:rFonts w:asciiTheme="majorHAnsi" w:hAnsiTheme="majorHAnsi"/>
          <w:sz w:val="28"/>
          <w:szCs w:val="28"/>
        </w:rPr>
      </w:pPr>
      <w:r w:rsidRPr="00B15987">
        <w:rPr>
          <w:rFonts w:asciiTheme="majorHAnsi" w:hAnsiTheme="majorHAnsi"/>
          <w:sz w:val="28"/>
          <w:szCs w:val="28"/>
        </w:rPr>
        <w:tab/>
        <w:t>Изпълнението на ОПНИВЕИ е свързано с организирането и контрола на дейностите за насърчаване използването на ВЕИ. Поради вече коментирани причини тези дейности трябва да се изпълняват и координират съвместно с дейностите по енергийна ефективност. Необходимо е да бъде създадено звено (или обособена дейност в отдел) за ЕЕ и ВЕИ, в което да влизат различни специалисти. Това звено ще отговаря за популяризиране на сектора, провеждането на политика на общината в сферата на ЕЕ и ВЕИ и постигане на икономически и екологични ползи. Звеното ще организира създаване и поддържане на информационна база за енергопотреблението в общината, и бази данни по ЕЕ и ВЕИ. Звеното ще прави анализи и оценки, и ще координира изпълнението на предвидените мероприятия. Изпълнението на конкретните мерки по програмата могат да се реализират и чрез привличане на външни специалисти.</w:t>
      </w:r>
    </w:p>
    <w:p w:rsidR="00C91220" w:rsidRPr="00B15987" w:rsidRDefault="00C91220" w:rsidP="005D3A12">
      <w:pPr>
        <w:pStyle w:val="AEtext"/>
        <w:spacing w:before="0"/>
        <w:ind w:firstLine="0"/>
        <w:rPr>
          <w:rFonts w:asciiTheme="majorHAnsi" w:hAnsiTheme="majorHAnsi"/>
          <w:b/>
          <w:sz w:val="28"/>
          <w:szCs w:val="28"/>
        </w:rPr>
      </w:pPr>
      <w:r w:rsidRPr="00B15987">
        <w:rPr>
          <w:rFonts w:asciiTheme="majorHAnsi" w:hAnsiTheme="majorHAnsi" w:cs="Arial"/>
          <w:b/>
          <w:sz w:val="28"/>
          <w:szCs w:val="28"/>
        </w:rPr>
        <w:tab/>
      </w:r>
      <w:r w:rsidRPr="00B15987">
        <w:rPr>
          <w:rFonts w:asciiTheme="majorHAnsi" w:hAnsiTheme="majorHAnsi"/>
          <w:b/>
          <w:sz w:val="28"/>
          <w:szCs w:val="28"/>
        </w:rPr>
        <w:t>14.1. Обучение и информиране</w:t>
      </w:r>
    </w:p>
    <w:p w:rsidR="00C91220" w:rsidRPr="00B15987" w:rsidRDefault="00C91220" w:rsidP="005D3A12">
      <w:pPr>
        <w:pStyle w:val="AEtext"/>
        <w:spacing w:before="0"/>
        <w:ind w:firstLine="0"/>
        <w:rPr>
          <w:rFonts w:asciiTheme="majorHAnsi" w:hAnsiTheme="majorHAnsi"/>
          <w:sz w:val="28"/>
          <w:szCs w:val="28"/>
        </w:rPr>
      </w:pPr>
      <w:r w:rsidRPr="00B15987">
        <w:rPr>
          <w:rFonts w:asciiTheme="majorHAnsi" w:hAnsiTheme="majorHAnsi"/>
          <w:sz w:val="28"/>
          <w:szCs w:val="28"/>
        </w:rPr>
        <w:tab/>
        <w:t>В осъзнаване на сериозност</w:t>
      </w:r>
      <w:r w:rsidR="00A34A86" w:rsidRPr="00B15987">
        <w:rPr>
          <w:rFonts w:asciiTheme="majorHAnsi" w:hAnsiTheme="majorHAnsi"/>
          <w:sz w:val="28"/>
          <w:szCs w:val="28"/>
        </w:rPr>
        <w:t>т</w:t>
      </w:r>
      <w:r w:rsidRPr="00B15987">
        <w:rPr>
          <w:rFonts w:asciiTheme="majorHAnsi" w:hAnsiTheme="majorHAnsi"/>
          <w:sz w:val="28"/>
          <w:szCs w:val="28"/>
        </w:rPr>
        <w:t>а и отговорността на процесите, свързани с повишаване на енергийната ефективност в държавата, политиката в област</w:t>
      </w:r>
      <w:r w:rsidR="00A34A86" w:rsidRPr="00B15987">
        <w:rPr>
          <w:rFonts w:asciiTheme="majorHAnsi" w:hAnsiTheme="majorHAnsi"/>
          <w:sz w:val="28"/>
          <w:szCs w:val="28"/>
        </w:rPr>
        <w:t>т</w:t>
      </w:r>
      <w:r w:rsidRPr="00B15987">
        <w:rPr>
          <w:rFonts w:asciiTheme="majorHAnsi" w:hAnsiTheme="majorHAnsi"/>
          <w:sz w:val="28"/>
          <w:szCs w:val="28"/>
        </w:rPr>
        <w:t xml:space="preserve">а на ЕЕ и ВЕИ в Община </w:t>
      </w:r>
      <w:r w:rsidR="005D4398">
        <w:rPr>
          <w:rFonts w:asciiTheme="majorHAnsi" w:eastAsia="ArialMT" w:hAnsiTheme="majorHAnsi"/>
          <w:sz w:val="28"/>
          <w:szCs w:val="28"/>
        </w:rPr>
        <w:t>Дулово</w:t>
      </w:r>
      <w:r w:rsidR="005D4398" w:rsidRPr="00B15987">
        <w:rPr>
          <w:rFonts w:asciiTheme="majorHAnsi" w:eastAsia="ArialMT" w:hAnsiTheme="majorHAnsi"/>
          <w:sz w:val="28"/>
          <w:szCs w:val="28"/>
        </w:rPr>
        <w:t xml:space="preserve"> </w:t>
      </w:r>
      <w:r w:rsidRPr="00B15987">
        <w:rPr>
          <w:rFonts w:asciiTheme="majorHAnsi" w:hAnsiTheme="majorHAnsi"/>
          <w:sz w:val="28"/>
          <w:szCs w:val="28"/>
        </w:rPr>
        <w:t>ще бъде ориентирана към ангажиране на специалисти с високо качество на професионалният им труд. Това е важно условие за гарантиране качеството на проектите.</w:t>
      </w:r>
    </w:p>
    <w:p w:rsidR="00C91220" w:rsidRPr="00B15987" w:rsidRDefault="00C91220" w:rsidP="005D3A12">
      <w:pPr>
        <w:pStyle w:val="AEtext"/>
        <w:spacing w:before="0"/>
        <w:ind w:firstLine="0"/>
        <w:rPr>
          <w:rFonts w:asciiTheme="majorHAnsi" w:hAnsiTheme="majorHAnsi"/>
          <w:sz w:val="28"/>
          <w:szCs w:val="28"/>
        </w:rPr>
      </w:pPr>
      <w:r w:rsidRPr="00B15987">
        <w:rPr>
          <w:rFonts w:asciiTheme="majorHAnsi" w:hAnsiTheme="majorHAnsi"/>
          <w:sz w:val="28"/>
          <w:szCs w:val="28"/>
        </w:rPr>
        <w:tab/>
        <w:t>Съществена част от бъдещата дейност е свързана с прилагането на ЗЕЕ и ЗВАЕИБГ, и ще бъде посветена на мащабна обществена кампания за енергоспестяване, използване на ВЕИ и нова култура на енергопотребление.</w:t>
      </w:r>
    </w:p>
    <w:p w:rsidR="00C91220" w:rsidRPr="00B15987" w:rsidRDefault="00C91220" w:rsidP="005D3A12">
      <w:pPr>
        <w:pStyle w:val="AEtext"/>
        <w:spacing w:before="0"/>
        <w:ind w:firstLine="0"/>
        <w:rPr>
          <w:rFonts w:asciiTheme="majorHAnsi" w:hAnsiTheme="majorHAnsi"/>
          <w:sz w:val="28"/>
          <w:szCs w:val="28"/>
        </w:rPr>
      </w:pPr>
      <w:r w:rsidRPr="00B15987">
        <w:rPr>
          <w:rFonts w:asciiTheme="majorHAnsi" w:hAnsiTheme="majorHAnsi"/>
          <w:sz w:val="28"/>
          <w:szCs w:val="28"/>
        </w:rPr>
        <w:tab/>
        <w:t>В изпълнение на Директива/91/ЕС в новото българско законодателство залегнаха:</w:t>
      </w:r>
    </w:p>
    <w:p w:rsidR="00C91220" w:rsidRPr="00B15987" w:rsidRDefault="00C91220" w:rsidP="005D3A12">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Нови норми за проектиране на отоплителни, вентилационни и климатични инсталации;</w:t>
      </w:r>
    </w:p>
    <w:p w:rsidR="00C91220" w:rsidRPr="00B15987" w:rsidRDefault="00C91220" w:rsidP="005D3A12">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Задължителни обследвания за енергийна ефективност на енергоемки обекти с годишно потребление над границите, определени с Наредба за обследване за енергийна ефективност;</w:t>
      </w:r>
    </w:p>
    <w:p w:rsidR="00C91220" w:rsidRPr="00B15987" w:rsidRDefault="00C91220" w:rsidP="005D3A12">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Задължително сертифициране на сгради държавна или общинска собственост в експлоатация, с обща полезна площ над 1000кв.м.;</w:t>
      </w:r>
    </w:p>
    <w:p w:rsidR="00C91220" w:rsidRPr="00B15987" w:rsidRDefault="00C91220" w:rsidP="005D3A12">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lastRenderedPageBreak/>
        <w:t>Определяне на енергийните характеристики на сградите в съответствие със ЗЕЕ и предвидена от Закона наредба;</w:t>
      </w:r>
    </w:p>
    <w:p w:rsidR="00C91220" w:rsidRPr="00B15987" w:rsidRDefault="00C91220" w:rsidP="005D3A12">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 xml:space="preserve">Законът за енергийната ефективност урежда и обществените отношения, свързани с провеждането на държавната политика за повишаване на енергийната ефективност и осъществяване на </w:t>
      </w:r>
      <w:proofErr w:type="spellStart"/>
      <w:r w:rsidRPr="00B15987">
        <w:rPr>
          <w:rFonts w:asciiTheme="majorHAnsi" w:hAnsiTheme="majorHAnsi"/>
          <w:sz w:val="28"/>
          <w:szCs w:val="28"/>
        </w:rPr>
        <w:t>енергоефективни</w:t>
      </w:r>
      <w:proofErr w:type="spellEnd"/>
      <w:r w:rsidRPr="00B15987">
        <w:rPr>
          <w:rFonts w:asciiTheme="majorHAnsi" w:hAnsiTheme="majorHAnsi"/>
          <w:sz w:val="28"/>
          <w:szCs w:val="28"/>
        </w:rPr>
        <w:t xml:space="preserve"> услуги.</w:t>
      </w:r>
    </w:p>
    <w:p w:rsidR="00C91220" w:rsidRPr="00B15987" w:rsidRDefault="00C91220" w:rsidP="005D3A12">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Обучение по енергиен мениджмънт на служители от общинската администрация;</w:t>
      </w:r>
    </w:p>
    <w:p w:rsidR="00C91220" w:rsidRPr="00B15987" w:rsidRDefault="00C91220" w:rsidP="005D3A12">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Информационни кампании за населението;</w:t>
      </w:r>
    </w:p>
    <w:p w:rsidR="00C91220" w:rsidRPr="00B15987" w:rsidRDefault="00C91220" w:rsidP="005D3A12">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Специализирани информационни дни по ЕЕ;</w:t>
      </w:r>
    </w:p>
    <w:p w:rsidR="00C91220" w:rsidRPr="00B15987" w:rsidRDefault="00C91220" w:rsidP="005D3A12">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Национални, регионални и общински семинари;</w:t>
      </w:r>
    </w:p>
    <w:p w:rsidR="00C91220" w:rsidRPr="00B15987" w:rsidRDefault="00C91220" w:rsidP="005D3A12">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Сътрудничество с експерти от водещи научни звена с доказан опит в разработване и прилагане на нови енергийни технологии по енергоспестяване, ВЕИ и управление на енергийни процеси;</w:t>
      </w:r>
    </w:p>
    <w:p w:rsidR="00C91220" w:rsidRPr="00B15987" w:rsidRDefault="00C91220" w:rsidP="005D3A12">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Партньорство с фирми, предлагащи енергийно- ефективни услуги;</w:t>
      </w:r>
    </w:p>
    <w:p w:rsidR="00C91220" w:rsidRPr="00B15987" w:rsidRDefault="00C91220" w:rsidP="005D3A12">
      <w:pPr>
        <w:pStyle w:val="AEtext"/>
        <w:numPr>
          <w:ilvl w:val="0"/>
          <w:numId w:val="14"/>
        </w:numPr>
        <w:spacing w:before="0"/>
        <w:rPr>
          <w:rFonts w:asciiTheme="majorHAnsi" w:hAnsiTheme="majorHAnsi"/>
          <w:sz w:val="28"/>
          <w:szCs w:val="28"/>
        </w:rPr>
      </w:pPr>
      <w:r w:rsidRPr="00B15987">
        <w:rPr>
          <w:rFonts w:asciiTheme="majorHAnsi" w:hAnsiTheme="majorHAnsi"/>
          <w:sz w:val="28"/>
          <w:szCs w:val="28"/>
        </w:rPr>
        <w:t>Участие в специализирани национални и регионални семинари по ЕЕ и ВЕИ на МЕЕР, АЕЕ и други организации.</w:t>
      </w:r>
    </w:p>
    <w:p w:rsidR="00C91220" w:rsidRPr="00B15987" w:rsidRDefault="00C91220" w:rsidP="005D3A12">
      <w:pPr>
        <w:pStyle w:val="AEtext"/>
        <w:spacing w:before="0"/>
        <w:rPr>
          <w:rFonts w:asciiTheme="majorHAnsi" w:hAnsiTheme="majorHAnsi"/>
          <w:sz w:val="28"/>
          <w:szCs w:val="28"/>
        </w:rPr>
      </w:pPr>
    </w:p>
    <w:p w:rsidR="00A06653" w:rsidRPr="00B15987" w:rsidRDefault="00A06653" w:rsidP="005D3A12">
      <w:pPr>
        <w:pStyle w:val="AEtext"/>
        <w:spacing w:before="0"/>
        <w:ind w:firstLine="708"/>
        <w:rPr>
          <w:rFonts w:asciiTheme="majorHAnsi" w:hAnsiTheme="majorHAnsi"/>
          <w:b/>
          <w:sz w:val="28"/>
          <w:szCs w:val="28"/>
        </w:rPr>
      </w:pPr>
      <w:r w:rsidRPr="00B15987">
        <w:rPr>
          <w:rFonts w:asciiTheme="majorHAnsi" w:hAnsiTheme="majorHAnsi"/>
          <w:b/>
          <w:sz w:val="28"/>
          <w:szCs w:val="28"/>
        </w:rPr>
        <w:t>14.2. Срокове за изпълнение на програмата</w:t>
      </w:r>
    </w:p>
    <w:p w:rsidR="00A06653" w:rsidRPr="00B15987" w:rsidRDefault="00A06653" w:rsidP="005D3A12">
      <w:pPr>
        <w:pStyle w:val="AEtext"/>
        <w:spacing w:before="0"/>
        <w:ind w:firstLine="0"/>
        <w:rPr>
          <w:rFonts w:asciiTheme="majorHAnsi" w:hAnsiTheme="majorHAnsi"/>
          <w:sz w:val="28"/>
          <w:szCs w:val="28"/>
        </w:rPr>
      </w:pPr>
      <w:r w:rsidRPr="00B15987">
        <w:rPr>
          <w:rFonts w:asciiTheme="majorHAnsi" w:hAnsiTheme="majorHAnsi"/>
          <w:sz w:val="28"/>
          <w:szCs w:val="28"/>
        </w:rPr>
        <w:tab/>
        <w:t xml:space="preserve">Изпълнението на краткосрочната Общинската програма за насърчаване използването на ВЕИ ще се осъществи за период от </w:t>
      </w:r>
      <w:r w:rsidR="009D4159" w:rsidRPr="00B15987">
        <w:rPr>
          <w:rFonts w:asciiTheme="majorHAnsi" w:hAnsiTheme="majorHAnsi"/>
          <w:sz w:val="28"/>
          <w:szCs w:val="28"/>
        </w:rPr>
        <w:t>3</w:t>
      </w:r>
      <w:r w:rsidRPr="00B15987">
        <w:rPr>
          <w:rFonts w:asciiTheme="majorHAnsi" w:hAnsiTheme="majorHAnsi"/>
          <w:sz w:val="28"/>
          <w:szCs w:val="28"/>
        </w:rPr>
        <w:t xml:space="preserve"> (</w:t>
      </w:r>
      <w:r w:rsidR="009D4159" w:rsidRPr="00B15987">
        <w:rPr>
          <w:rFonts w:asciiTheme="majorHAnsi" w:hAnsiTheme="majorHAnsi"/>
          <w:sz w:val="28"/>
          <w:szCs w:val="28"/>
        </w:rPr>
        <w:t>три</w:t>
      </w:r>
      <w:r w:rsidRPr="00B15987">
        <w:rPr>
          <w:rFonts w:asciiTheme="majorHAnsi" w:hAnsiTheme="majorHAnsi"/>
          <w:sz w:val="28"/>
          <w:szCs w:val="28"/>
        </w:rPr>
        <w:t>) години от 20</w:t>
      </w:r>
      <w:r w:rsidR="00CE7F5F">
        <w:rPr>
          <w:rFonts w:asciiTheme="majorHAnsi" w:hAnsiTheme="majorHAnsi"/>
          <w:sz w:val="28"/>
          <w:szCs w:val="28"/>
        </w:rPr>
        <w:t>20</w:t>
      </w:r>
      <w:r w:rsidRPr="00B15987">
        <w:rPr>
          <w:rFonts w:asciiTheme="majorHAnsi" w:hAnsiTheme="majorHAnsi"/>
          <w:sz w:val="28"/>
          <w:szCs w:val="28"/>
        </w:rPr>
        <w:t>г. до 20</w:t>
      </w:r>
      <w:r w:rsidR="005D4398">
        <w:rPr>
          <w:rFonts w:asciiTheme="majorHAnsi" w:hAnsiTheme="majorHAnsi"/>
          <w:sz w:val="28"/>
          <w:szCs w:val="28"/>
        </w:rPr>
        <w:t>2</w:t>
      </w:r>
      <w:r w:rsidR="00CE7F5F">
        <w:rPr>
          <w:rFonts w:asciiTheme="majorHAnsi" w:hAnsiTheme="majorHAnsi"/>
          <w:sz w:val="28"/>
          <w:szCs w:val="28"/>
        </w:rPr>
        <w:t>3</w:t>
      </w:r>
      <w:r w:rsidRPr="00B15987">
        <w:rPr>
          <w:rFonts w:asciiTheme="majorHAnsi" w:hAnsiTheme="majorHAnsi"/>
          <w:sz w:val="28"/>
          <w:szCs w:val="28"/>
        </w:rPr>
        <w:t>г. Ежегодно ще се изготвят планове за реализация на програмата, като ще се взема под внимание финансовото осигуряване и тежест на програмата върху общинския бюджет, както във времето така и по отношение на различните източници на финансиране на програмата и възможност за нейното реално изпълнение.</w:t>
      </w:r>
    </w:p>
    <w:p w:rsidR="00A06653" w:rsidRPr="00B15987" w:rsidRDefault="00A06653" w:rsidP="005D3A12">
      <w:pPr>
        <w:pStyle w:val="AEtext"/>
        <w:spacing w:before="0"/>
        <w:ind w:firstLine="0"/>
        <w:rPr>
          <w:rFonts w:asciiTheme="majorHAnsi" w:hAnsiTheme="majorHAnsi"/>
          <w:sz w:val="28"/>
          <w:szCs w:val="28"/>
        </w:rPr>
      </w:pPr>
      <w:r w:rsidRPr="00B15987">
        <w:rPr>
          <w:rFonts w:asciiTheme="majorHAnsi" w:hAnsiTheme="majorHAnsi"/>
          <w:sz w:val="28"/>
          <w:szCs w:val="28"/>
        </w:rPr>
        <w:tab/>
        <w:t>През всичките години на програмата, текущо ще се изпълняват дейностите по събирането, обработването и анализ на информацията за състоянието и енергопотреблението на всички общински обекти. Тези дейности са важна основа за мониторинг на резултатите, актуализиране на общинската програма, както и за отчитането на резултатите от изпълнението на програмата.</w:t>
      </w:r>
    </w:p>
    <w:p w:rsidR="005D4398" w:rsidRDefault="00A06653" w:rsidP="005D3A12">
      <w:pPr>
        <w:pStyle w:val="AEtext"/>
        <w:spacing w:before="0"/>
        <w:ind w:firstLine="0"/>
        <w:rPr>
          <w:rFonts w:asciiTheme="majorHAnsi" w:hAnsiTheme="majorHAnsi"/>
          <w:b/>
          <w:sz w:val="28"/>
          <w:szCs w:val="28"/>
        </w:rPr>
      </w:pPr>
      <w:r w:rsidRPr="00B15987">
        <w:rPr>
          <w:rFonts w:asciiTheme="majorHAnsi" w:hAnsiTheme="majorHAnsi"/>
          <w:b/>
          <w:sz w:val="28"/>
          <w:szCs w:val="28"/>
        </w:rPr>
        <w:tab/>
      </w:r>
    </w:p>
    <w:p w:rsidR="00A06653" w:rsidRPr="00B15987" w:rsidRDefault="00A06653" w:rsidP="005D4398">
      <w:pPr>
        <w:pStyle w:val="AEtext"/>
        <w:spacing w:before="0"/>
        <w:ind w:firstLine="708"/>
        <w:rPr>
          <w:rFonts w:asciiTheme="majorHAnsi" w:hAnsiTheme="majorHAnsi"/>
          <w:b/>
          <w:sz w:val="28"/>
          <w:szCs w:val="28"/>
        </w:rPr>
      </w:pPr>
      <w:r w:rsidRPr="00B15987">
        <w:rPr>
          <w:rFonts w:asciiTheme="majorHAnsi" w:hAnsiTheme="majorHAnsi"/>
          <w:b/>
          <w:sz w:val="28"/>
          <w:szCs w:val="28"/>
        </w:rPr>
        <w:t xml:space="preserve">14.3. Наблюдение и оценка на програмата за </w:t>
      </w:r>
      <w:r w:rsidRPr="00B15987">
        <w:rPr>
          <w:rFonts w:asciiTheme="majorHAnsi" w:hAnsiTheme="majorHAnsi"/>
          <w:b/>
          <w:sz w:val="28"/>
          <w:szCs w:val="28"/>
        </w:rPr>
        <w:tab/>
        <w:t>насърчаване използването на ВЕИ</w:t>
      </w:r>
    </w:p>
    <w:p w:rsidR="00A06653" w:rsidRPr="00B15987" w:rsidRDefault="00A06653" w:rsidP="005D3A12">
      <w:pPr>
        <w:pStyle w:val="AEtext"/>
        <w:spacing w:before="0"/>
        <w:ind w:firstLine="0"/>
        <w:rPr>
          <w:rFonts w:asciiTheme="majorHAnsi" w:hAnsiTheme="majorHAnsi"/>
          <w:sz w:val="28"/>
          <w:szCs w:val="28"/>
        </w:rPr>
      </w:pPr>
      <w:r w:rsidRPr="00B15987">
        <w:rPr>
          <w:rFonts w:asciiTheme="majorHAnsi" w:hAnsiTheme="majorHAnsi"/>
          <w:sz w:val="28"/>
          <w:szCs w:val="28"/>
        </w:rPr>
        <w:tab/>
        <w:t>Наблюдението и оценката на общинската програма за насърчаване използването на ВЕИ трябва да се осъществява на две нива.</w:t>
      </w:r>
    </w:p>
    <w:p w:rsidR="00A06653" w:rsidRPr="00B15987" w:rsidRDefault="00A06653" w:rsidP="005D3A12">
      <w:pPr>
        <w:pStyle w:val="AEtext"/>
        <w:spacing w:before="0"/>
        <w:ind w:firstLine="0"/>
        <w:rPr>
          <w:rFonts w:asciiTheme="majorHAnsi" w:hAnsiTheme="majorHAnsi"/>
          <w:b/>
          <w:sz w:val="28"/>
          <w:szCs w:val="28"/>
          <w:u w:val="single"/>
        </w:rPr>
      </w:pPr>
      <w:r w:rsidRPr="00B15987">
        <w:rPr>
          <w:rFonts w:asciiTheme="majorHAnsi" w:hAnsiTheme="majorHAnsi"/>
          <w:sz w:val="28"/>
          <w:szCs w:val="28"/>
        </w:rPr>
        <w:tab/>
      </w:r>
      <w:r w:rsidRPr="00B15987">
        <w:rPr>
          <w:rFonts w:asciiTheme="majorHAnsi" w:hAnsiTheme="majorHAnsi"/>
          <w:b/>
          <w:sz w:val="28"/>
          <w:szCs w:val="28"/>
          <w:u w:val="single"/>
        </w:rPr>
        <w:t>Първо ниво</w:t>
      </w:r>
    </w:p>
    <w:p w:rsidR="00A06653" w:rsidRPr="00B15987" w:rsidRDefault="00A06653" w:rsidP="005D3A12">
      <w:pPr>
        <w:pStyle w:val="AEtext"/>
        <w:spacing w:before="0"/>
        <w:ind w:firstLine="0"/>
        <w:rPr>
          <w:rFonts w:asciiTheme="majorHAnsi" w:hAnsiTheme="majorHAnsi"/>
          <w:sz w:val="28"/>
          <w:szCs w:val="28"/>
        </w:rPr>
      </w:pPr>
      <w:r w:rsidRPr="00B15987">
        <w:rPr>
          <w:rFonts w:asciiTheme="majorHAnsi" w:hAnsiTheme="majorHAnsi"/>
          <w:sz w:val="28"/>
          <w:szCs w:val="28"/>
        </w:rPr>
        <w:tab/>
        <w:t>Осъществява се от общинската администрация, по отношение на графика на изпълнение на инвестиционните проекти залегнали в годишните планове.</w:t>
      </w:r>
    </w:p>
    <w:p w:rsidR="00CE7F5F" w:rsidRDefault="00A06653" w:rsidP="005D3A12">
      <w:pPr>
        <w:pStyle w:val="AEtext"/>
        <w:spacing w:before="0"/>
        <w:ind w:firstLine="0"/>
        <w:rPr>
          <w:rFonts w:asciiTheme="majorHAnsi" w:hAnsiTheme="majorHAnsi"/>
          <w:sz w:val="28"/>
          <w:szCs w:val="28"/>
        </w:rPr>
      </w:pPr>
      <w:r w:rsidRPr="00B15987">
        <w:rPr>
          <w:rFonts w:asciiTheme="majorHAnsi" w:hAnsiTheme="majorHAnsi"/>
          <w:sz w:val="28"/>
          <w:szCs w:val="28"/>
        </w:rPr>
        <w:tab/>
      </w:r>
    </w:p>
    <w:p w:rsidR="00A06653" w:rsidRPr="00B15987" w:rsidRDefault="00A06653" w:rsidP="00CE7F5F">
      <w:pPr>
        <w:pStyle w:val="AEtext"/>
        <w:spacing w:before="0"/>
        <w:ind w:firstLine="708"/>
        <w:rPr>
          <w:rFonts w:asciiTheme="majorHAnsi" w:hAnsiTheme="majorHAnsi"/>
          <w:b/>
          <w:sz w:val="28"/>
          <w:szCs w:val="28"/>
          <w:u w:val="single"/>
        </w:rPr>
      </w:pPr>
      <w:r w:rsidRPr="00B15987">
        <w:rPr>
          <w:rFonts w:asciiTheme="majorHAnsi" w:hAnsiTheme="majorHAnsi"/>
          <w:b/>
          <w:sz w:val="28"/>
          <w:szCs w:val="28"/>
          <w:u w:val="single"/>
        </w:rPr>
        <w:lastRenderedPageBreak/>
        <w:t>Второ ниво</w:t>
      </w:r>
    </w:p>
    <w:p w:rsidR="00A06653" w:rsidRPr="00B15987" w:rsidRDefault="00A06653" w:rsidP="005D3A12">
      <w:pPr>
        <w:pStyle w:val="AEtext"/>
        <w:spacing w:before="0"/>
        <w:ind w:firstLine="0"/>
        <w:rPr>
          <w:rFonts w:asciiTheme="majorHAnsi" w:hAnsiTheme="majorHAnsi"/>
          <w:sz w:val="28"/>
          <w:szCs w:val="28"/>
        </w:rPr>
      </w:pPr>
      <w:r w:rsidRPr="00B15987">
        <w:rPr>
          <w:rFonts w:asciiTheme="majorHAnsi" w:hAnsiTheme="majorHAnsi"/>
          <w:sz w:val="28"/>
          <w:szCs w:val="28"/>
        </w:rPr>
        <w:tab/>
        <w:t>Осъществява се от Общинския съвет.</w:t>
      </w:r>
    </w:p>
    <w:p w:rsidR="00A06653" w:rsidRPr="00B15987" w:rsidRDefault="00A06653" w:rsidP="005D3A12">
      <w:pPr>
        <w:pStyle w:val="AEtext"/>
        <w:spacing w:before="0"/>
        <w:ind w:firstLine="0"/>
        <w:rPr>
          <w:rFonts w:asciiTheme="majorHAnsi" w:hAnsiTheme="majorHAnsi"/>
          <w:sz w:val="28"/>
          <w:szCs w:val="28"/>
        </w:rPr>
      </w:pPr>
      <w:r w:rsidRPr="00B15987">
        <w:rPr>
          <w:rFonts w:asciiTheme="majorHAnsi" w:hAnsiTheme="majorHAnsi"/>
          <w:sz w:val="28"/>
          <w:szCs w:val="28"/>
        </w:rPr>
        <w:tab/>
        <w:t>Общинският съвет, в рамките на своите правомощия, приема решения относно изпълнението на отделните планирани дейности и задачи.</w:t>
      </w:r>
    </w:p>
    <w:p w:rsidR="00F608D0" w:rsidRDefault="00A06653" w:rsidP="005D3A12">
      <w:pPr>
        <w:pStyle w:val="AEtext"/>
        <w:spacing w:before="0"/>
        <w:ind w:firstLine="0"/>
        <w:rPr>
          <w:rFonts w:asciiTheme="majorHAnsi" w:hAnsiTheme="majorHAnsi"/>
          <w:b/>
          <w:sz w:val="28"/>
          <w:szCs w:val="28"/>
        </w:rPr>
      </w:pPr>
      <w:r w:rsidRPr="00B15987">
        <w:rPr>
          <w:rFonts w:asciiTheme="majorHAnsi" w:hAnsiTheme="majorHAnsi"/>
          <w:b/>
          <w:sz w:val="28"/>
          <w:szCs w:val="28"/>
        </w:rPr>
        <w:tab/>
      </w:r>
    </w:p>
    <w:p w:rsidR="00A06653" w:rsidRPr="00B15987" w:rsidRDefault="00A06653" w:rsidP="00F608D0">
      <w:pPr>
        <w:pStyle w:val="AEtext"/>
        <w:spacing w:before="0"/>
        <w:ind w:firstLine="708"/>
        <w:rPr>
          <w:rFonts w:asciiTheme="majorHAnsi" w:hAnsiTheme="majorHAnsi"/>
          <w:b/>
          <w:sz w:val="28"/>
          <w:szCs w:val="28"/>
        </w:rPr>
      </w:pPr>
      <w:r w:rsidRPr="00B15987">
        <w:rPr>
          <w:rFonts w:asciiTheme="majorHAnsi" w:hAnsiTheme="majorHAnsi"/>
          <w:b/>
          <w:sz w:val="28"/>
          <w:szCs w:val="28"/>
        </w:rPr>
        <w:t>15. Заключение</w:t>
      </w:r>
    </w:p>
    <w:p w:rsidR="00A06653" w:rsidRPr="00B15987" w:rsidRDefault="00A06653" w:rsidP="005D3A12">
      <w:pPr>
        <w:pStyle w:val="AEtext"/>
        <w:spacing w:before="0"/>
        <w:ind w:firstLine="0"/>
        <w:rPr>
          <w:rFonts w:asciiTheme="majorHAnsi" w:hAnsiTheme="majorHAnsi"/>
          <w:sz w:val="28"/>
          <w:szCs w:val="28"/>
        </w:rPr>
      </w:pPr>
      <w:r w:rsidRPr="00B15987">
        <w:rPr>
          <w:rFonts w:asciiTheme="majorHAnsi" w:hAnsiTheme="majorHAnsi"/>
          <w:sz w:val="28"/>
          <w:szCs w:val="28"/>
        </w:rPr>
        <w:tab/>
        <w:t>Изготвянето и изпълнението на общинската Програма за насърчаване на използването на ВЕИ за периода 20</w:t>
      </w:r>
      <w:r w:rsidR="00CE7F5F">
        <w:rPr>
          <w:rFonts w:asciiTheme="majorHAnsi" w:hAnsiTheme="majorHAnsi"/>
          <w:sz w:val="28"/>
          <w:szCs w:val="28"/>
        </w:rPr>
        <w:t xml:space="preserve">20 </w:t>
      </w:r>
      <w:r w:rsidRPr="00B15987">
        <w:rPr>
          <w:rFonts w:asciiTheme="majorHAnsi" w:hAnsiTheme="majorHAnsi"/>
          <w:sz w:val="28"/>
          <w:szCs w:val="28"/>
        </w:rPr>
        <w:t>– 20</w:t>
      </w:r>
      <w:r w:rsidR="005D4398">
        <w:rPr>
          <w:rFonts w:asciiTheme="majorHAnsi" w:hAnsiTheme="majorHAnsi"/>
          <w:sz w:val="28"/>
          <w:szCs w:val="28"/>
        </w:rPr>
        <w:t>2</w:t>
      </w:r>
      <w:r w:rsidR="00CE7F5F">
        <w:rPr>
          <w:rFonts w:asciiTheme="majorHAnsi" w:hAnsiTheme="majorHAnsi"/>
          <w:sz w:val="28"/>
          <w:szCs w:val="28"/>
        </w:rPr>
        <w:t>3</w:t>
      </w:r>
      <w:bookmarkStart w:id="16" w:name="_GoBack"/>
      <w:bookmarkEnd w:id="16"/>
      <w:r w:rsidRPr="00B15987">
        <w:rPr>
          <w:rFonts w:asciiTheme="majorHAnsi" w:hAnsiTheme="majorHAnsi"/>
          <w:sz w:val="28"/>
          <w:szCs w:val="28"/>
        </w:rPr>
        <w:t>г. е важен инструмент за регионално прилагане на държавната енергийна и екологична политика.</w:t>
      </w:r>
    </w:p>
    <w:p w:rsidR="00F608D0" w:rsidRDefault="00A06653" w:rsidP="005D3A12">
      <w:pPr>
        <w:pStyle w:val="AEtext"/>
        <w:spacing w:before="0"/>
        <w:ind w:firstLine="0"/>
        <w:rPr>
          <w:rFonts w:asciiTheme="majorHAnsi" w:hAnsiTheme="majorHAnsi"/>
          <w:b/>
          <w:i/>
          <w:sz w:val="28"/>
          <w:szCs w:val="28"/>
        </w:rPr>
      </w:pPr>
      <w:r w:rsidRPr="00B15987">
        <w:rPr>
          <w:rFonts w:asciiTheme="majorHAnsi" w:hAnsiTheme="majorHAnsi"/>
          <w:b/>
          <w:i/>
          <w:sz w:val="28"/>
          <w:szCs w:val="28"/>
        </w:rPr>
        <w:tab/>
      </w:r>
    </w:p>
    <w:p w:rsidR="00A06653" w:rsidRDefault="00A06653" w:rsidP="00F608D0">
      <w:pPr>
        <w:pStyle w:val="AEtext"/>
        <w:spacing w:before="0"/>
        <w:ind w:firstLine="708"/>
        <w:rPr>
          <w:rFonts w:asciiTheme="majorHAnsi" w:hAnsiTheme="majorHAnsi"/>
          <w:b/>
          <w:i/>
          <w:sz w:val="28"/>
          <w:szCs w:val="28"/>
        </w:rPr>
      </w:pPr>
      <w:r w:rsidRPr="00B15987">
        <w:rPr>
          <w:rFonts w:asciiTheme="majorHAnsi" w:hAnsiTheme="majorHAnsi"/>
          <w:b/>
          <w:i/>
          <w:sz w:val="28"/>
          <w:szCs w:val="28"/>
        </w:rPr>
        <w:t xml:space="preserve">Общинската програма за насърчаване използването на възобновяеми енергийни източници и </w:t>
      </w:r>
      <w:proofErr w:type="spellStart"/>
      <w:r w:rsidRPr="00B15987">
        <w:rPr>
          <w:rFonts w:asciiTheme="majorHAnsi" w:hAnsiTheme="majorHAnsi"/>
          <w:b/>
          <w:i/>
          <w:sz w:val="28"/>
          <w:szCs w:val="28"/>
        </w:rPr>
        <w:t>биогорива</w:t>
      </w:r>
      <w:proofErr w:type="spellEnd"/>
      <w:r w:rsidRPr="00B15987">
        <w:rPr>
          <w:rFonts w:asciiTheme="majorHAnsi" w:hAnsiTheme="majorHAnsi"/>
          <w:b/>
          <w:i/>
          <w:sz w:val="28"/>
          <w:szCs w:val="28"/>
        </w:rPr>
        <w:t xml:space="preserve"> има отворен характер и в целия си срок на действие ще се усъвършенства, допълва и променя в зависимост от </w:t>
      </w:r>
      <w:proofErr w:type="spellStart"/>
      <w:r w:rsidRPr="00B15987">
        <w:rPr>
          <w:rFonts w:asciiTheme="majorHAnsi" w:hAnsiTheme="majorHAnsi"/>
          <w:b/>
          <w:i/>
          <w:sz w:val="28"/>
          <w:szCs w:val="28"/>
        </w:rPr>
        <w:t>новопостъпилите</w:t>
      </w:r>
      <w:proofErr w:type="spellEnd"/>
      <w:r w:rsidRPr="00B15987">
        <w:rPr>
          <w:rFonts w:asciiTheme="majorHAnsi" w:hAnsiTheme="majorHAnsi"/>
          <w:b/>
          <w:i/>
          <w:sz w:val="28"/>
          <w:szCs w:val="28"/>
        </w:rPr>
        <w:t xml:space="preserve"> данни, обстоятелства, инвестиционни намерения и финансови възможности.</w:t>
      </w:r>
    </w:p>
    <w:p w:rsidR="000C672C" w:rsidRDefault="000C672C" w:rsidP="00F608D0">
      <w:pPr>
        <w:pStyle w:val="AEtext"/>
        <w:spacing w:before="0"/>
        <w:ind w:firstLine="708"/>
        <w:rPr>
          <w:rFonts w:asciiTheme="majorHAnsi" w:hAnsiTheme="majorHAnsi"/>
          <w:b/>
          <w:i/>
          <w:sz w:val="28"/>
          <w:szCs w:val="28"/>
        </w:rPr>
      </w:pPr>
    </w:p>
    <w:p w:rsidR="000C672C" w:rsidRPr="00B15987" w:rsidRDefault="000C672C" w:rsidP="00A44400">
      <w:pPr>
        <w:pStyle w:val="AEtext"/>
        <w:spacing w:before="0"/>
        <w:ind w:firstLine="0"/>
        <w:rPr>
          <w:rFonts w:asciiTheme="majorHAnsi" w:hAnsiTheme="majorHAnsi"/>
          <w:b/>
          <w:i/>
          <w:sz w:val="28"/>
          <w:szCs w:val="28"/>
        </w:rPr>
      </w:pPr>
    </w:p>
    <w:sectPr w:rsidR="000C672C" w:rsidRPr="00B15987" w:rsidSect="00DD7801">
      <w:headerReference w:type="default" r:id="rId14"/>
      <w:footerReference w:type="default" r:id="rId15"/>
      <w:footerReference w:type="first" r:id="rId16"/>
      <w:pgSz w:w="11906" w:h="16838" w:code="9"/>
      <w:pgMar w:top="567" w:right="964" w:bottom="851"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576" w:rsidRDefault="00E81576" w:rsidP="00F71822">
      <w:r>
        <w:separator/>
      </w:r>
    </w:p>
  </w:endnote>
  <w:endnote w:type="continuationSeparator" w:id="0">
    <w:p w:rsidR="00E81576" w:rsidRDefault="00E81576" w:rsidP="00F71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BoldMT">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ArialMT">
    <w:panose1 w:val="00000000000000000000"/>
    <w:charset w:val="80"/>
    <w:family w:val="auto"/>
    <w:notTrueType/>
    <w:pitch w:val="default"/>
    <w:sig w:usb0="00000001" w:usb1="08070000" w:usb2="00000010" w:usb3="00000000" w:csb0="00020000" w:csb1="00000000"/>
  </w:font>
  <w:font w:name="SymbolMT">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994109"/>
      <w:docPartObj>
        <w:docPartGallery w:val="Page Numbers (Bottom of Page)"/>
        <w:docPartUnique/>
      </w:docPartObj>
    </w:sdtPr>
    <w:sdtContent>
      <w:p w:rsidR="00013B0B" w:rsidRDefault="00013B0B">
        <w:pPr>
          <w:pStyle w:val="ab"/>
          <w:jc w:val="right"/>
        </w:pPr>
        <w:r>
          <w:fldChar w:fldCharType="begin"/>
        </w:r>
        <w:r>
          <w:instrText>PAGE   \* MERGEFORMAT</w:instrText>
        </w:r>
        <w:r>
          <w:fldChar w:fldCharType="separate"/>
        </w:r>
        <w:r w:rsidR="00CE7F5F">
          <w:rPr>
            <w:noProof/>
          </w:rPr>
          <w:t>47</w:t>
        </w:r>
        <w:r>
          <w:rPr>
            <w:noProof/>
          </w:rPr>
          <w:fldChar w:fldCharType="end"/>
        </w:r>
      </w:p>
    </w:sdtContent>
  </w:sdt>
  <w:p w:rsidR="00013B0B" w:rsidRDefault="00013B0B">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B0B" w:rsidRPr="00294853" w:rsidRDefault="00013B0B">
    <w:pPr>
      <w:pStyle w:val="ab"/>
    </w:pPr>
  </w:p>
  <w:p w:rsidR="00013B0B" w:rsidRDefault="00013B0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576" w:rsidRDefault="00E81576" w:rsidP="00F71822">
      <w:r>
        <w:separator/>
      </w:r>
    </w:p>
  </w:footnote>
  <w:footnote w:type="continuationSeparator" w:id="0">
    <w:p w:rsidR="00E81576" w:rsidRDefault="00E81576" w:rsidP="00F718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B0B" w:rsidRPr="00B700FB" w:rsidRDefault="00013B0B" w:rsidP="00F71822">
    <w:pPr>
      <w:pStyle w:val="a9"/>
      <w:jc w:val="center"/>
      <w:rPr>
        <w:rFonts w:asciiTheme="majorHAnsi" w:hAnsiTheme="majorHAnsi"/>
      </w:rPr>
    </w:pPr>
    <w:r w:rsidRPr="00B700FB">
      <w:rPr>
        <w:rFonts w:asciiTheme="majorHAnsi" w:hAnsiTheme="majorHAnsi"/>
      </w:rPr>
      <w:t>Програма за насърчаване използването на възобновяеми енергийни източници</w:t>
    </w:r>
  </w:p>
  <w:p w:rsidR="00013B0B" w:rsidRPr="00B700FB" w:rsidRDefault="00013B0B" w:rsidP="00F71822">
    <w:pPr>
      <w:pStyle w:val="a9"/>
      <w:jc w:val="center"/>
      <w:rPr>
        <w:rFonts w:asciiTheme="majorHAnsi" w:hAnsiTheme="majorHAnsi"/>
      </w:rPr>
    </w:pPr>
    <w:proofErr w:type="spellStart"/>
    <w:r w:rsidRPr="00B700FB">
      <w:rPr>
        <w:rFonts w:asciiTheme="majorHAnsi" w:hAnsiTheme="majorHAnsi"/>
      </w:rPr>
      <w:t>биогорива</w:t>
    </w:r>
    <w:proofErr w:type="spellEnd"/>
    <w:r w:rsidRPr="00B700FB">
      <w:rPr>
        <w:rFonts w:asciiTheme="majorHAnsi" w:hAnsiTheme="majorHAnsi"/>
      </w:rPr>
      <w:t xml:space="preserve"> в Община </w:t>
    </w:r>
    <w:r w:rsidRPr="00A44400">
      <w:rPr>
        <w:rFonts w:asciiTheme="majorHAnsi" w:hAnsiTheme="majorHAnsi"/>
      </w:rPr>
      <w:t>Дулово</w:t>
    </w:r>
    <w:r w:rsidRPr="00954A54">
      <w:rPr>
        <w:rFonts w:asciiTheme="majorHAnsi" w:eastAsia="ArialMT" w:hAnsiTheme="majorHAnsi"/>
        <w:sz w:val="28"/>
        <w:szCs w:val="28"/>
      </w:rPr>
      <w:t xml:space="preserve"> </w:t>
    </w:r>
    <w:r w:rsidRPr="00B700FB">
      <w:rPr>
        <w:rFonts w:asciiTheme="majorHAnsi" w:hAnsiTheme="majorHAnsi"/>
      </w:rPr>
      <w:t>за периода 20</w:t>
    </w:r>
    <w:r>
      <w:rPr>
        <w:rFonts w:asciiTheme="majorHAnsi" w:hAnsiTheme="majorHAnsi"/>
        <w:lang w:val="en-US"/>
      </w:rPr>
      <w:t>20</w:t>
    </w:r>
    <w:r w:rsidRPr="00B700FB">
      <w:rPr>
        <w:rFonts w:asciiTheme="majorHAnsi" w:hAnsiTheme="majorHAnsi"/>
      </w:rPr>
      <w:t>-20</w:t>
    </w:r>
    <w:r>
      <w:rPr>
        <w:rFonts w:asciiTheme="majorHAnsi" w:hAnsiTheme="majorHAnsi"/>
      </w:rPr>
      <w:t>2</w:t>
    </w:r>
    <w:r>
      <w:rPr>
        <w:rFonts w:asciiTheme="majorHAnsi" w:hAnsiTheme="majorHAnsi"/>
        <w:lang w:val="en-US"/>
      </w:rPr>
      <w:t>3</w:t>
    </w:r>
    <w:r w:rsidRPr="00B700FB">
      <w:rPr>
        <w:rFonts w:asciiTheme="majorHAnsi" w:hAnsiTheme="majorHAnsi"/>
      </w:rPr>
      <w:t>г.</w:t>
    </w:r>
  </w:p>
  <w:p w:rsidR="00013B0B" w:rsidRDefault="00013B0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712F792"/>
    <w:lvl w:ilvl="0">
      <w:start w:val="1"/>
      <w:numFmt w:val="bullet"/>
      <w:pStyle w:val="a"/>
      <w:lvlText w:val=""/>
      <w:lvlJc w:val="left"/>
      <w:pPr>
        <w:tabs>
          <w:tab w:val="num" w:pos="360"/>
        </w:tabs>
        <w:ind w:left="360" w:hanging="360"/>
      </w:pPr>
      <w:rPr>
        <w:rFonts w:ascii="Symbol" w:hAnsi="Symbol" w:hint="default"/>
      </w:rPr>
    </w:lvl>
  </w:abstractNum>
  <w:abstractNum w:abstractNumId="1">
    <w:nsid w:val="00FE4F61"/>
    <w:multiLevelType w:val="hybridMultilevel"/>
    <w:tmpl w:val="163EC8F6"/>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9DE3CDC"/>
    <w:multiLevelType w:val="hybridMultilevel"/>
    <w:tmpl w:val="FB00E08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10C86E33"/>
    <w:multiLevelType w:val="hybridMultilevel"/>
    <w:tmpl w:val="CB6C87F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
    <w:nsid w:val="1265668B"/>
    <w:multiLevelType w:val="hybridMultilevel"/>
    <w:tmpl w:val="717ADFEE"/>
    <w:lvl w:ilvl="0" w:tplc="04020005">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5">
    <w:nsid w:val="1D4C2BC9"/>
    <w:multiLevelType w:val="hybridMultilevel"/>
    <w:tmpl w:val="DD0479E0"/>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23886274"/>
    <w:multiLevelType w:val="hybridMultilevel"/>
    <w:tmpl w:val="AA84042C"/>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nsid w:val="29515010"/>
    <w:multiLevelType w:val="hybridMultilevel"/>
    <w:tmpl w:val="6A828DD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nsid w:val="3972053A"/>
    <w:multiLevelType w:val="hybridMultilevel"/>
    <w:tmpl w:val="37621B9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
    <w:nsid w:val="4C732CAF"/>
    <w:multiLevelType w:val="hybridMultilevel"/>
    <w:tmpl w:val="E0BABFF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
    <w:nsid w:val="4DB309D5"/>
    <w:multiLevelType w:val="hybridMultilevel"/>
    <w:tmpl w:val="547802F2"/>
    <w:lvl w:ilvl="0" w:tplc="04020001">
      <w:start w:val="1"/>
      <w:numFmt w:val="bullet"/>
      <w:lvlText w:val=""/>
      <w:lvlJc w:val="left"/>
      <w:pPr>
        <w:tabs>
          <w:tab w:val="num" w:pos="1560"/>
        </w:tabs>
        <w:ind w:left="1560" w:hanging="360"/>
      </w:pPr>
      <w:rPr>
        <w:rFonts w:ascii="Symbol" w:hAnsi="Symbol" w:hint="default"/>
      </w:rPr>
    </w:lvl>
    <w:lvl w:ilvl="1" w:tplc="04020003" w:tentative="1">
      <w:start w:val="1"/>
      <w:numFmt w:val="bullet"/>
      <w:lvlText w:val="o"/>
      <w:lvlJc w:val="left"/>
      <w:pPr>
        <w:tabs>
          <w:tab w:val="num" w:pos="2280"/>
        </w:tabs>
        <w:ind w:left="2280" w:hanging="360"/>
      </w:pPr>
      <w:rPr>
        <w:rFonts w:ascii="Courier New" w:hAnsi="Courier New" w:cs="Courier New" w:hint="default"/>
      </w:rPr>
    </w:lvl>
    <w:lvl w:ilvl="2" w:tplc="04020005" w:tentative="1">
      <w:start w:val="1"/>
      <w:numFmt w:val="bullet"/>
      <w:lvlText w:val=""/>
      <w:lvlJc w:val="left"/>
      <w:pPr>
        <w:tabs>
          <w:tab w:val="num" w:pos="3000"/>
        </w:tabs>
        <w:ind w:left="3000" w:hanging="360"/>
      </w:pPr>
      <w:rPr>
        <w:rFonts w:ascii="Wingdings" w:hAnsi="Wingdings" w:hint="default"/>
      </w:rPr>
    </w:lvl>
    <w:lvl w:ilvl="3" w:tplc="04020001" w:tentative="1">
      <w:start w:val="1"/>
      <w:numFmt w:val="bullet"/>
      <w:lvlText w:val=""/>
      <w:lvlJc w:val="left"/>
      <w:pPr>
        <w:tabs>
          <w:tab w:val="num" w:pos="3720"/>
        </w:tabs>
        <w:ind w:left="3720" w:hanging="360"/>
      </w:pPr>
      <w:rPr>
        <w:rFonts w:ascii="Symbol" w:hAnsi="Symbol" w:hint="default"/>
      </w:rPr>
    </w:lvl>
    <w:lvl w:ilvl="4" w:tplc="04020003" w:tentative="1">
      <w:start w:val="1"/>
      <w:numFmt w:val="bullet"/>
      <w:lvlText w:val="o"/>
      <w:lvlJc w:val="left"/>
      <w:pPr>
        <w:tabs>
          <w:tab w:val="num" w:pos="4440"/>
        </w:tabs>
        <w:ind w:left="4440" w:hanging="360"/>
      </w:pPr>
      <w:rPr>
        <w:rFonts w:ascii="Courier New" w:hAnsi="Courier New" w:cs="Courier New" w:hint="default"/>
      </w:rPr>
    </w:lvl>
    <w:lvl w:ilvl="5" w:tplc="04020005" w:tentative="1">
      <w:start w:val="1"/>
      <w:numFmt w:val="bullet"/>
      <w:lvlText w:val=""/>
      <w:lvlJc w:val="left"/>
      <w:pPr>
        <w:tabs>
          <w:tab w:val="num" w:pos="5160"/>
        </w:tabs>
        <w:ind w:left="5160" w:hanging="360"/>
      </w:pPr>
      <w:rPr>
        <w:rFonts w:ascii="Wingdings" w:hAnsi="Wingdings" w:hint="default"/>
      </w:rPr>
    </w:lvl>
    <w:lvl w:ilvl="6" w:tplc="04020001" w:tentative="1">
      <w:start w:val="1"/>
      <w:numFmt w:val="bullet"/>
      <w:lvlText w:val=""/>
      <w:lvlJc w:val="left"/>
      <w:pPr>
        <w:tabs>
          <w:tab w:val="num" w:pos="5880"/>
        </w:tabs>
        <w:ind w:left="5880" w:hanging="360"/>
      </w:pPr>
      <w:rPr>
        <w:rFonts w:ascii="Symbol" w:hAnsi="Symbol" w:hint="default"/>
      </w:rPr>
    </w:lvl>
    <w:lvl w:ilvl="7" w:tplc="04020003" w:tentative="1">
      <w:start w:val="1"/>
      <w:numFmt w:val="bullet"/>
      <w:lvlText w:val="o"/>
      <w:lvlJc w:val="left"/>
      <w:pPr>
        <w:tabs>
          <w:tab w:val="num" w:pos="6600"/>
        </w:tabs>
        <w:ind w:left="6600" w:hanging="360"/>
      </w:pPr>
      <w:rPr>
        <w:rFonts w:ascii="Courier New" w:hAnsi="Courier New" w:cs="Courier New" w:hint="default"/>
      </w:rPr>
    </w:lvl>
    <w:lvl w:ilvl="8" w:tplc="04020005" w:tentative="1">
      <w:start w:val="1"/>
      <w:numFmt w:val="bullet"/>
      <w:lvlText w:val=""/>
      <w:lvlJc w:val="left"/>
      <w:pPr>
        <w:tabs>
          <w:tab w:val="num" w:pos="7320"/>
        </w:tabs>
        <w:ind w:left="7320" w:hanging="360"/>
      </w:pPr>
      <w:rPr>
        <w:rFonts w:ascii="Wingdings" w:hAnsi="Wingdings" w:hint="default"/>
      </w:rPr>
    </w:lvl>
  </w:abstractNum>
  <w:abstractNum w:abstractNumId="11">
    <w:nsid w:val="56E019E9"/>
    <w:multiLevelType w:val="hybridMultilevel"/>
    <w:tmpl w:val="6638C88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
    <w:nsid w:val="6011287C"/>
    <w:multiLevelType w:val="hybridMultilevel"/>
    <w:tmpl w:val="6EDC642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62BA4FEC"/>
    <w:multiLevelType w:val="hybridMultilevel"/>
    <w:tmpl w:val="A4BE930C"/>
    <w:lvl w:ilvl="0" w:tplc="04020011">
      <w:start w:val="1"/>
      <w:numFmt w:val="decimal"/>
      <w:lvlText w:val="%1)"/>
      <w:lvlJc w:val="left"/>
      <w:pPr>
        <w:ind w:left="720" w:hanging="360"/>
      </w:pPr>
      <w:rPr>
        <w:rFont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680A093E"/>
    <w:multiLevelType w:val="hybridMultilevel"/>
    <w:tmpl w:val="A18E3B74"/>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6A982454"/>
    <w:multiLevelType w:val="hybridMultilevel"/>
    <w:tmpl w:val="B67A0FE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6">
    <w:nsid w:val="6CB81002"/>
    <w:multiLevelType w:val="hybridMultilevel"/>
    <w:tmpl w:val="065EB836"/>
    <w:lvl w:ilvl="0" w:tplc="A2AA01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982C41"/>
    <w:multiLevelType w:val="hybridMultilevel"/>
    <w:tmpl w:val="635AF19E"/>
    <w:lvl w:ilvl="0" w:tplc="C258405C">
      <w:numFmt w:val="bullet"/>
      <w:lvlText w:val="-"/>
      <w:lvlJc w:val="left"/>
      <w:pPr>
        <w:tabs>
          <w:tab w:val="num" w:pos="720"/>
        </w:tabs>
        <w:ind w:left="720" w:hanging="360"/>
      </w:pPr>
      <w:rPr>
        <w:rFonts w:ascii="Arial" w:eastAsia="Arial-BoldMT" w:hAnsi="Arial" w:cs="Aria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nsid w:val="73625770"/>
    <w:multiLevelType w:val="hybridMultilevel"/>
    <w:tmpl w:val="4278678A"/>
    <w:lvl w:ilvl="0" w:tplc="C258405C">
      <w:numFmt w:val="bullet"/>
      <w:lvlText w:val="-"/>
      <w:lvlJc w:val="left"/>
      <w:pPr>
        <w:ind w:left="720" w:hanging="360"/>
      </w:pPr>
      <w:rPr>
        <w:rFonts w:ascii="Arial" w:eastAsia="Arial-BoldMT"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74D908C3"/>
    <w:multiLevelType w:val="hybridMultilevel"/>
    <w:tmpl w:val="BEDEFEB2"/>
    <w:lvl w:ilvl="0" w:tplc="04C40AE2">
      <w:start w:val="1"/>
      <w:numFmt w:val="bullet"/>
      <w:lvlText w:val="-"/>
      <w:lvlJc w:val="left"/>
      <w:pPr>
        <w:ind w:left="1080" w:hanging="360"/>
      </w:pPr>
      <w:rPr>
        <w:rFonts w:ascii="Arial" w:eastAsia="Times New Roman" w:hAnsi="Arial" w:cs="Aria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0">
    <w:nsid w:val="7D422F2B"/>
    <w:multiLevelType w:val="hybridMultilevel"/>
    <w:tmpl w:val="67C8036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7"/>
  </w:num>
  <w:num w:numId="4">
    <w:abstractNumId w:val="20"/>
  </w:num>
  <w:num w:numId="5">
    <w:abstractNumId w:val="15"/>
  </w:num>
  <w:num w:numId="6">
    <w:abstractNumId w:val="3"/>
  </w:num>
  <w:num w:numId="7">
    <w:abstractNumId w:val="9"/>
  </w:num>
  <w:num w:numId="8">
    <w:abstractNumId w:val="11"/>
  </w:num>
  <w:num w:numId="9">
    <w:abstractNumId w:val="8"/>
  </w:num>
  <w:num w:numId="10">
    <w:abstractNumId w:val="17"/>
  </w:num>
  <w:num w:numId="11">
    <w:abstractNumId w:val="16"/>
  </w:num>
  <w:num w:numId="12">
    <w:abstractNumId w:val="18"/>
  </w:num>
  <w:num w:numId="13">
    <w:abstractNumId w:val="0"/>
  </w:num>
  <w:num w:numId="14">
    <w:abstractNumId w:val="19"/>
  </w:num>
  <w:num w:numId="15">
    <w:abstractNumId w:val="2"/>
  </w:num>
  <w:num w:numId="16">
    <w:abstractNumId w:val="12"/>
  </w:num>
  <w:num w:numId="17">
    <w:abstractNumId w:val="4"/>
  </w:num>
  <w:num w:numId="18">
    <w:abstractNumId w:val="5"/>
  </w:num>
  <w:num w:numId="19">
    <w:abstractNumId w:val="14"/>
  </w:num>
  <w:num w:numId="20">
    <w:abstractNumId w:val="13"/>
  </w:num>
  <w:num w:numId="21">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C76AC"/>
    <w:rsid w:val="000019CA"/>
    <w:rsid w:val="00004678"/>
    <w:rsid w:val="00012747"/>
    <w:rsid w:val="00013B0B"/>
    <w:rsid w:val="00014D8F"/>
    <w:rsid w:val="00022C68"/>
    <w:rsid w:val="000308EA"/>
    <w:rsid w:val="00031E9F"/>
    <w:rsid w:val="00034B9C"/>
    <w:rsid w:val="00035F31"/>
    <w:rsid w:val="000379F0"/>
    <w:rsid w:val="0004012B"/>
    <w:rsid w:val="00043136"/>
    <w:rsid w:val="00044BC5"/>
    <w:rsid w:val="00046052"/>
    <w:rsid w:val="00047DB3"/>
    <w:rsid w:val="00051CB5"/>
    <w:rsid w:val="000551EB"/>
    <w:rsid w:val="00061AF3"/>
    <w:rsid w:val="000641C6"/>
    <w:rsid w:val="00064410"/>
    <w:rsid w:val="00070CBD"/>
    <w:rsid w:val="00077EEB"/>
    <w:rsid w:val="00082DCD"/>
    <w:rsid w:val="000926C0"/>
    <w:rsid w:val="00096632"/>
    <w:rsid w:val="000A5EF3"/>
    <w:rsid w:val="000B1C39"/>
    <w:rsid w:val="000B34A3"/>
    <w:rsid w:val="000B3678"/>
    <w:rsid w:val="000C05E4"/>
    <w:rsid w:val="000C0BEA"/>
    <w:rsid w:val="000C2B62"/>
    <w:rsid w:val="000C672C"/>
    <w:rsid w:val="000C76AC"/>
    <w:rsid w:val="000D27E1"/>
    <w:rsid w:val="000D4108"/>
    <w:rsid w:val="000D61CC"/>
    <w:rsid w:val="000E2F6C"/>
    <w:rsid w:val="000E3A87"/>
    <w:rsid w:val="000E56AE"/>
    <w:rsid w:val="000E6693"/>
    <w:rsid w:val="000F3FF7"/>
    <w:rsid w:val="0010397D"/>
    <w:rsid w:val="0010480A"/>
    <w:rsid w:val="00112FEC"/>
    <w:rsid w:val="00113BB2"/>
    <w:rsid w:val="001151EB"/>
    <w:rsid w:val="00133610"/>
    <w:rsid w:val="001415EB"/>
    <w:rsid w:val="00151399"/>
    <w:rsid w:val="00155B1A"/>
    <w:rsid w:val="00157B96"/>
    <w:rsid w:val="00163587"/>
    <w:rsid w:val="001676F8"/>
    <w:rsid w:val="00172386"/>
    <w:rsid w:val="001812B5"/>
    <w:rsid w:val="001857FB"/>
    <w:rsid w:val="0019230D"/>
    <w:rsid w:val="001967DF"/>
    <w:rsid w:val="001975C4"/>
    <w:rsid w:val="00197CC4"/>
    <w:rsid w:val="001A13C0"/>
    <w:rsid w:val="001A50EB"/>
    <w:rsid w:val="001B038C"/>
    <w:rsid w:val="001B1336"/>
    <w:rsid w:val="001C1C26"/>
    <w:rsid w:val="001C3364"/>
    <w:rsid w:val="001C62D7"/>
    <w:rsid w:val="001E7D7C"/>
    <w:rsid w:val="001F2B16"/>
    <w:rsid w:val="001F654B"/>
    <w:rsid w:val="001F72C7"/>
    <w:rsid w:val="00207D28"/>
    <w:rsid w:val="00217609"/>
    <w:rsid w:val="002233ED"/>
    <w:rsid w:val="002355C7"/>
    <w:rsid w:val="00237267"/>
    <w:rsid w:val="00237D11"/>
    <w:rsid w:val="00243233"/>
    <w:rsid w:val="00246370"/>
    <w:rsid w:val="00250932"/>
    <w:rsid w:val="00255F19"/>
    <w:rsid w:val="00257CB9"/>
    <w:rsid w:val="00261D63"/>
    <w:rsid w:val="00272C3E"/>
    <w:rsid w:val="002748B4"/>
    <w:rsid w:val="00277B62"/>
    <w:rsid w:val="00283F13"/>
    <w:rsid w:val="002900B2"/>
    <w:rsid w:val="002925B0"/>
    <w:rsid w:val="00294039"/>
    <w:rsid w:val="00294853"/>
    <w:rsid w:val="002A1F83"/>
    <w:rsid w:val="002A6D78"/>
    <w:rsid w:val="002A71A8"/>
    <w:rsid w:val="002B5E68"/>
    <w:rsid w:val="002B6F80"/>
    <w:rsid w:val="002C22B7"/>
    <w:rsid w:val="002C4682"/>
    <w:rsid w:val="002C60CD"/>
    <w:rsid w:val="002C72B8"/>
    <w:rsid w:val="002D62E6"/>
    <w:rsid w:val="002D6902"/>
    <w:rsid w:val="002E017E"/>
    <w:rsid w:val="002E0C15"/>
    <w:rsid w:val="002E1407"/>
    <w:rsid w:val="002E3823"/>
    <w:rsid w:val="002E5B3C"/>
    <w:rsid w:val="002E6F2F"/>
    <w:rsid w:val="002E7B50"/>
    <w:rsid w:val="002F3B1B"/>
    <w:rsid w:val="002F7DF7"/>
    <w:rsid w:val="00301433"/>
    <w:rsid w:val="0030406B"/>
    <w:rsid w:val="003060C7"/>
    <w:rsid w:val="00307103"/>
    <w:rsid w:val="003155AB"/>
    <w:rsid w:val="00315D5A"/>
    <w:rsid w:val="00321AA6"/>
    <w:rsid w:val="00323C77"/>
    <w:rsid w:val="00325D20"/>
    <w:rsid w:val="003322C1"/>
    <w:rsid w:val="00334F69"/>
    <w:rsid w:val="003370F2"/>
    <w:rsid w:val="00343CAA"/>
    <w:rsid w:val="003446A6"/>
    <w:rsid w:val="0034571E"/>
    <w:rsid w:val="00351053"/>
    <w:rsid w:val="00353128"/>
    <w:rsid w:val="00353719"/>
    <w:rsid w:val="00353DA0"/>
    <w:rsid w:val="00355966"/>
    <w:rsid w:val="003579B7"/>
    <w:rsid w:val="00362D0C"/>
    <w:rsid w:val="00363A70"/>
    <w:rsid w:val="00372EC5"/>
    <w:rsid w:val="0037394C"/>
    <w:rsid w:val="00375908"/>
    <w:rsid w:val="003763DC"/>
    <w:rsid w:val="003814FC"/>
    <w:rsid w:val="00386AF9"/>
    <w:rsid w:val="00392EF4"/>
    <w:rsid w:val="003956EB"/>
    <w:rsid w:val="0039730A"/>
    <w:rsid w:val="00397BCC"/>
    <w:rsid w:val="003A57C9"/>
    <w:rsid w:val="003B4BEC"/>
    <w:rsid w:val="003C2D90"/>
    <w:rsid w:val="003C48C0"/>
    <w:rsid w:val="003C662E"/>
    <w:rsid w:val="003D61EA"/>
    <w:rsid w:val="003E1469"/>
    <w:rsid w:val="003E2E15"/>
    <w:rsid w:val="003E7EC7"/>
    <w:rsid w:val="003F0EBD"/>
    <w:rsid w:val="003F2008"/>
    <w:rsid w:val="00401CB2"/>
    <w:rsid w:val="00403FCC"/>
    <w:rsid w:val="004108EF"/>
    <w:rsid w:val="00410C02"/>
    <w:rsid w:val="004235AB"/>
    <w:rsid w:val="0043447B"/>
    <w:rsid w:val="00436143"/>
    <w:rsid w:val="00446020"/>
    <w:rsid w:val="0044612B"/>
    <w:rsid w:val="00453034"/>
    <w:rsid w:val="00454DEC"/>
    <w:rsid w:val="00461977"/>
    <w:rsid w:val="00465FBF"/>
    <w:rsid w:val="0046798E"/>
    <w:rsid w:val="004713EF"/>
    <w:rsid w:val="00472AB1"/>
    <w:rsid w:val="00472E26"/>
    <w:rsid w:val="00474330"/>
    <w:rsid w:val="0047539A"/>
    <w:rsid w:val="00475F0B"/>
    <w:rsid w:val="00487218"/>
    <w:rsid w:val="00492126"/>
    <w:rsid w:val="0049723C"/>
    <w:rsid w:val="004A6428"/>
    <w:rsid w:val="004C078F"/>
    <w:rsid w:val="004C2920"/>
    <w:rsid w:val="004D1EA8"/>
    <w:rsid w:val="004D5377"/>
    <w:rsid w:val="004D7CD5"/>
    <w:rsid w:val="004E7913"/>
    <w:rsid w:val="004E7FDC"/>
    <w:rsid w:val="004F2477"/>
    <w:rsid w:val="004F604A"/>
    <w:rsid w:val="004F6CFE"/>
    <w:rsid w:val="00502DED"/>
    <w:rsid w:val="00503954"/>
    <w:rsid w:val="00503D3D"/>
    <w:rsid w:val="00516D45"/>
    <w:rsid w:val="005249EC"/>
    <w:rsid w:val="00535375"/>
    <w:rsid w:val="00535E32"/>
    <w:rsid w:val="005416BA"/>
    <w:rsid w:val="00541A83"/>
    <w:rsid w:val="00545C87"/>
    <w:rsid w:val="005513E6"/>
    <w:rsid w:val="00552C1A"/>
    <w:rsid w:val="005547CD"/>
    <w:rsid w:val="00555A0F"/>
    <w:rsid w:val="005621BF"/>
    <w:rsid w:val="005723E3"/>
    <w:rsid w:val="005730CD"/>
    <w:rsid w:val="005736C7"/>
    <w:rsid w:val="00576C68"/>
    <w:rsid w:val="00582B68"/>
    <w:rsid w:val="00591DB6"/>
    <w:rsid w:val="00596FAE"/>
    <w:rsid w:val="00597A09"/>
    <w:rsid w:val="005A0903"/>
    <w:rsid w:val="005A4441"/>
    <w:rsid w:val="005A5487"/>
    <w:rsid w:val="005A6AA1"/>
    <w:rsid w:val="005B5BCE"/>
    <w:rsid w:val="005B720E"/>
    <w:rsid w:val="005C3B26"/>
    <w:rsid w:val="005C3FE7"/>
    <w:rsid w:val="005C4342"/>
    <w:rsid w:val="005C60E3"/>
    <w:rsid w:val="005C6A5C"/>
    <w:rsid w:val="005D3A12"/>
    <w:rsid w:val="005D4398"/>
    <w:rsid w:val="005D6E97"/>
    <w:rsid w:val="005E182C"/>
    <w:rsid w:val="005E5C4E"/>
    <w:rsid w:val="005E78D3"/>
    <w:rsid w:val="005F0DA2"/>
    <w:rsid w:val="005F0EC9"/>
    <w:rsid w:val="005F66A0"/>
    <w:rsid w:val="00611078"/>
    <w:rsid w:val="00611FD6"/>
    <w:rsid w:val="006178D0"/>
    <w:rsid w:val="00620821"/>
    <w:rsid w:val="00622A6C"/>
    <w:rsid w:val="00626E8D"/>
    <w:rsid w:val="00633032"/>
    <w:rsid w:val="00634F5F"/>
    <w:rsid w:val="00640D2D"/>
    <w:rsid w:val="00646D80"/>
    <w:rsid w:val="006529F6"/>
    <w:rsid w:val="00653CAD"/>
    <w:rsid w:val="006607BE"/>
    <w:rsid w:val="00662778"/>
    <w:rsid w:val="00662B49"/>
    <w:rsid w:val="00663B98"/>
    <w:rsid w:val="00666D66"/>
    <w:rsid w:val="00670C21"/>
    <w:rsid w:val="00672E96"/>
    <w:rsid w:val="00677E4B"/>
    <w:rsid w:val="00682408"/>
    <w:rsid w:val="00683EB6"/>
    <w:rsid w:val="00694959"/>
    <w:rsid w:val="006A0B26"/>
    <w:rsid w:val="006A0C35"/>
    <w:rsid w:val="006A4873"/>
    <w:rsid w:val="006B1731"/>
    <w:rsid w:val="006B26B5"/>
    <w:rsid w:val="006B63E1"/>
    <w:rsid w:val="006B7878"/>
    <w:rsid w:val="006C46C0"/>
    <w:rsid w:val="006D189B"/>
    <w:rsid w:val="006D1AAB"/>
    <w:rsid w:val="006D466B"/>
    <w:rsid w:val="006E50C6"/>
    <w:rsid w:val="006F61D2"/>
    <w:rsid w:val="006F70B9"/>
    <w:rsid w:val="006F7A1C"/>
    <w:rsid w:val="00702567"/>
    <w:rsid w:val="00705CCA"/>
    <w:rsid w:val="00714E0B"/>
    <w:rsid w:val="00723734"/>
    <w:rsid w:val="00724BDD"/>
    <w:rsid w:val="007315FC"/>
    <w:rsid w:val="007339AC"/>
    <w:rsid w:val="0073638E"/>
    <w:rsid w:val="00737115"/>
    <w:rsid w:val="007467CA"/>
    <w:rsid w:val="00752961"/>
    <w:rsid w:val="007532D8"/>
    <w:rsid w:val="00755D06"/>
    <w:rsid w:val="007635B6"/>
    <w:rsid w:val="00763FDE"/>
    <w:rsid w:val="007720FE"/>
    <w:rsid w:val="00772A82"/>
    <w:rsid w:val="00781D5D"/>
    <w:rsid w:val="00782A8B"/>
    <w:rsid w:val="00790FD8"/>
    <w:rsid w:val="00791192"/>
    <w:rsid w:val="00791F5D"/>
    <w:rsid w:val="00795569"/>
    <w:rsid w:val="00795810"/>
    <w:rsid w:val="007968F0"/>
    <w:rsid w:val="007B1F4D"/>
    <w:rsid w:val="007C084E"/>
    <w:rsid w:val="007C1CC9"/>
    <w:rsid w:val="007C2BC9"/>
    <w:rsid w:val="007C5853"/>
    <w:rsid w:val="007C6C85"/>
    <w:rsid w:val="007E39DF"/>
    <w:rsid w:val="007F06BF"/>
    <w:rsid w:val="007F150C"/>
    <w:rsid w:val="007F4926"/>
    <w:rsid w:val="007F750D"/>
    <w:rsid w:val="008019FB"/>
    <w:rsid w:val="0080513F"/>
    <w:rsid w:val="008053F4"/>
    <w:rsid w:val="00807CF7"/>
    <w:rsid w:val="008139C3"/>
    <w:rsid w:val="00823554"/>
    <w:rsid w:val="0082393A"/>
    <w:rsid w:val="00827650"/>
    <w:rsid w:val="00837EDA"/>
    <w:rsid w:val="00840BE3"/>
    <w:rsid w:val="0084593B"/>
    <w:rsid w:val="00845EAF"/>
    <w:rsid w:val="0085281C"/>
    <w:rsid w:val="008550ED"/>
    <w:rsid w:val="00860626"/>
    <w:rsid w:val="00866767"/>
    <w:rsid w:val="00867183"/>
    <w:rsid w:val="00871601"/>
    <w:rsid w:val="00873A4D"/>
    <w:rsid w:val="00874F72"/>
    <w:rsid w:val="008803E5"/>
    <w:rsid w:val="00896457"/>
    <w:rsid w:val="008973D9"/>
    <w:rsid w:val="00897F36"/>
    <w:rsid w:val="008A25B5"/>
    <w:rsid w:val="008A3F48"/>
    <w:rsid w:val="008B17CF"/>
    <w:rsid w:val="008C0341"/>
    <w:rsid w:val="008C5BD2"/>
    <w:rsid w:val="008C6DB7"/>
    <w:rsid w:val="008C7C52"/>
    <w:rsid w:val="008D0A56"/>
    <w:rsid w:val="008E3364"/>
    <w:rsid w:val="008E3865"/>
    <w:rsid w:val="008F15B1"/>
    <w:rsid w:val="008F2F74"/>
    <w:rsid w:val="008F3B8A"/>
    <w:rsid w:val="008F6AB4"/>
    <w:rsid w:val="008F6DD1"/>
    <w:rsid w:val="008F6E6A"/>
    <w:rsid w:val="00900333"/>
    <w:rsid w:val="00900631"/>
    <w:rsid w:val="009035B6"/>
    <w:rsid w:val="0090533E"/>
    <w:rsid w:val="009108D4"/>
    <w:rsid w:val="0091205B"/>
    <w:rsid w:val="00912651"/>
    <w:rsid w:val="009207C1"/>
    <w:rsid w:val="00921651"/>
    <w:rsid w:val="009462A7"/>
    <w:rsid w:val="00947C6C"/>
    <w:rsid w:val="009502AE"/>
    <w:rsid w:val="00953868"/>
    <w:rsid w:val="00954A54"/>
    <w:rsid w:val="00961030"/>
    <w:rsid w:val="009634CE"/>
    <w:rsid w:val="009727ED"/>
    <w:rsid w:val="00977757"/>
    <w:rsid w:val="00986843"/>
    <w:rsid w:val="009903C4"/>
    <w:rsid w:val="00991E76"/>
    <w:rsid w:val="00996890"/>
    <w:rsid w:val="009A3E00"/>
    <w:rsid w:val="009A411D"/>
    <w:rsid w:val="009B1730"/>
    <w:rsid w:val="009B372A"/>
    <w:rsid w:val="009B56B4"/>
    <w:rsid w:val="009C5770"/>
    <w:rsid w:val="009C6610"/>
    <w:rsid w:val="009D0989"/>
    <w:rsid w:val="009D39EF"/>
    <w:rsid w:val="009D4159"/>
    <w:rsid w:val="009E0A16"/>
    <w:rsid w:val="009E2FD7"/>
    <w:rsid w:val="009E49F3"/>
    <w:rsid w:val="009E6A12"/>
    <w:rsid w:val="009E7768"/>
    <w:rsid w:val="009F5BAA"/>
    <w:rsid w:val="00A006D8"/>
    <w:rsid w:val="00A017A4"/>
    <w:rsid w:val="00A01F85"/>
    <w:rsid w:val="00A040B9"/>
    <w:rsid w:val="00A04DC7"/>
    <w:rsid w:val="00A061A9"/>
    <w:rsid w:val="00A06653"/>
    <w:rsid w:val="00A07D4F"/>
    <w:rsid w:val="00A148CB"/>
    <w:rsid w:val="00A20275"/>
    <w:rsid w:val="00A336DD"/>
    <w:rsid w:val="00A34A86"/>
    <w:rsid w:val="00A35DBB"/>
    <w:rsid w:val="00A44400"/>
    <w:rsid w:val="00A44D72"/>
    <w:rsid w:val="00A50A0F"/>
    <w:rsid w:val="00A52AD8"/>
    <w:rsid w:val="00A544AB"/>
    <w:rsid w:val="00A54D2D"/>
    <w:rsid w:val="00A62266"/>
    <w:rsid w:val="00A6268E"/>
    <w:rsid w:val="00A62A64"/>
    <w:rsid w:val="00A7175A"/>
    <w:rsid w:val="00AA163E"/>
    <w:rsid w:val="00AC5C5E"/>
    <w:rsid w:val="00AD4639"/>
    <w:rsid w:val="00AD747B"/>
    <w:rsid w:val="00B01667"/>
    <w:rsid w:val="00B020D5"/>
    <w:rsid w:val="00B07443"/>
    <w:rsid w:val="00B102E3"/>
    <w:rsid w:val="00B11532"/>
    <w:rsid w:val="00B15987"/>
    <w:rsid w:val="00B17387"/>
    <w:rsid w:val="00B23A22"/>
    <w:rsid w:val="00B24139"/>
    <w:rsid w:val="00B24FEB"/>
    <w:rsid w:val="00B302A8"/>
    <w:rsid w:val="00B35FB8"/>
    <w:rsid w:val="00B371A4"/>
    <w:rsid w:val="00B43099"/>
    <w:rsid w:val="00B47F31"/>
    <w:rsid w:val="00B5516E"/>
    <w:rsid w:val="00B66404"/>
    <w:rsid w:val="00B67AA7"/>
    <w:rsid w:val="00B700FB"/>
    <w:rsid w:val="00B70422"/>
    <w:rsid w:val="00B717E7"/>
    <w:rsid w:val="00B7203A"/>
    <w:rsid w:val="00B8164D"/>
    <w:rsid w:val="00B818AE"/>
    <w:rsid w:val="00B86DC8"/>
    <w:rsid w:val="00B92F44"/>
    <w:rsid w:val="00B947DC"/>
    <w:rsid w:val="00B95027"/>
    <w:rsid w:val="00BA6FD1"/>
    <w:rsid w:val="00BB5055"/>
    <w:rsid w:val="00BB5D16"/>
    <w:rsid w:val="00BB6FA4"/>
    <w:rsid w:val="00BC0210"/>
    <w:rsid w:val="00BD2900"/>
    <w:rsid w:val="00BD6FFF"/>
    <w:rsid w:val="00BE3597"/>
    <w:rsid w:val="00BE6C23"/>
    <w:rsid w:val="00BF3388"/>
    <w:rsid w:val="00BF4A69"/>
    <w:rsid w:val="00BF58D8"/>
    <w:rsid w:val="00C03E41"/>
    <w:rsid w:val="00C05889"/>
    <w:rsid w:val="00C07962"/>
    <w:rsid w:val="00C10865"/>
    <w:rsid w:val="00C14799"/>
    <w:rsid w:val="00C14AE2"/>
    <w:rsid w:val="00C24DFB"/>
    <w:rsid w:val="00C3200F"/>
    <w:rsid w:val="00C3252A"/>
    <w:rsid w:val="00C32EB2"/>
    <w:rsid w:val="00C37717"/>
    <w:rsid w:val="00C51332"/>
    <w:rsid w:val="00C55EB9"/>
    <w:rsid w:val="00C57027"/>
    <w:rsid w:val="00C70D14"/>
    <w:rsid w:val="00C76E24"/>
    <w:rsid w:val="00C80B43"/>
    <w:rsid w:val="00C80B9A"/>
    <w:rsid w:val="00C83AD4"/>
    <w:rsid w:val="00C85A37"/>
    <w:rsid w:val="00C8642D"/>
    <w:rsid w:val="00C91220"/>
    <w:rsid w:val="00C922EE"/>
    <w:rsid w:val="00C93E9B"/>
    <w:rsid w:val="00CA0E86"/>
    <w:rsid w:val="00CA3478"/>
    <w:rsid w:val="00CB18FE"/>
    <w:rsid w:val="00CB1A0F"/>
    <w:rsid w:val="00CC1B1D"/>
    <w:rsid w:val="00CD3A08"/>
    <w:rsid w:val="00CD7275"/>
    <w:rsid w:val="00CD791A"/>
    <w:rsid w:val="00CE24E7"/>
    <w:rsid w:val="00CE27DD"/>
    <w:rsid w:val="00CE4C3C"/>
    <w:rsid w:val="00CE7F5F"/>
    <w:rsid w:val="00CF0785"/>
    <w:rsid w:val="00CF1AD1"/>
    <w:rsid w:val="00CF467D"/>
    <w:rsid w:val="00D03767"/>
    <w:rsid w:val="00D12950"/>
    <w:rsid w:val="00D12951"/>
    <w:rsid w:val="00D136D9"/>
    <w:rsid w:val="00D166D8"/>
    <w:rsid w:val="00D17043"/>
    <w:rsid w:val="00D21078"/>
    <w:rsid w:val="00D22701"/>
    <w:rsid w:val="00D31D71"/>
    <w:rsid w:val="00D3310D"/>
    <w:rsid w:val="00D334C9"/>
    <w:rsid w:val="00D34DC6"/>
    <w:rsid w:val="00D409FF"/>
    <w:rsid w:val="00D4253E"/>
    <w:rsid w:val="00D46E36"/>
    <w:rsid w:val="00D47CA1"/>
    <w:rsid w:val="00D51E55"/>
    <w:rsid w:val="00D528B2"/>
    <w:rsid w:val="00D5579D"/>
    <w:rsid w:val="00D57843"/>
    <w:rsid w:val="00D60289"/>
    <w:rsid w:val="00D61083"/>
    <w:rsid w:val="00D6340E"/>
    <w:rsid w:val="00D64E19"/>
    <w:rsid w:val="00D650F6"/>
    <w:rsid w:val="00D673D9"/>
    <w:rsid w:val="00D71004"/>
    <w:rsid w:val="00D72083"/>
    <w:rsid w:val="00D724F9"/>
    <w:rsid w:val="00D77774"/>
    <w:rsid w:val="00D81A95"/>
    <w:rsid w:val="00D84303"/>
    <w:rsid w:val="00D85DA8"/>
    <w:rsid w:val="00D878AB"/>
    <w:rsid w:val="00D94728"/>
    <w:rsid w:val="00DA31E0"/>
    <w:rsid w:val="00DA58A2"/>
    <w:rsid w:val="00DB12B4"/>
    <w:rsid w:val="00DC020C"/>
    <w:rsid w:val="00DC27C9"/>
    <w:rsid w:val="00DC3AEE"/>
    <w:rsid w:val="00DC641F"/>
    <w:rsid w:val="00DC778C"/>
    <w:rsid w:val="00DD3B38"/>
    <w:rsid w:val="00DD3D5E"/>
    <w:rsid w:val="00DD7801"/>
    <w:rsid w:val="00DE1870"/>
    <w:rsid w:val="00DF39B1"/>
    <w:rsid w:val="00DF5DE8"/>
    <w:rsid w:val="00E044F7"/>
    <w:rsid w:val="00E05044"/>
    <w:rsid w:val="00E12C07"/>
    <w:rsid w:val="00E13732"/>
    <w:rsid w:val="00E16CBB"/>
    <w:rsid w:val="00E20A33"/>
    <w:rsid w:val="00E34615"/>
    <w:rsid w:val="00E4055A"/>
    <w:rsid w:val="00E461FE"/>
    <w:rsid w:val="00E47CAF"/>
    <w:rsid w:val="00E55C50"/>
    <w:rsid w:val="00E633C8"/>
    <w:rsid w:val="00E63C22"/>
    <w:rsid w:val="00E671E9"/>
    <w:rsid w:val="00E753F8"/>
    <w:rsid w:val="00E7646A"/>
    <w:rsid w:val="00E81576"/>
    <w:rsid w:val="00E858DD"/>
    <w:rsid w:val="00E927E7"/>
    <w:rsid w:val="00E93804"/>
    <w:rsid w:val="00EA4811"/>
    <w:rsid w:val="00EB032F"/>
    <w:rsid w:val="00EB37CC"/>
    <w:rsid w:val="00EC6B1E"/>
    <w:rsid w:val="00EE5AEF"/>
    <w:rsid w:val="00EF01B0"/>
    <w:rsid w:val="00EF5529"/>
    <w:rsid w:val="00F003AE"/>
    <w:rsid w:val="00F0131F"/>
    <w:rsid w:val="00F03875"/>
    <w:rsid w:val="00F041BD"/>
    <w:rsid w:val="00F05331"/>
    <w:rsid w:val="00F12946"/>
    <w:rsid w:val="00F14D30"/>
    <w:rsid w:val="00F1556A"/>
    <w:rsid w:val="00F165D3"/>
    <w:rsid w:val="00F253AB"/>
    <w:rsid w:val="00F262C6"/>
    <w:rsid w:val="00F26C8B"/>
    <w:rsid w:val="00F37B07"/>
    <w:rsid w:val="00F51176"/>
    <w:rsid w:val="00F5223B"/>
    <w:rsid w:val="00F5618C"/>
    <w:rsid w:val="00F577A1"/>
    <w:rsid w:val="00F608D0"/>
    <w:rsid w:val="00F61C76"/>
    <w:rsid w:val="00F6230E"/>
    <w:rsid w:val="00F64B35"/>
    <w:rsid w:val="00F66534"/>
    <w:rsid w:val="00F70C8A"/>
    <w:rsid w:val="00F70EAB"/>
    <w:rsid w:val="00F71822"/>
    <w:rsid w:val="00F723B7"/>
    <w:rsid w:val="00F7247C"/>
    <w:rsid w:val="00F76118"/>
    <w:rsid w:val="00F76C25"/>
    <w:rsid w:val="00F85432"/>
    <w:rsid w:val="00F90036"/>
    <w:rsid w:val="00F96C5B"/>
    <w:rsid w:val="00F97E5A"/>
    <w:rsid w:val="00FA00EF"/>
    <w:rsid w:val="00FA52DE"/>
    <w:rsid w:val="00FB247F"/>
    <w:rsid w:val="00FB68FB"/>
    <w:rsid w:val="00FC2A51"/>
    <w:rsid w:val="00FC6828"/>
    <w:rsid w:val="00FD57AA"/>
    <w:rsid w:val="00FD7CE9"/>
    <w:rsid w:val="00FE4572"/>
    <w:rsid w:val="00FF7FC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05083DBA-B396-4083-B907-01B0DB093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37B07"/>
    <w:rPr>
      <w:sz w:val="24"/>
      <w:szCs w:val="24"/>
    </w:rPr>
  </w:style>
  <w:style w:type="paragraph" w:styleId="1">
    <w:name w:val="heading 1"/>
    <w:basedOn w:val="a0"/>
    <w:next w:val="a0"/>
    <w:link w:val="10"/>
    <w:uiPriority w:val="9"/>
    <w:qFormat/>
    <w:rsid w:val="00634F5F"/>
    <w:pPr>
      <w:keepNext/>
      <w:spacing w:before="240" w:after="60"/>
      <w:outlineLvl w:val="0"/>
    </w:pPr>
    <w:rPr>
      <w:rFonts w:ascii="Cambria" w:hAnsi="Cambria"/>
      <w:b/>
      <w:bCs/>
      <w:kern w:val="32"/>
      <w:sz w:val="32"/>
      <w:szCs w:val="32"/>
      <w:lang w:val="en-US" w:eastAsia="en-US"/>
    </w:rPr>
  </w:style>
  <w:style w:type="paragraph" w:styleId="2">
    <w:name w:val="heading 2"/>
    <w:basedOn w:val="a0"/>
    <w:next w:val="a0"/>
    <w:link w:val="20"/>
    <w:qFormat/>
    <w:rsid w:val="00634F5F"/>
    <w:pPr>
      <w:keepNext/>
      <w:spacing w:before="240" w:after="60"/>
      <w:outlineLvl w:val="1"/>
    </w:pPr>
    <w:rPr>
      <w:rFonts w:ascii="Arial" w:hAnsi="Arial" w:cs="Arial"/>
      <w:b/>
      <w:bCs/>
      <w:i/>
      <w:iCs/>
      <w:sz w:val="28"/>
      <w:szCs w:val="28"/>
      <w:lang w:val="en-US" w:eastAsia="en-US"/>
    </w:rPr>
  </w:style>
  <w:style w:type="paragraph" w:styleId="3">
    <w:name w:val="heading 3"/>
    <w:basedOn w:val="a0"/>
    <w:link w:val="30"/>
    <w:qFormat/>
    <w:rsid w:val="00947C6C"/>
    <w:pPr>
      <w:spacing w:before="100" w:beforeAutospacing="1" w:after="100" w:afterAutospacing="1"/>
      <w:outlineLvl w:val="2"/>
    </w:pPr>
    <w:rPr>
      <w:b/>
      <w:bCs/>
      <w:sz w:val="27"/>
      <w:szCs w:val="27"/>
    </w:rPr>
  </w:style>
  <w:style w:type="paragraph" w:styleId="5">
    <w:name w:val="heading 5"/>
    <w:basedOn w:val="a0"/>
    <w:next w:val="a0"/>
    <w:link w:val="50"/>
    <w:qFormat/>
    <w:rsid w:val="00947C6C"/>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rsid w:val="000C76AC"/>
    <w:pPr>
      <w:spacing w:before="100" w:beforeAutospacing="1" w:after="100" w:afterAutospacing="1"/>
    </w:pPr>
  </w:style>
  <w:style w:type="character" w:styleId="a5">
    <w:name w:val="Hyperlink"/>
    <w:rsid w:val="009B372A"/>
    <w:rPr>
      <w:color w:val="0000FF"/>
      <w:u w:val="single"/>
    </w:rPr>
  </w:style>
  <w:style w:type="paragraph" w:customStyle="1" w:styleId="Default">
    <w:name w:val="Default"/>
    <w:rsid w:val="009B372A"/>
    <w:pPr>
      <w:autoSpaceDE w:val="0"/>
      <w:autoSpaceDN w:val="0"/>
      <w:adjustRightInd w:val="0"/>
    </w:pPr>
    <w:rPr>
      <w:color w:val="000000"/>
      <w:sz w:val="24"/>
      <w:szCs w:val="24"/>
      <w:lang w:val="en-US" w:eastAsia="en-US"/>
    </w:rPr>
  </w:style>
  <w:style w:type="table" w:styleId="a6">
    <w:name w:val="Table Grid"/>
    <w:basedOn w:val="a2"/>
    <w:rsid w:val="001039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0"/>
    <w:link w:val="22"/>
    <w:rsid w:val="003814FC"/>
    <w:pPr>
      <w:spacing w:line="320" w:lineRule="exact"/>
      <w:jc w:val="both"/>
    </w:pPr>
    <w:rPr>
      <w:szCs w:val="20"/>
      <w:lang w:eastAsia="en-US"/>
    </w:rPr>
  </w:style>
  <w:style w:type="character" w:customStyle="1" w:styleId="22">
    <w:name w:val="Основен текст 2 Знак"/>
    <w:link w:val="21"/>
    <w:rsid w:val="003814FC"/>
    <w:rPr>
      <w:sz w:val="24"/>
      <w:lang w:val="bg-BG"/>
    </w:rPr>
  </w:style>
  <w:style w:type="character" w:customStyle="1" w:styleId="30">
    <w:name w:val="Заглавие 3 Знак"/>
    <w:link w:val="3"/>
    <w:rsid w:val="00947C6C"/>
    <w:rPr>
      <w:b/>
      <w:bCs/>
      <w:sz w:val="27"/>
      <w:szCs w:val="27"/>
      <w:lang w:val="bg-BG" w:eastAsia="bg-BG"/>
    </w:rPr>
  </w:style>
  <w:style w:type="character" w:customStyle="1" w:styleId="50">
    <w:name w:val="Заглавие 5 Знак"/>
    <w:link w:val="5"/>
    <w:rsid w:val="00947C6C"/>
    <w:rPr>
      <w:b/>
      <w:bCs/>
      <w:i/>
      <w:iCs/>
      <w:sz w:val="26"/>
      <w:szCs w:val="26"/>
      <w:lang w:val="bg-BG" w:eastAsia="bg-BG"/>
    </w:rPr>
  </w:style>
  <w:style w:type="paragraph" w:styleId="a7">
    <w:name w:val="List Paragraph"/>
    <w:basedOn w:val="a0"/>
    <w:link w:val="a8"/>
    <w:qFormat/>
    <w:rsid w:val="00A04DC7"/>
    <w:pPr>
      <w:ind w:left="720"/>
    </w:pPr>
  </w:style>
  <w:style w:type="paragraph" w:styleId="a9">
    <w:name w:val="header"/>
    <w:aliases w:val="Header1"/>
    <w:basedOn w:val="a0"/>
    <w:link w:val="aa"/>
    <w:uiPriority w:val="99"/>
    <w:rsid w:val="00F71822"/>
    <w:pPr>
      <w:tabs>
        <w:tab w:val="center" w:pos="4536"/>
        <w:tab w:val="right" w:pos="9072"/>
      </w:tabs>
    </w:pPr>
  </w:style>
  <w:style w:type="character" w:customStyle="1" w:styleId="aa">
    <w:name w:val="Горен колонтитул Знак"/>
    <w:aliases w:val="Header1 Знак"/>
    <w:basedOn w:val="a1"/>
    <w:link w:val="a9"/>
    <w:uiPriority w:val="99"/>
    <w:rsid w:val="00F71822"/>
    <w:rPr>
      <w:sz w:val="24"/>
      <w:szCs w:val="24"/>
    </w:rPr>
  </w:style>
  <w:style w:type="paragraph" w:styleId="ab">
    <w:name w:val="footer"/>
    <w:basedOn w:val="a0"/>
    <w:link w:val="ac"/>
    <w:uiPriority w:val="99"/>
    <w:rsid w:val="00F71822"/>
    <w:pPr>
      <w:tabs>
        <w:tab w:val="center" w:pos="4536"/>
        <w:tab w:val="right" w:pos="9072"/>
      </w:tabs>
    </w:pPr>
  </w:style>
  <w:style w:type="character" w:customStyle="1" w:styleId="ac">
    <w:name w:val="Долен колонтитул Знак"/>
    <w:basedOn w:val="a1"/>
    <w:link w:val="ab"/>
    <w:uiPriority w:val="99"/>
    <w:rsid w:val="00F71822"/>
    <w:rPr>
      <w:sz w:val="24"/>
      <w:szCs w:val="24"/>
    </w:rPr>
  </w:style>
  <w:style w:type="paragraph" w:styleId="ad">
    <w:name w:val="Balloon Text"/>
    <w:basedOn w:val="a0"/>
    <w:link w:val="ae"/>
    <w:uiPriority w:val="99"/>
    <w:rsid w:val="00F71822"/>
    <w:rPr>
      <w:rFonts w:ascii="Tahoma" w:hAnsi="Tahoma" w:cs="Tahoma"/>
      <w:sz w:val="16"/>
      <w:szCs w:val="16"/>
    </w:rPr>
  </w:style>
  <w:style w:type="character" w:customStyle="1" w:styleId="ae">
    <w:name w:val="Изнесен текст Знак"/>
    <w:basedOn w:val="a1"/>
    <w:link w:val="ad"/>
    <w:uiPriority w:val="99"/>
    <w:rsid w:val="00F71822"/>
    <w:rPr>
      <w:rFonts w:ascii="Tahoma" w:hAnsi="Tahoma" w:cs="Tahoma"/>
      <w:sz w:val="16"/>
      <w:szCs w:val="16"/>
    </w:rPr>
  </w:style>
  <w:style w:type="character" w:customStyle="1" w:styleId="10">
    <w:name w:val="Заглавие 1 Знак"/>
    <w:basedOn w:val="a1"/>
    <w:link w:val="1"/>
    <w:uiPriority w:val="9"/>
    <w:rsid w:val="00634F5F"/>
    <w:rPr>
      <w:rFonts w:ascii="Cambria" w:hAnsi="Cambria"/>
      <w:b/>
      <w:bCs/>
      <w:kern w:val="32"/>
      <w:sz w:val="32"/>
      <w:szCs w:val="32"/>
      <w:lang w:val="en-US" w:eastAsia="en-US"/>
    </w:rPr>
  </w:style>
  <w:style w:type="character" w:customStyle="1" w:styleId="20">
    <w:name w:val="Заглавие 2 Знак"/>
    <w:basedOn w:val="a1"/>
    <w:link w:val="2"/>
    <w:rsid w:val="00634F5F"/>
    <w:rPr>
      <w:rFonts w:ascii="Arial" w:hAnsi="Arial" w:cs="Arial"/>
      <w:b/>
      <w:bCs/>
      <w:i/>
      <w:iCs/>
      <w:sz w:val="28"/>
      <w:szCs w:val="28"/>
      <w:lang w:val="en-US" w:eastAsia="en-US"/>
    </w:rPr>
  </w:style>
  <w:style w:type="character" w:styleId="af">
    <w:name w:val="page number"/>
    <w:basedOn w:val="a1"/>
    <w:rsid w:val="00634F5F"/>
  </w:style>
  <w:style w:type="paragraph" w:customStyle="1" w:styleId="AEtext">
    <w:name w:val="AE_text"/>
    <w:basedOn w:val="a0"/>
    <w:rsid w:val="00634F5F"/>
    <w:pPr>
      <w:spacing w:before="120"/>
      <w:ind w:firstLine="567"/>
      <w:jc w:val="both"/>
    </w:pPr>
    <w:rPr>
      <w:lang w:eastAsia="en-US"/>
    </w:rPr>
  </w:style>
  <w:style w:type="paragraph" w:styleId="a">
    <w:name w:val="List Bullet"/>
    <w:basedOn w:val="a0"/>
    <w:rsid w:val="00634F5F"/>
    <w:pPr>
      <w:numPr>
        <w:numId w:val="13"/>
      </w:numPr>
      <w:tabs>
        <w:tab w:val="clear" w:pos="360"/>
        <w:tab w:val="left" w:pos="900"/>
      </w:tabs>
      <w:ind w:left="900" w:hanging="340"/>
    </w:pPr>
    <w:rPr>
      <w:lang w:val="en-US" w:eastAsia="en-US"/>
    </w:rPr>
  </w:style>
  <w:style w:type="paragraph" w:customStyle="1" w:styleId="AEtextChar">
    <w:name w:val="AE_text Char"/>
    <w:basedOn w:val="a0"/>
    <w:link w:val="AEtextCharChar"/>
    <w:rsid w:val="00634F5F"/>
    <w:pPr>
      <w:spacing w:before="120"/>
      <w:ind w:firstLine="567"/>
      <w:jc w:val="both"/>
    </w:pPr>
    <w:rPr>
      <w:lang w:eastAsia="en-US"/>
    </w:rPr>
  </w:style>
  <w:style w:type="character" w:customStyle="1" w:styleId="AEtextCharChar">
    <w:name w:val="AE_text Char Char"/>
    <w:basedOn w:val="a1"/>
    <w:link w:val="AEtextChar"/>
    <w:rsid w:val="00634F5F"/>
    <w:rPr>
      <w:sz w:val="24"/>
      <w:szCs w:val="24"/>
      <w:lang w:eastAsia="en-US"/>
    </w:rPr>
  </w:style>
  <w:style w:type="paragraph" w:styleId="af0">
    <w:name w:val="No Spacing"/>
    <w:link w:val="af1"/>
    <w:uiPriority w:val="1"/>
    <w:qFormat/>
    <w:rsid w:val="00634F5F"/>
    <w:rPr>
      <w:rFonts w:ascii="Calibri" w:hAnsi="Calibri"/>
      <w:sz w:val="22"/>
      <w:szCs w:val="22"/>
      <w:lang w:val="en-US" w:eastAsia="en-US"/>
    </w:rPr>
  </w:style>
  <w:style w:type="character" w:customStyle="1" w:styleId="af1">
    <w:name w:val="Без разредка Знак"/>
    <w:basedOn w:val="a1"/>
    <w:link w:val="af0"/>
    <w:uiPriority w:val="1"/>
    <w:rsid w:val="00634F5F"/>
    <w:rPr>
      <w:rFonts w:ascii="Calibri" w:hAnsi="Calibri"/>
      <w:sz w:val="22"/>
      <w:szCs w:val="22"/>
      <w:lang w:val="en-US" w:eastAsia="en-US"/>
    </w:rPr>
  </w:style>
  <w:style w:type="paragraph" w:styleId="af2">
    <w:name w:val="Title"/>
    <w:basedOn w:val="a0"/>
    <w:link w:val="af3"/>
    <w:qFormat/>
    <w:rsid w:val="00634F5F"/>
    <w:pPr>
      <w:spacing w:before="120"/>
      <w:jc w:val="center"/>
    </w:pPr>
    <w:rPr>
      <w:rFonts w:ascii="Arial" w:hAnsi="Arial" w:cs="Arial"/>
      <w:b/>
      <w:lang w:eastAsia="en-US"/>
    </w:rPr>
  </w:style>
  <w:style w:type="character" w:customStyle="1" w:styleId="af3">
    <w:name w:val="Заглавие Знак"/>
    <w:basedOn w:val="a1"/>
    <w:link w:val="af2"/>
    <w:rsid w:val="00634F5F"/>
    <w:rPr>
      <w:rFonts w:ascii="Arial" w:hAnsi="Arial" w:cs="Arial"/>
      <w:b/>
      <w:sz w:val="24"/>
      <w:szCs w:val="24"/>
      <w:lang w:eastAsia="en-US"/>
    </w:rPr>
  </w:style>
  <w:style w:type="paragraph" w:styleId="af4">
    <w:name w:val="Body Text Indent"/>
    <w:basedOn w:val="a0"/>
    <w:link w:val="af5"/>
    <w:rsid w:val="00634F5F"/>
    <w:pPr>
      <w:widowControl w:val="0"/>
      <w:ind w:left="360"/>
      <w:jc w:val="both"/>
    </w:pPr>
    <w:rPr>
      <w:snapToGrid w:val="0"/>
      <w:szCs w:val="20"/>
      <w:lang w:eastAsia="en-US"/>
    </w:rPr>
  </w:style>
  <w:style w:type="character" w:customStyle="1" w:styleId="af5">
    <w:name w:val="Основен текст с отстъп Знак"/>
    <w:basedOn w:val="a1"/>
    <w:link w:val="af4"/>
    <w:rsid w:val="00634F5F"/>
    <w:rPr>
      <w:snapToGrid w:val="0"/>
      <w:sz w:val="24"/>
      <w:lang w:eastAsia="en-US"/>
    </w:rPr>
  </w:style>
  <w:style w:type="paragraph" w:customStyle="1" w:styleId="Char">
    <w:name w:val="Char"/>
    <w:basedOn w:val="a0"/>
    <w:rsid w:val="00634F5F"/>
    <w:pPr>
      <w:tabs>
        <w:tab w:val="left" w:pos="709"/>
      </w:tabs>
    </w:pPr>
    <w:rPr>
      <w:rFonts w:ascii="Tahoma" w:hAnsi="Tahoma"/>
      <w:lang w:val="pl-PL" w:eastAsia="pl-PL"/>
    </w:rPr>
  </w:style>
  <w:style w:type="paragraph" w:customStyle="1" w:styleId="C1PlainText">
    <w:name w:val="C1 Plain Text"/>
    <w:basedOn w:val="a0"/>
    <w:rsid w:val="00634F5F"/>
    <w:pPr>
      <w:widowControl w:val="0"/>
      <w:suppressAutoHyphens/>
      <w:overflowPunct w:val="0"/>
      <w:autoSpaceDE w:val="0"/>
      <w:autoSpaceDN w:val="0"/>
      <w:adjustRightInd w:val="0"/>
      <w:spacing w:after="240"/>
      <w:ind w:left="1298"/>
      <w:jc w:val="both"/>
      <w:textAlignment w:val="baseline"/>
    </w:pPr>
    <w:rPr>
      <w:szCs w:val="20"/>
      <w:lang w:val="en-US" w:eastAsia="en-US"/>
    </w:rPr>
  </w:style>
  <w:style w:type="paragraph" w:customStyle="1" w:styleId="C2PlainText">
    <w:name w:val="C2 Plain Text"/>
    <w:basedOn w:val="a0"/>
    <w:rsid w:val="00634F5F"/>
    <w:pPr>
      <w:widowControl w:val="0"/>
      <w:suppressAutoHyphens/>
      <w:overflowPunct w:val="0"/>
      <w:autoSpaceDE w:val="0"/>
      <w:autoSpaceDN w:val="0"/>
      <w:adjustRightInd w:val="0"/>
      <w:spacing w:after="240"/>
      <w:ind w:left="2597"/>
      <w:jc w:val="both"/>
      <w:textAlignment w:val="baseline"/>
    </w:pPr>
    <w:rPr>
      <w:szCs w:val="20"/>
      <w:lang w:val="en-US" w:eastAsia="en-US"/>
    </w:rPr>
  </w:style>
  <w:style w:type="paragraph" w:styleId="af6">
    <w:name w:val="endnote text"/>
    <w:basedOn w:val="a0"/>
    <w:link w:val="af7"/>
    <w:rsid w:val="00634F5F"/>
    <w:rPr>
      <w:sz w:val="20"/>
      <w:szCs w:val="20"/>
      <w:lang w:val="en-US" w:eastAsia="en-US"/>
    </w:rPr>
  </w:style>
  <w:style w:type="character" w:customStyle="1" w:styleId="af7">
    <w:name w:val="Текст на бележка в края Знак"/>
    <w:basedOn w:val="a1"/>
    <w:link w:val="af6"/>
    <w:rsid w:val="00634F5F"/>
    <w:rPr>
      <w:lang w:val="en-US" w:eastAsia="en-US"/>
    </w:rPr>
  </w:style>
  <w:style w:type="character" w:styleId="af8">
    <w:name w:val="endnote reference"/>
    <w:basedOn w:val="a1"/>
    <w:rsid w:val="00634F5F"/>
    <w:rPr>
      <w:vertAlign w:val="superscript"/>
    </w:rPr>
  </w:style>
  <w:style w:type="paragraph" w:customStyle="1" w:styleId="Style">
    <w:name w:val="Style"/>
    <w:rsid w:val="00634F5F"/>
    <w:pPr>
      <w:widowControl w:val="0"/>
      <w:autoSpaceDE w:val="0"/>
      <w:autoSpaceDN w:val="0"/>
      <w:adjustRightInd w:val="0"/>
    </w:pPr>
    <w:rPr>
      <w:sz w:val="24"/>
      <w:szCs w:val="24"/>
    </w:rPr>
  </w:style>
  <w:style w:type="paragraph" w:customStyle="1" w:styleId="Char0">
    <w:name w:val="Char"/>
    <w:basedOn w:val="a0"/>
    <w:rsid w:val="00061AF3"/>
    <w:pPr>
      <w:tabs>
        <w:tab w:val="left" w:pos="709"/>
      </w:tabs>
    </w:pPr>
    <w:rPr>
      <w:rFonts w:ascii="Tahoma" w:hAnsi="Tahoma"/>
      <w:lang w:val="pl-PL" w:eastAsia="pl-PL"/>
    </w:rPr>
  </w:style>
  <w:style w:type="paragraph" w:customStyle="1" w:styleId="Style15">
    <w:name w:val="Style15"/>
    <w:basedOn w:val="a0"/>
    <w:rsid w:val="00B700FB"/>
    <w:pPr>
      <w:widowControl w:val="0"/>
      <w:autoSpaceDE w:val="0"/>
      <w:autoSpaceDN w:val="0"/>
      <w:adjustRightInd w:val="0"/>
    </w:pPr>
  </w:style>
  <w:style w:type="character" w:customStyle="1" w:styleId="FontStyle43">
    <w:name w:val="Font Style43"/>
    <w:rsid w:val="00B700FB"/>
    <w:rPr>
      <w:rFonts w:ascii="Times New Roman" w:hAnsi="Times New Roman" w:cs="Times New Roman"/>
      <w:b/>
      <w:bCs/>
      <w:sz w:val="48"/>
      <w:szCs w:val="48"/>
    </w:rPr>
  </w:style>
  <w:style w:type="paragraph" w:styleId="af9">
    <w:name w:val="TOC Heading"/>
    <w:basedOn w:val="1"/>
    <w:next w:val="a0"/>
    <w:uiPriority w:val="39"/>
    <w:unhideWhenUsed/>
    <w:qFormat/>
    <w:rsid w:val="004D1EA8"/>
    <w:pPr>
      <w:keepLines/>
      <w:spacing w:after="0" w:line="259" w:lineRule="auto"/>
      <w:outlineLvl w:val="9"/>
    </w:pPr>
    <w:rPr>
      <w:rFonts w:asciiTheme="majorHAnsi" w:eastAsiaTheme="majorEastAsia" w:hAnsiTheme="majorHAnsi" w:cstheme="majorBidi"/>
      <w:b w:val="0"/>
      <w:bCs w:val="0"/>
      <w:color w:val="365F91" w:themeColor="accent1" w:themeShade="BF"/>
      <w:kern w:val="0"/>
      <w:lang w:val="bg-BG" w:eastAsia="bg-BG"/>
    </w:rPr>
  </w:style>
  <w:style w:type="paragraph" w:styleId="23">
    <w:name w:val="toc 2"/>
    <w:basedOn w:val="a0"/>
    <w:next w:val="a0"/>
    <w:autoRedefine/>
    <w:uiPriority w:val="39"/>
    <w:unhideWhenUsed/>
    <w:rsid w:val="004D1EA8"/>
    <w:pPr>
      <w:spacing w:after="100" w:line="259" w:lineRule="auto"/>
      <w:ind w:left="220"/>
    </w:pPr>
    <w:rPr>
      <w:rFonts w:asciiTheme="minorHAnsi" w:eastAsiaTheme="minorEastAsia" w:hAnsiTheme="minorHAnsi"/>
      <w:sz w:val="22"/>
      <w:szCs w:val="22"/>
    </w:rPr>
  </w:style>
  <w:style w:type="paragraph" w:styleId="11">
    <w:name w:val="toc 1"/>
    <w:basedOn w:val="a0"/>
    <w:next w:val="a0"/>
    <w:autoRedefine/>
    <w:uiPriority w:val="39"/>
    <w:unhideWhenUsed/>
    <w:rsid w:val="004D1EA8"/>
    <w:pPr>
      <w:spacing w:after="100" w:line="259" w:lineRule="auto"/>
    </w:pPr>
    <w:rPr>
      <w:rFonts w:asciiTheme="minorHAnsi" w:eastAsiaTheme="minorEastAsia" w:hAnsiTheme="minorHAnsi"/>
      <w:sz w:val="22"/>
      <w:szCs w:val="22"/>
    </w:rPr>
  </w:style>
  <w:style w:type="paragraph" w:styleId="31">
    <w:name w:val="toc 3"/>
    <w:basedOn w:val="a0"/>
    <w:next w:val="a0"/>
    <w:autoRedefine/>
    <w:uiPriority w:val="39"/>
    <w:unhideWhenUsed/>
    <w:rsid w:val="004D1EA8"/>
    <w:pPr>
      <w:spacing w:after="100" w:line="259" w:lineRule="auto"/>
      <w:ind w:left="440"/>
    </w:pPr>
    <w:rPr>
      <w:rFonts w:asciiTheme="minorHAnsi" w:eastAsiaTheme="minorEastAsia" w:hAnsiTheme="minorHAnsi"/>
      <w:sz w:val="22"/>
      <w:szCs w:val="22"/>
    </w:rPr>
  </w:style>
  <w:style w:type="character" w:customStyle="1" w:styleId="a8">
    <w:name w:val="Списък на абзаци Знак"/>
    <w:link w:val="a7"/>
    <w:rsid w:val="008F15B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957467">
      <w:bodyDiv w:val="1"/>
      <w:marLeft w:val="0"/>
      <w:marRight w:val="0"/>
      <w:marTop w:val="0"/>
      <w:marBottom w:val="0"/>
      <w:divBdr>
        <w:top w:val="none" w:sz="0" w:space="0" w:color="auto"/>
        <w:left w:val="none" w:sz="0" w:space="0" w:color="auto"/>
        <w:bottom w:val="none" w:sz="0" w:space="0" w:color="auto"/>
        <w:right w:val="none" w:sz="0" w:space="0" w:color="auto"/>
      </w:divBdr>
    </w:div>
    <w:div w:id="396125596">
      <w:bodyDiv w:val="1"/>
      <w:marLeft w:val="0"/>
      <w:marRight w:val="0"/>
      <w:marTop w:val="0"/>
      <w:marBottom w:val="0"/>
      <w:divBdr>
        <w:top w:val="none" w:sz="0" w:space="0" w:color="auto"/>
        <w:left w:val="none" w:sz="0" w:space="0" w:color="auto"/>
        <w:bottom w:val="none" w:sz="0" w:space="0" w:color="auto"/>
        <w:right w:val="none" w:sz="0" w:space="0" w:color="auto"/>
      </w:divBdr>
    </w:div>
    <w:div w:id="506753379">
      <w:bodyDiv w:val="1"/>
      <w:marLeft w:val="0"/>
      <w:marRight w:val="0"/>
      <w:marTop w:val="0"/>
      <w:marBottom w:val="0"/>
      <w:divBdr>
        <w:top w:val="none" w:sz="0" w:space="0" w:color="auto"/>
        <w:left w:val="none" w:sz="0" w:space="0" w:color="auto"/>
        <w:bottom w:val="none" w:sz="0" w:space="0" w:color="auto"/>
        <w:right w:val="none" w:sz="0" w:space="0" w:color="auto"/>
      </w:divBdr>
    </w:div>
    <w:div w:id="68139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3CDD1-111D-40C2-B943-9B3D85163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1</Pages>
  <Words>13035</Words>
  <Characters>74300</Characters>
  <Application>Microsoft Office Word</Application>
  <DocSecurity>0</DocSecurity>
  <Lines>619</Lines>
  <Paragraphs>174</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ПРОГРАМА</vt:lpstr>
      <vt:lpstr>ПРОГРАМА</vt:lpstr>
    </vt:vector>
  </TitlesOfParts>
  <Company/>
  <LinksUpToDate>false</LinksUpToDate>
  <CharactersWithSpaces>87161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ПРОГРАМА</dc:title>
  <dc:subject/>
  <dc:creator>Administrator</dc:creator>
  <cp:keywords/>
  <dc:description/>
  <cp:lastModifiedBy>GSN</cp:lastModifiedBy>
  <cp:revision>27</cp:revision>
  <cp:lastPrinted>2013-12-06T14:14:00Z</cp:lastPrinted>
  <dcterms:created xsi:type="dcterms:W3CDTF">2013-11-27T16:40:00Z</dcterms:created>
  <dcterms:modified xsi:type="dcterms:W3CDTF">2020-03-04T13:50:00Z</dcterms:modified>
</cp:coreProperties>
</file>