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6" w:rsidRPr="001C77A6" w:rsidRDefault="001C77A6" w:rsidP="001C7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kern w:val="36"/>
          <w:sz w:val="36"/>
          <w:szCs w:val="36"/>
          <w:lang w:val="bg-BG" w:eastAsia="bg-BG"/>
        </w:rPr>
        <w:t>ПРОТОКОЛ</w:t>
      </w:r>
    </w:p>
    <w:p w:rsidR="001C77A6" w:rsidRPr="001C77A6" w:rsidRDefault="001C77A6" w:rsidP="001C7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kern w:val="36"/>
          <w:sz w:val="36"/>
          <w:szCs w:val="36"/>
          <w:lang w:val="bg-BG" w:eastAsia="bg-BG"/>
        </w:rPr>
        <w:t>№ 1</w:t>
      </w:r>
    </w:p>
    <w:p w:rsidR="001C77A6" w:rsidRPr="00A625B9" w:rsidRDefault="001C77A6" w:rsidP="001C7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 xml:space="preserve">от заседание на Временна комисия за провеждане на процедурата по избор на съдебни заседатели </w:t>
      </w:r>
      <w:r w:rsidRPr="00A625B9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>към Районен съд – Дулово</w:t>
      </w:r>
    </w:p>
    <w:p w:rsidR="001C77A6" w:rsidRPr="001C77A6" w:rsidRDefault="001C77A6" w:rsidP="001C7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 xml:space="preserve"> мандат 202</w:t>
      </w:r>
      <w:r w:rsidRPr="00A625B9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>4</w:t>
      </w:r>
      <w:r w:rsidRPr="001C77A6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 xml:space="preserve"> – 202</w:t>
      </w:r>
      <w:r w:rsidRPr="00A625B9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>8</w:t>
      </w:r>
      <w:r w:rsidRPr="001C77A6"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  <w:t xml:space="preserve"> г.</w:t>
      </w:r>
    </w:p>
    <w:p w:rsidR="001C77A6" w:rsidRPr="001C77A6" w:rsidRDefault="001C77A6" w:rsidP="001C7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7"/>
          <w:szCs w:val="27"/>
          <w:lang w:val="bg-BG" w:eastAsia="bg-BG"/>
        </w:rPr>
      </w:pPr>
    </w:p>
    <w:p w:rsidR="001C77A6" w:rsidRPr="001C77A6" w:rsidRDefault="001C77A6" w:rsidP="00E036F0">
      <w:pPr>
        <w:shd w:val="clear" w:color="auto" w:fill="FFFFFF"/>
        <w:spacing w:before="240" w:after="240" w:line="240" w:lineRule="auto"/>
        <w:ind w:firstLine="708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1C77A6">
        <w:rPr>
          <w:rFonts w:eastAsia="Times New Roman" w:cs="Times New Roman"/>
          <w:color w:val="000000"/>
          <w:szCs w:val="24"/>
          <w:lang w:val="bg-BG" w:eastAsia="bg-BG"/>
        </w:rPr>
        <w:t>Днес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1</w:t>
      </w:r>
      <w:r w:rsidR="001350C7">
        <w:rPr>
          <w:rFonts w:eastAsia="Times New Roman" w:cs="Times New Roman"/>
          <w:color w:val="000000"/>
          <w:szCs w:val="24"/>
          <w:lang w:val="bg-BG" w:eastAsia="bg-BG"/>
        </w:rPr>
        <w:t>4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.0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3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.202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4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 xml:space="preserve">г. от </w:t>
      </w:r>
      <w:r w:rsidR="001350C7">
        <w:rPr>
          <w:rFonts w:eastAsia="Times New Roman" w:cs="Times New Roman"/>
          <w:color w:val="000000"/>
          <w:szCs w:val="24"/>
          <w:lang w:val="bg-BG" w:eastAsia="bg-BG"/>
        </w:rPr>
        <w:t>14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.00 часа</w:t>
      </w:r>
      <w:r w:rsidRPr="001C77A6">
        <w:rPr>
          <w:rFonts w:eastAsia="Times New Roman" w:cs="Times New Roman"/>
          <w:color w:val="FF0000"/>
          <w:szCs w:val="24"/>
          <w:lang w:val="bg-BG" w:eastAsia="bg-BG"/>
        </w:rPr>
        <w:t xml:space="preserve"> 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в кабинета на Председателя на Общински съвет – Дулово се проведе заседание на </w:t>
      </w:r>
      <w:r w:rsidRPr="001C77A6">
        <w:rPr>
          <w:rFonts w:eastAsia="Times New Roman" w:cs="Times New Roman"/>
          <w:b/>
          <w:bCs/>
          <w:color w:val="000000"/>
          <w:szCs w:val="24"/>
          <w:lang w:val="bg-BG" w:eastAsia="bg-BG"/>
        </w:rPr>
        <w:t xml:space="preserve">Временна комисия за провеждане на процедурата по избор на съдебни заседатели </w:t>
      </w:r>
      <w:r w:rsidRPr="00E036F0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към Районен съд – Дулово за мандат 2024-2028г.</w:t>
      </w:r>
      <w:r w:rsidRPr="00E036F0">
        <w:rPr>
          <w:rFonts w:eastAsia="Times New Roman" w:cs="Times New Roman"/>
          <w:bCs/>
          <w:color w:val="000000"/>
          <w:szCs w:val="24"/>
          <w:lang w:val="bg-BG" w:eastAsia="bg-BG"/>
        </w:rPr>
        <w:t xml:space="preserve">, </w:t>
      </w:r>
      <w:r w:rsidR="00A625B9" w:rsidRPr="00E036F0">
        <w:rPr>
          <w:rFonts w:eastAsia="Times New Roman" w:cs="Times New Roman"/>
          <w:bCs/>
          <w:color w:val="000000"/>
          <w:szCs w:val="24"/>
          <w:lang w:val="bg-BG" w:eastAsia="bg-BG"/>
        </w:rPr>
        <w:t xml:space="preserve">избрана с </w:t>
      </w:r>
      <w:r w:rsidRPr="00E036F0">
        <w:rPr>
          <w:rFonts w:eastAsia="Times New Roman" w:cs="Times New Roman"/>
          <w:bCs/>
          <w:color w:val="000000"/>
          <w:szCs w:val="24"/>
          <w:lang w:val="bg-BG" w:eastAsia="bg-BG"/>
        </w:rPr>
        <w:t xml:space="preserve">Решение № </w:t>
      </w:r>
      <w:r w:rsidR="00A625B9" w:rsidRPr="00E036F0">
        <w:rPr>
          <w:rFonts w:eastAsia="Times New Roman" w:cs="Times New Roman"/>
          <w:bCs/>
          <w:color w:val="000000"/>
          <w:szCs w:val="24"/>
          <w:lang w:val="bg-BG" w:eastAsia="bg-BG"/>
        </w:rPr>
        <w:t>51/30.01.2024г.</w:t>
      </w:r>
    </w:p>
    <w:p w:rsidR="001C77A6" w:rsidRPr="001C77A6" w:rsidRDefault="001C77A6" w:rsidP="00E036F0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Присъстваха: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Ивайло Андонов Иванов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 xml:space="preserve"> – Председател на комисията, членове: 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Гюрджан Салим Ахмед и Шенай Лютфи Рамадан.</w:t>
      </w:r>
    </w:p>
    <w:p w:rsidR="001C77A6" w:rsidRPr="001C77A6" w:rsidRDefault="001C77A6" w:rsidP="00E036F0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1C77A6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Отсъстващи:</w:t>
      </w:r>
      <w:r w:rsidRPr="001C77A6">
        <w:rPr>
          <w:rFonts w:eastAsia="Times New Roman" w:cs="Times New Roman"/>
          <w:color w:val="000000"/>
          <w:szCs w:val="24"/>
          <w:lang w:val="bg-BG" w:eastAsia="bg-BG"/>
        </w:rPr>
        <w:t> няма.</w:t>
      </w:r>
    </w:p>
    <w:p w:rsidR="00A625B9" w:rsidRPr="00A625B9" w:rsidRDefault="00A625B9" w:rsidP="00E03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С 3 гл. „за“,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„против“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-няма и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„въздържали се“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- няма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се прие следния</w:t>
      </w:r>
    </w:p>
    <w:p w:rsidR="00A625B9" w:rsidRPr="00A625B9" w:rsidRDefault="00A625B9" w:rsidP="001B05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b/>
          <w:color w:val="000000"/>
          <w:szCs w:val="24"/>
          <w:lang w:val="bg-BG" w:eastAsia="bg-BG"/>
        </w:rPr>
        <w:t>ДНЕВЕН РЕД:</w:t>
      </w:r>
    </w:p>
    <w:p w:rsidR="00A625B9" w:rsidRPr="00A625B9" w:rsidRDefault="00A625B9" w:rsidP="00E036F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Подбор по документи на кандидатите за съдебни заседатели към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Районен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съд –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Дулово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A625B9" w:rsidRPr="00A625B9" w:rsidRDefault="00A625B9" w:rsidP="00E036F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Определяне на дата за провеждане на изслушване с одобрените кандидати за съдебни заседатели.</w:t>
      </w:r>
    </w:p>
    <w:p w:rsidR="00A625B9" w:rsidRPr="00A625B9" w:rsidRDefault="00A625B9" w:rsidP="00E03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val="bg-BG" w:eastAsia="bg-BG"/>
        </w:rPr>
      </w:pPr>
      <w:r w:rsidRPr="00A625B9">
        <w:rPr>
          <w:rFonts w:eastAsia="Times New Roman" w:cs="Times New Roman"/>
          <w:b/>
          <w:color w:val="000000"/>
          <w:szCs w:val="24"/>
          <w:u w:val="single"/>
          <w:lang w:val="bg-BG" w:eastAsia="bg-BG"/>
        </w:rPr>
        <w:t>По точка 1</w:t>
      </w:r>
    </w:p>
    <w:p w:rsidR="00A625B9" w:rsidRPr="00A625B9" w:rsidRDefault="00A625B9" w:rsidP="00E03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Председателят на Комисията запозна присъстващите с  разпоредбата на чл.68, ал.3 от Закона за съдебната власт, а именно: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b/>
          <w:bCs/>
          <w:color w:val="000000"/>
          <w:szCs w:val="24"/>
          <w:lang w:val="bg-BG" w:eastAsia="bg-BG"/>
        </w:rPr>
        <w:t>Чл. 68.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 (Изм. - ДВ, бр. 62 от 2016 г., в сила от 09.08.2016 г.) 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….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(3) Кандидатите за съдебни заседатели подават в общинските съвети, които се намират в съдебния район на съответния съд: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1. подробна автобиография, подписана от кандидата;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2. нотариално заверено копие от диплома за завършено образование;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3. (отм. - ДВ, бр. 103 от 2017 г., в сила от 01.01.2018 г.)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4. медицинско удостоверение, че лицето не страда от психическо заболяване;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5. данни за контакт на две лица, към които общинските съвети да се обръщат за препоръки;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6. мотивационно писмо;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7. писмено съгласие;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8. декларация за липса на обстоятелствата по чл. 67, ал. 3;</w:t>
      </w:r>
    </w:p>
    <w:p w:rsidR="00A625B9" w:rsidRPr="00A625B9" w:rsidRDefault="00A625B9" w:rsidP="00E036F0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9. документ за извършена проверка по реда на 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A625B9" w:rsidRPr="00A625B9" w:rsidRDefault="00A625B9" w:rsidP="00CB7468">
      <w:pPr>
        <w:shd w:val="clear" w:color="auto" w:fill="FFFFFF"/>
        <w:spacing w:before="240" w:after="240" w:line="240" w:lineRule="auto"/>
        <w:ind w:firstLine="360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Членовете на комисията се запознаха с</w:t>
      </w:r>
      <w:r w:rsidRPr="00A625B9">
        <w:rPr>
          <w:rFonts w:eastAsia="Times New Roman" w:cs="Times New Roman"/>
          <w:b/>
          <w:bCs/>
          <w:color w:val="000000"/>
          <w:szCs w:val="24"/>
          <w:lang w:val="bg-BG" w:eastAsia="bg-BG"/>
        </w:rPr>
        <w:t> 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постъпилите документи и констатираха, че в деловодството на Общински съвет Дулово, в определения срок са постъпили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21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броя Заявления от кандидати за съдебни заседатели</w:t>
      </w:r>
      <w:r w:rsidR="000B2961">
        <w:rPr>
          <w:rFonts w:eastAsia="Times New Roman" w:cs="Times New Roman"/>
          <w:color w:val="000000"/>
          <w:szCs w:val="24"/>
          <w:lang w:val="bg-BG" w:eastAsia="bg-BG"/>
        </w:rPr>
        <w:t>, от които един кандидат е оттеглил кандидатурата си</w:t>
      </w:r>
      <w:r w:rsidR="00357E19">
        <w:rPr>
          <w:rFonts w:eastAsia="Times New Roman" w:cs="Times New Roman"/>
          <w:color w:val="000000"/>
          <w:szCs w:val="24"/>
          <w:lang w:val="bg-BG" w:eastAsia="bg-BG"/>
        </w:rPr>
        <w:t xml:space="preserve"> и са останали 20 кандидатури, както следва:</w:t>
      </w:r>
    </w:p>
    <w:p w:rsidR="00A625B9" w:rsidRPr="00A625B9" w:rsidRDefault="00A625B9" w:rsidP="00E036F0">
      <w:pPr>
        <w:numPr>
          <w:ilvl w:val="0"/>
          <w:numId w:val="3"/>
        </w:numPr>
        <w:shd w:val="clear" w:color="auto" w:fill="FFFFFF"/>
        <w:spacing w:before="240" w:after="240" w:line="240" w:lineRule="auto"/>
        <w:contextualSpacing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Айлин Дилевер Бекир /</w:t>
      </w:r>
      <w:r w:rsidR="00764DF5" w:rsidRPr="00E036F0">
        <w:rPr>
          <w:rFonts w:ascii="Calibri" w:hAnsi="Calibri" w:cs="Calibri"/>
          <w:color w:val="000000"/>
          <w:szCs w:val="24"/>
        </w:rPr>
        <w:t xml:space="preserve"> </w:t>
      </w:r>
      <w:r w:rsidR="00764DF5" w:rsidRPr="00E036F0">
        <w:rPr>
          <w:rFonts w:eastAsia="Times New Roman" w:cs="Times New Roman"/>
          <w:color w:val="000000"/>
          <w:szCs w:val="24"/>
          <w:lang w:eastAsia="bg-BG"/>
        </w:rPr>
        <w:t>Вх.№ 105/07.03.2024г.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/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– пълен комплект документи;</w:t>
      </w:r>
    </w:p>
    <w:p w:rsidR="00A625B9" w:rsidRPr="00A625B9" w:rsidRDefault="00A625B9" w:rsidP="00E036F0">
      <w:pPr>
        <w:numPr>
          <w:ilvl w:val="0"/>
          <w:numId w:val="3"/>
        </w:numPr>
        <w:contextualSpacing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lastRenderedPageBreak/>
        <w:t xml:space="preserve">Заявление от 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>Алтънай Шефкъ Хасан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/Вх.№112/07.03.2024г./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–пълен 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>к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омплект документи;</w:t>
      </w:r>
    </w:p>
    <w:p w:rsidR="00A625B9" w:rsidRPr="00A625B9" w:rsidRDefault="00A625B9" w:rsidP="00E036F0">
      <w:pPr>
        <w:numPr>
          <w:ilvl w:val="0"/>
          <w:numId w:val="3"/>
        </w:numPr>
        <w:contextualSpacing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Ахмед Тахир Ахмед /Вх.№ 114/08.03.2024г./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– пълен комплект документи;</w:t>
      </w:r>
    </w:p>
    <w:p w:rsidR="00A625B9" w:rsidRPr="00E036F0" w:rsidRDefault="00A625B9" w:rsidP="00E036F0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Виждан Рафет Мустафа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ab/>
        <w:t xml:space="preserve"> /Вх.№108/07.03.2024г./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–пълен </w:t>
      </w:r>
      <w:r w:rsidR="00764DF5" w:rsidRPr="00E036F0">
        <w:rPr>
          <w:rFonts w:eastAsia="Times New Roman" w:cs="Times New Roman"/>
          <w:color w:val="000000"/>
          <w:szCs w:val="24"/>
          <w:lang w:val="bg-BG" w:eastAsia="bg-BG"/>
        </w:rPr>
        <w:t>к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 Гюлюмсер Исмаил Ахмед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119/11.03.2024г./ 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  Даниела Стоянова Димитрова /Вх.№ 101/05.02.2024г./ 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Pr="00E036F0">
        <w:rPr>
          <w:szCs w:val="24"/>
        </w:rPr>
        <w:t xml:space="preserve">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Джансу Джанер Бейти-Кърджалъ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92/26.02.2024г./ 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 Динчер Зифула Закир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104/07.03.2024г./–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 Елена Руменова Трендафилова-Рибитва /Вх.№ 1/14.02.2024г./–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Заявление от 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>Елизабета Иванова Минкова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121/11.03.2024г.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Емир Расим Осман /Вх.№113/08.03.2024г.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Жюлвер Зеннур Узун /Вх.№110/07.03.2024г.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Илкнур Тахсин Сюлюш Вх.№ 111/07.03.2024г.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Неслихан Реджеб Рушид Вх.№116/11.03.2024г.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szCs w:val="24"/>
        </w:rPr>
        <w:t xml:space="preserve"> 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Пембе Рамис Аптула /Вх.№113/08.03.2024г. 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Ренгинар Салим Ходжолу /Вх.№ 117/11.03.2024г.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Заявление от </w:t>
      </w:r>
      <w:r w:rsidR="007A06A9">
        <w:rPr>
          <w:rFonts w:eastAsia="Times New Roman" w:cs="Times New Roman"/>
          <w:color w:val="000000"/>
          <w:szCs w:val="24"/>
          <w:lang w:val="bg-BG" w:eastAsia="bg-BG"/>
        </w:rPr>
        <w:t xml:space="preserve">Садие Мехмед Махмуд 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>/Вх.№ 118/11.03.2024г.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Сениха Бейхан Ниази-Кязим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70/14.02.2024г.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>Заявление от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 Сехер Ерол Али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ab/>
        <w:t>/Вх.№ 115/08.03.2024г.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/– пълен комплект документи;</w:t>
      </w:r>
    </w:p>
    <w:p w:rsidR="00764DF5" w:rsidRPr="00E036F0" w:rsidRDefault="00764DF5" w:rsidP="00E036F0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Заявление от </w:t>
      </w:r>
      <w:r w:rsidR="005C7195" w:rsidRPr="00E036F0">
        <w:rPr>
          <w:rFonts w:eastAsia="Times New Roman" w:cs="Times New Roman"/>
          <w:color w:val="000000"/>
          <w:szCs w:val="24"/>
          <w:lang w:val="bg-BG" w:eastAsia="bg-BG"/>
        </w:rPr>
        <w:t>Тахир Рашид Мехмед /Вх.№ 109/07.03.2024г.</w:t>
      </w:r>
      <w:r w:rsidRPr="00E036F0">
        <w:rPr>
          <w:rFonts w:eastAsia="Times New Roman" w:cs="Times New Roman"/>
          <w:color w:val="000000"/>
          <w:szCs w:val="24"/>
          <w:lang w:val="bg-BG" w:eastAsia="bg-BG"/>
        </w:rPr>
        <w:t>– пълен комплект документи;</w:t>
      </w:r>
    </w:p>
    <w:p w:rsidR="00A625B9" w:rsidRPr="00A625B9" w:rsidRDefault="00A625B9" w:rsidP="007A06A9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След приключване на </w:t>
      </w:r>
      <w:r w:rsidR="007C53CC" w:rsidRPr="00E036F0">
        <w:rPr>
          <w:rFonts w:eastAsia="Times New Roman" w:cs="Times New Roman"/>
          <w:color w:val="000000"/>
          <w:szCs w:val="24"/>
          <w:lang w:val="bg-BG" w:eastAsia="bg-BG"/>
        </w:rPr>
        <w:t xml:space="preserve">проверката на документите и проведените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дебати</w:t>
      </w:r>
      <w:r w:rsidR="000B2961">
        <w:rPr>
          <w:rFonts w:eastAsia="Times New Roman" w:cs="Times New Roman"/>
          <w:color w:val="000000"/>
          <w:szCs w:val="24"/>
          <w:lang w:val="bg-BG" w:eastAsia="bg-BG"/>
        </w:rPr>
        <w:t xml:space="preserve"> ч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леновете на Временната комисия за избор на съдебни заседатели, с 3 гл. „за“, 0 </w:t>
      </w:r>
      <w:r w:rsidR="007C53CC" w:rsidRPr="00E036F0">
        <w:rPr>
          <w:rFonts w:eastAsia="Times New Roman" w:cs="Times New Roman"/>
          <w:color w:val="000000"/>
          <w:szCs w:val="24"/>
          <w:lang w:val="bg-BG" w:eastAsia="bg-BG"/>
        </w:rPr>
        <w:t>гл. „против“ и 0 гл. „въздържал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се“</w:t>
      </w:r>
    </w:p>
    <w:p w:rsidR="00A625B9" w:rsidRPr="00A625B9" w:rsidRDefault="00A625B9" w:rsidP="001B05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b/>
          <w:color w:val="000000"/>
          <w:szCs w:val="24"/>
          <w:lang w:val="bg-BG" w:eastAsia="bg-BG"/>
        </w:rPr>
        <w:t>РЕШИ:</w:t>
      </w:r>
    </w:p>
    <w:p w:rsidR="00A625B9" w:rsidRPr="000B2961" w:rsidRDefault="00A625B9" w:rsidP="000B296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0B2961">
        <w:rPr>
          <w:rFonts w:eastAsia="Times New Roman" w:cs="Times New Roman"/>
          <w:color w:val="000000"/>
          <w:szCs w:val="24"/>
          <w:lang w:val="bg-BG" w:eastAsia="bg-BG"/>
        </w:rPr>
        <w:t xml:space="preserve">Допуска до изслушване следните кандидати за съдебни заседатели </w:t>
      </w:r>
      <w:r w:rsidR="007C53CC" w:rsidRPr="000B2961">
        <w:rPr>
          <w:rFonts w:eastAsia="Times New Roman" w:cs="Times New Roman"/>
          <w:color w:val="000000"/>
          <w:szCs w:val="24"/>
          <w:lang w:val="bg-BG" w:eastAsia="bg-BG"/>
        </w:rPr>
        <w:t>към Районен съд - Дулово</w:t>
      </w:r>
      <w:r w:rsidRPr="000B2961">
        <w:rPr>
          <w:rFonts w:eastAsia="Times New Roman" w:cs="Times New Roman"/>
          <w:color w:val="000000"/>
          <w:szCs w:val="24"/>
          <w:lang w:val="bg-BG" w:eastAsia="bg-BG"/>
        </w:rPr>
        <w:t>:</w:t>
      </w: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20"/>
      </w:tblGrid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Айлин Дилевер Бекир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Алтънай Шефкъ Хасан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Ахмед Тахир Ахмед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Виждан Рафет Мустафа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Гюлюмсер Исмаил Ахмед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Даниела Стоянова Димитрова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Джансу Джанер Бейти-Кърджалъ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Динчер Зифула Закир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Елена Руменова Трендафилова-Рибитва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Елизабета Иванова Минкова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Емир Расим Осман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Жюлвер Зеннур Узун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Илкнур Тахсин Сюлюш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Неслихан Реджеб Рушид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Пембе Рамис Аптула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Ренгинар Салим Ходжолу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Садие Мехмед Махмуд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Сениха Бейхан Ниази-Кязим</w:t>
            </w:r>
          </w:p>
        </w:tc>
      </w:tr>
      <w:tr w:rsidR="00E036F0" w:rsidRPr="00E036F0" w:rsidTr="00E036F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Сехер Ерол Али</w:t>
            </w:r>
          </w:p>
        </w:tc>
      </w:tr>
      <w:tr w:rsidR="00E036F0" w:rsidRPr="00E036F0" w:rsidTr="005C0672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F0" w:rsidRPr="00E036F0" w:rsidRDefault="00E036F0" w:rsidP="00E036F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E036F0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Тахир Рашид Мехмед</w:t>
            </w:r>
          </w:p>
        </w:tc>
      </w:tr>
    </w:tbl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val="bg-BG" w:eastAsia="bg-BG"/>
        </w:rPr>
      </w:pPr>
      <w:r w:rsidRPr="00A625B9">
        <w:rPr>
          <w:rFonts w:eastAsia="Times New Roman" w:cs="Times New Roman"/>
          <w:b/>
          <w:color w:val="000000"/>
          <w:szCs w:val="24"/>
          <w:u w:val="single"/>
          <w:lang w:val="bg-BG" w:eastAsia="bg-BG"/>
        </w:rPr>
        <w:t>Точка 2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Председателят на Комисията запозна присъстващите с  разпоредбата на чл.68, ал.5 от Закона за съдебната власт, а именно: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shd w:val="clear" w:color="auto" w:fill="FEFEFE"/>
          <w:lang w:val="bg-BG" w:eastAsia="bg-BG"/>
        </w:rPr>
        <w:t>„Чл.68 (5) (Предишна ал. 4 - ДВ, бр. 103 от 2017 г., в сила от 01.01.2018 г.) Списъкът на допуснатите до участие кандидати, заедно с техните автобиографии, мотивационни писма и препоръки и документи по ал. 3, т. 9 се публикуват на интернет страницата на общинския съвет най-малко 14 дни преди датата на изслушването по </w:t>
      </w:r>
      <w:r w:rsidRPr="007A06A9">
        <w:rPr>
          <w:rFonts w:eastAsia="Times New Roman" w:cs="Times New Roman"/>
          <w:color w:val="000000"/>
          <w:szCs w:val="24"/>
          <w:shd w:val="clear" w:color="auto" w:fill="FEFEFE"/>
          <w:lang w:val="bg-BG" w:eastAsia="bg-BG"/>
        </w:rPr>
        <w:t>чл. 68а</w:t>
      </w:r>
      <w:r w:rsidRPr="00A625B9">
        <w:rPr>
          <w:rFonts w:eastAsia="Times New Roman" w:cs="Times New Roman"/>
          <w:color w:val="000000"/>
          <w:szCs w:val="24"/>
          <w:shd w:val="clear" w:color="auto" w:fill="FEFEFE"/>
          <w:lang w:val="bg-BG" w:eastAsia="bg-BG"/>
        </w:rPr>
        <w:t>. Най-малко 10 на сто от лицата, които се включват в списъка, трябва да са с квалификация в областта на педагогиката, психологията и социалните дейности.“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 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След проведено обсъждане Временната комисия за избор на съдебни заседатели, с 3 гл. „за“, 0 гл. „против“ и 0 гл. „въздържали се“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b/>
          <w:color w:val="000000"/>
          <w:szCs w:val="24"/>
          <w:lang w:val="bg-BG" w:eastAsia="bg-BG"/>
        </w:rPr>
        <w:t>РЕШИ: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Изслушването на допуснатите кандидати да се проведе на </w:t>
      </w:r>
      <w:r w:rsidR="008B4097">
        <w:rPr>
          <w:rFonts w:eastAsia="Times New Roman" w:cs="Times New Roman"/>
          <w:color w:val="000000"/>
          <w:szCs w:val="24"/>
          <w:lang w:val="bg-BG" w:eastAsia="bg-BG"/>
        </w:rPr>
        <w:t xml:space="preserve"> 22.03.2024г./петък/, от 10.00 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часа в зала № 2 на Община Дулово. 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Поради изчерпване на дневния ред заседанието е закрито.</w:t>
      </w:r>
    </w:p>
    <w:p w:rsidR="00A625B9" w:rsidRPr="00A625B9" w:rsidRDefault="00A625B9" w:rsidP="00A625B9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Cs w:val="24"/>
          <w:lang w:val="bg-BG" w:eastAsia="bg-BG"/>
        </w:rPr>
      </w:pPr>
    </w:p>
    <w:p w:rsidR="00A625B9" w:rsidRPr="00A625B9" w:rsidRDefault="00A625B9" w:rsidP="00A625B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Председател : ………</w:t>
      </w:r>
      <w:r w:rsidR="00CB7468">
        <w:rPr>
          <w:rFonts w:eastAsia="Times New Roman" w:cs="Times New Roman"/>
          <w:color w:val="000000"/>
          <w:szCs w:val="24"/>
          <w:lang w:val="bg-BG" w:eastAsia="bg-BG"/>
        </w:rPr>
        <w:t>/п/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…………</w:t>
      </w:r>
    </w:p>
    <w:p w:rsidR="00A625B9" w:rsidRPr="00A625B9" w:rsidRDefault="00A625B9" w:rsidP="00A625B9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(</w:t>
      </w:r>
      <w:r w:rsidR="001B0516">
        <w:rPr>
          <w:rFonts w:eastAsia="Times New Roman" w:cs="Times New Roman"/>
          <w:color w:val="000000"/>
          <w:szCs w:val="24"/>
          <w:lang w:val="bg-BG" w:eastAsia="bg-BG"/>
        </w:rPr>
        <w:t>Ивайло Иванов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)</w:t>
      </w:r>
    </w:p>
    <w:p w:rsidR="00A625B9" w:rsidRPr="00A625B9" w:rsidRDefault="00A625B9" w:rsidP="00A625B9">
      <w:pPr>
        <w:jc w:val="both"/>
        <w:rPr>
          <w:rFonts w:eastAsia="Calibri" w:cs="Times New Roman"/>
          <w:b/>
          <w:szCs w:val="24"/>
          <w:u w:val="single"/>
          <w:lang w:val="bg-BG"/>
        </w:rPr>
      </w:pPr>
    </w:p>
    <w:p w:rsidR="00A625B9" w:rsidRPr="00A625B9" w:rsidRDefault="00A625B9" w:rsidP="00A625B9">
      <w:pPr>
        <w:jc w:val="both"/>
        <w:rPr>
          <w:rFonts w:eastAsia="Calibri" w:cs="Times New Roman"/>
          <w:szCs w:val="24"/>
          <w:lang w:val="bg-BG"/>
        </w:rPr>
      </w:pPr>
      <w:r w:rsidRPr="00A625B9">
        <w:rPr>
          <w:rFonts w:eastAsia="Calibri" w:cs="Times New Roman"/>
          <w:szCs w:val="24"/>
          <w:lang w:val="bg-BG"/>
        </w:rPr>
        <w:t>Членове: 1. ………</w:t>
      </w:r>
      <w:r w:rsidR="00CB7468">
        <w:rPr>
          <w:rFonts w:eastAsia="Calibri" w:cs="Times New Roman"/>
          <w:szCs w:val="24"/>
          <w:lang w:val="bg-BG"/>
        </w:rPr>
        <w:t>/п/</w:t>
      </w:r>
      <w:r w:rsidRPr="00A625B9">
        <w:rPr>
          <w:rFonts w:eastAsia="Calibri" w:cs="Times New Roman"/>
          <w:szCs w:val="24"/>
          <w:lang w:val="bg-BG"/>
        </w:rPr>
        <w:t>………………</w:t>
      </w:r>
    </w:p>
    <w:p w:rsidR="00A625B9" w:rsidRPr="00A625B9" w:rsidRDefault="00A625B9" w:rsidP="00A625B9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(</w:t>
      </w:r>
      <w:r w:rsidR="001B0516">
        <w:rPr>
          <w:rFonts w:eastAsia="Times New Roman" w:cs="Times New Roman"/>
          <w:color w:val="000000"/>
          <w:szCs w:val="24"/>
          <w:lang w:val="bg-BG" w:eastAsia="bg-BG"/>
        </w:rPr>
        <w:t>Гюрджан Салим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)</w:t>
      </w:r>
    </w:p>
    <w:p w:rsidR="00A625B9" w:rsidRPr="00A625B9" w:rsidRDefault="00A625B9" w:rsidP="00A625B9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Cs w:val="24"/>
          <w:lang w:val="bg-BG" w:eastAsia="bg-BG"/>
        </w:rPr>
      </w:pPr>
    </w:p>
    <w:p w:rsidR="00A625B9" w:rsidRPr="00A625B9" w:rsidRDefault="00A625B9" w:rsidP="00A625B9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 xml:space="preserve">    2…………</w:t>
      </w:r>
      <w:r w:rsidR="00CB7468">
        <w:rPr>
          <w:rFonts w:eastAsia="Times New Roman" w:cs="Times New Roman"/>
          <w:color w:val="000000"/>
          <w:szCs w:val="24"/>
          <w:lang w:val="bg-BG" w:eastAsia="bg-BG"/>
        </w:rPr>
        <w:t>/п/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…………………..</w:t>
      </w:r>
    </w:p>
    <w:p w:rsidR="00A625B9" w:rsidRPr="00A625B9" w:rsidRDefault="00A625B9" w:rsidP="00A625B9">
      <w:pPr>
        <w:spacing w:after="0" w:line="240" w:lineRule="auto"/>
        <w:ind w:left="708" w:firstLine="708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A625B9">
        <w:rPr>
          <w:rFonts w:eastAsia="Times New Roman" w:cs="Times New Roman"/>
          <w:color w:val="000000"/>
          <w:szCs w:val="24"/>
          <w:lang w:val="bg-BG" w:eastAsia="bg-BG"/>
        </w:rPr>
        <w:t>(</w:t>
      </w:r>
      <w:r w:rsidR="001B0516">
        <w:rPr>
          <w:rFonts w:eastAsia="Times New Roman" w:cs="Times New Roman"/>
          <w:color w:val="000000"/>
          <w:szCs w:val="24"/>
          <w:lang w:val="bg-BG" w:eastAsia="bg-BG"/>
        </w:rPr>
        <w:t>Шенай Рамадан</w:t>
      </w:r>
      <w:r w:rsidRPr="00A625B9">
        <w:rPr>
          <w:rFonts w:eastAsia="Times New Roman" w:cs="Times New Roman"/>
          <w:color w:val="000000"/>
          <w:szCs w:val="24"/>
          <w:lang w:val="bg-BG" w:eastAsia="bg-BG"/>
        </w:rPr>
        <w:t>)</w:t>
      </w:r>
    </w:p>
    <w:p w:rsidR="001C77A6" w:rsidRPr="001C77A6" w:rsidRDefault="001C77A6" w:rsidP="001C77A6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4"/>
          <w:lang w:val="bg-BG" w:eastAsia="bg-BG"/>
        </w:rPr>
      </w:pPr>
    </w:p>
    <w:p w:rsidR="006D0F0B" w:rsidRDefault="001C77A6" w:rsidP="00CB7468">
      <w:pPr>
        <w:shd w:val="clear" w:color="auto" w:fill="FFFFFF"/>
        <w:spacing w:before="240" w:after="240" w:line="240" w:lineRule="auto"/>
      </w:pPr>
      <w:r w:rsidRPr="001C77A6">
        <w:rPr>
          <w:rFonts w:eastAsia="Times New Roman" w:cs="Times New Roman"/>
          <w:color w:val="000000"/>
          <w:szCs w:val="24"/>
          <w:lang w:val="bg-BG" w:eastAsia="bg-BG"/>
        </w:rPr>
        <w:t>Документите на кандидатите са на разположение на заинтересованите в деловодството на Общински съвет – Дулово.</w:t>
      </w:r>
      <w:bookmarkStart w:id="0" w:name="_GoBack"/>
      <w:bookmarkEnd w:id="0"/>
    </w:p>
    <w:sectPr w:rsidR="006D0F0B" w:rsidSect="00525EC9">
      <w:footerReference w:type="default" r:id="rId7"/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0" w:rsidRDefault="004F1980" w:rsidP="007A06A9">
      <w:pPr>
        <w:spacing w:after="0" w:line="240" w:lineRule="auto"/>
      </w:pPr>
      <w:r>
        <w:separator/>
      </w:r>
    </w:p>
  </w:endnote>
  <w:endnote w:type="continuationSeparator" w:id="0">
    <w:p w:rsidR="004F1980" w:rsidRDefault="004F1980" w:rsidP="007A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478068"/>
      <w:docPartObj>
        <w:docPartGallery w:val="Page Numbers (Bottom of Page)"/>
        <w:docPartUnique/>
      </w:docPartObj>
    </w:sdtPr>
    <w:sdtEndPr/>
    <w:sdtContent>
      <w:p w:rsidR="007A06A9" w:rsidRDefault="007A06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68" w:rsidRPr="00CB7468">
          <w:rPr>
            <w:noProof/>
            <w:lang w:val="bg-BG"/>
          </w:rPr>
          <w:t>2</w:t>
        </w:r>
        <w:r>
          <w:fldChar w:fldCharType="end"/>
        </w:r>
      </w:p>
    </w:sdtContent>
  </w:sdt>
  <w:p w:rsidR="007A06A9" w:rsidRDefault="007A0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0" w:rsidRDefault="004F1980" w:rsidP="007A06A9">
      <w:pPr>
        <w:spacing w:after="0" w:line="240" w:lineRule="auto"/>
      </w:pPr>
      <w:r>
        <w:separator/>
      </w:r>
    </w:p>
  </w:footnote>
  <w:footnote w:type="continuationSeparator" w:id="0">
    <w:p w:rsidR="004F1980" w:rsidRDefault="004F1980" w:rsidP="007A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40"/>
    <w:multiLevelType w:val="hybridMultilevel"/>
    <w:tmpl w:val="EFB463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DD0"/>
    <w:multiLevelType w:val="hybridMultilevel"/>
    <w:tmpl w:val="2F2E46B6"/>
    <w:lvl w:ilvl="0" w:tplc="C0147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991"/>
    <w:multiLevelType w:val="hybridMultilevel"/>
    <w:tmpl w:val="AEFEE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3F45"/>
    <w:multiLevelType w:val="multilevel"/>
    <w:tmpl w:val="D964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1696E"/>
    <w:multiLevelType w:val="multilevel"/>
    <w:tmpl w:val="E6F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645D0"/>
    <w:multiLevelType w:val="hybridMultilevel"/>
    <w:tmpl w:val="1D8CC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6"/>
    <w:rsid w:val="000B2961"/>
    <w:rsid w:val="001350C7"/>
    <w:rsid w:val="001B0516"/>
    <w:rsid w:val="001C77A6"/>
    <w:rsid w:val="0020124E"/>
    <w:rsid w:val="00357E19"/>
    <w:rsid w:val="004F1980"/>
    <w:rsid w:val="00525EC9"/>
    <w:rsid w:val="005A2014"/>
    <w:rsid w:val="005C0672"/>
    <w:rsid w:val="005C7195"/>
    <w:rsid w:val="00637981"/>
    <w:rsid w:val="006D0F0B"/>
    <w:rsid w:val="00764DF5"/>
    <w:rsid w:val="007A06A9"/>
    <w:rsid w:val="007C53CC"/>
    <w:rsid w:val="00845C4C"/>
    <w:rsid w:val="008B4097"/>
    <w:rsid w:val="008F1647"/>
    <w:rsid w:val="00A625B9"/>
    <w:rsid w:val="00BB3420"/>
    <w:rsid w:val="00BF63F4"/>
    <w:rsid w:val="00CB7468"/>
    <w:rsid w:val="00E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2A2B"/>
  <w15:chartTrackingRefBased/>
  <w15:docId w15:val="{3628FBD4-4C6B-47BC-BC56-56827C3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0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A06A9"/>
  </w:style>
  <w:style w:type="paragraph" w:styleId="a6">
    <w:name w:val="footer"/>
    <w:basedOn w:val="a"/>
    <w:link w:val="a7"/>
    <w:uiPriority w:val="99"/>
    <w:unhideWhenUsed/>
    <w:rsid w:val="007A0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A06A9"/>
  </w:style>
  <w:style w:type="paragraph" w:styleId="a8">
    <w:name w:val="Balloon Text"/>
    <w:basedOn w:val="a"/>
    <w:link w:val="a9"/>
    <w:uiPriority w:val="99"/>
    <w:semiHidden/>
    <w:unhideWhenUsed/>
    <w:rsid w:val="008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16</cp:revision>
  <cp:lastPrinted>2024-03-14T11:54:00Z</cp:lastPrinted>
  <dcterms:created xsi:type="dcterms:W3CDTF">2024-03-13T12:08:00Z</dcterms:created>
  <dcterms:modified xsi:type="dcterms:W3CDTF">2024-03-14T13:26:00Z</dcterms:modified>
</cp:coreProperties>
</file>