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4C1031" w:rsidRDefault="004C1031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55894" w:rsidRPr="00494EF0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894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одобряване на комплексен проект за инвестиционна инициатива 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КПИИ чл.150 от ЗУТ /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55894" w:rsidTr="00556F8D">
        <w:trPr>
          <w:trHeight w:val="283"/>
        </w:trPr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255894" w:rsidRDefault="00255894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255894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255894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255894" w:rsidRPr="00953F60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FA1015" w:rsidRDefault="00255894" w:rsidP="00FA1015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/е искането си, на основание чл. 150 от ЗУТ, да бъде одобрен комплексен проект </w:t>
      </w:r>
    </w:p>
    <w:p w:rsidR="00255894" w:rsidRDefault="00255894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 инвестиционна инициатива. Проектът съдържа следните съставни части</w:t>
      </w:r>
      <w:r w:rsidR="00556922"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015" w:rsidRPr="00FA1015" w:rsidRDefault="00FA1015" w:rsidP="00FA1015">
      <w:pPr>
        <w:pStyle w:val="a7"/>
        <w:numPr>
          <w:ilvl w:val="0"/>
          <w:numId w:val="13"/>
        </w:num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FA1015">
        <w:rPr>
          <w:rFonts w:ascii="Times New Roman" w:hAnsi="Times New Roman" w:cs="Times New Roman"/>
          <w:sz w:val="24"/>
          <w:szCs w:val="24"/>
        </w:rPr>
        <w:t xml:space="preserve">Проект за подробен </w:t>
      </w:r>
      <w:proofErr w:type="spellStart"/>
      <w:r w:rsidRPr="00FA1015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FA1015">
        <w:rPr>
          <w:rFonts w:ascii="Times New Roman" w:hAnsi="Times New Roman" w:cs="Times New Roman"/>
          <w:sz w:val="24"/>
          <w:szCs w:val="24"/>
        </w:rPr>
        <w:t xml:space="preserve"> план ( ПУП ) или изменението му ( ИПУП ) – ( ПРЗ, ПР, ПЗ, РУП, ПП )  / вярното се огражда / в следния обхват ;</w:t>
      </w:r>
    </w:p>
    <w:p w:rsid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FA1015" w:rsidRP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A1015" w:rsidRDefault="00FA1015" w:rsidP="00FA1015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FA1015" w:rsidRPr="00FA1015" w:rsidRDefault="00FA1015" w:rsidP="00FA101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5894" w:rsidRDefault="00FA1015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( при повече имоти обхвата се описва на гърба на заявлението )</w:t>
      </w:r>
    </w:p>
    <w:p w:rsidR="00435F5D" w:rsidRDefault="00435F5D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435F5D" w:rsidRPr="00435F5D" w:rsidRDefault="00435F5D" w:rsidP="00435F5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0"/>
          <w:szCs w:val="10"/>
        </w:rPr>
      </w:pPr>
    </w:p>
    <w:p w:rsidR="00255894" w:rsidRPr="00FA1015" w:rsidRDefault="00FA1015" w:rsidP="00435F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1015">
        <w:rPr>
          <w:rFonts w:ascii="Times New Roman" w:hAnsi="Times New Roman" w:cs="Times New Roman"/>
          <w:sz w:val="24"/>
          <w:szCs w:val="24"/>
        </w:rPr>
        <w:t xml:space="preserve">Инвестиционен проект </w:t>
      </w:r>
      <w:r w:rsidR="00255894" w:rsidRPr="00FA1015">
        <w:rPr>
          <w:rFonts w:ascii="Times New Roman" w:hAnsi="Times New Roman" w:cs="Times New Roman"/>
          <w:sz w:val="24"/>
          <w:szCs w:val="24"/>
        </w:rPr>
        <w:t>за: 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FA101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55894" w:rsidRPr="00FA1015">
        <w:rPr>
          <w:rFonts w:ascii="Times New Roman" w:hAnsi="Times New Roman" w:cs="Times New Roman"/>
          <w:sz w:val="24"/>
          <w:szCs w:val="24"/>
        </w:rPr>
        <w:t>..........</w:t>
      </w:r>
      <w:r w:rsidR="00255894" w:rsidRPr="00FA10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255894" w:rsidRPr="00FA101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255894" w:rsidRPr="00435F5D" w:rsidRDefault="00255894" w:rsidP="00255894">
      <w:pPr>
        <w:spacing w:after="0" w:line="240" w:lineRule="auto"/>
        <w:ind w:right="-284" w:hanging="284"/>
        <w:rPr>
          <w:rFonts w:ascii="Times New Roman" w:hAnsi="Times New Roman" w:cs="Times New Roman"/>
          <w:sz w:val="10"/>
          <w:szCs w:val="10"/>
        </w:rPr>
      </w:pPr>
    </w:p>
    <w:p w:rsidR="00255894" w:rsidRPr="00555B16" w:rsidRDefault="00255894" w:rsidP="00255894">
      <w:pPr>
        <w:spacing w:after="0" w:line="24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AC5EBE" w:rsidRPr="00953F60" w:rsidRDefault="00255894" w:rsidP="00255894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FA1015">
        <w:rPr>
          <w:rFonts w:ascii="Times New Roman" w:hAnsi="Times New Roman" w:cs="Times New Roman"/>
          <w:sz w:val="18"/>
          <w:szCs w:val="24"/>
        </w:rPr>
        <w:t>описва се вида на новопроектирания строеж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255894" w:rsidRDefault="00255894" w:rsidP="00255894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Копие от документа за собственост или учредено право на строеж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Копие от удостоверение за наследници (при необходимост)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Скица - виза за проектиране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Три копия от инвестиционен проект по Наредба № 4 на министъра на МРРБ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Разрешения за строеж на обекта, който ще се преустройства /при преустройства/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 xml:space="preserve">Необходимите в зависимост от вида и местоположението на строежа разрешения от съответните служби, които се изискват с нормативен акт; 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 xml:space="preserve">Договор в нотариална форма със съсобствениците по чл.183 ал.1 ЗУТ (при строеж в </w:t>
      </w:r>
      <w:proofErr w:type="spellStart"/>
      <w:r w:rsidRPr="00556922">
        <w:rPr>
          <w:rFonts w:ascii="Times New Roman" w:hAnsi="Times New Roman" w:cs="Times New Roman"/>
          <w:sz w:val="18"/>
          <w:szCs w:val="24"/>
        </w:rPr>
        <w:t>съсобствен</w:t>
      </w:r>
      <w:proofErr w:type="spellEnd"/>
      <w:r w:rsidRPr="00556922">
        <w:rPr>
          <w:rFonts w:ascii="Times New Roman" w:hAnsi="Times New Roman" w:cs="Times New Roman"/>
          <w:sz w:val="18"/>
          <w:szCs w:val="24"/>
        </w:rPr>
        <w:t xml:space="preserve"> имот)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договор за учредяване право на строеж и декларация-съгласие с нотариална заверка на подписите на всички етажни собственици (при надстройка и/или пристройка на сграда – етажна собственост по чл.183 ал.2 ЗУТ)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договор за прехвърляне на собственост в нотариална форма с останалите етажни собственици (при преустройство с присъединяване на обща част към самостоятелен обект по чл.185 ал.3 ЗУТ) ;</w:t>
      </w:r>
    </w:p>
    <w:p w:rsidR="00255894" w:rsidRPr="00556922" w:rsidRDefault="00255894" w:rsidP="00234CF6">
      <w:pPr>
        <w:pStyle w:val="a7"/>
        <w:numPr>
          <w:ilvl w:val="0"/>
          <w:numId w:val="14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или решение на общо събрание на собствениците и изрично писмено съгласие на всички собственици-непосредствени съседи на обекта ( при преустройства на обекти в етажна собственост по чл.185 ал.2 от ЗУТ)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Нотариално заверена декларация от съседите за строеж на регулационната линия (когато се изисква) ;</w:t>
      </w:r>
    </w:p>
    <w:p w:rsidR="00255894" w:rsidRPr="00556922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Предварителни договори с експлоатационните дружества ;</w:t>
      </w:r>
    </w:p>
    <w:p w:rsidR="00255894" w:rsidRDefault="00255894" w:rsidP="00234CF6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Решение по ОВОС по реда на ЗООС (при необходимост) ;</w:t>
      </w:r>
    </w:p>
    <w:p w:rsidR="00435F5D" w:rsidRPr="00435F5D" w:rsidRDefault="00435F5D" w:rsidP="00435F5D">
      <w:pPr>
        <w:pStyle w:val="a7"/>
        <w:numPr>
          <w:ilvl w:val="0"/>
          <w:numId w:val="12"/>
        </w:numPr>
        <w:spacing w:after="0" w:line="240" w:lineRule="auto"/>
        <w:ind w:left="142" w:right="-284" w:hanging="284"/>
        <w:rPr>
          <w:rFonts w:ascii="Times New Roman" w:hAnsi="Times New Roman" w:cs="Times New Roman"/>
          <w:sz w:val="18"/>
          <w:szCs w:val="24"/>
        </w:rPr>
      </w:pPr>
      <w:r w:rsidRPr="00435F5D">
        <w:rPr>
          <w:rFonts w:ascii="Times New Roman" w:hAnsi="Times New Roman" w:cs="Times New Roman"/>
          <w:sz w:val="18"/>
          <w:szCs w:val="24"/>
        </w:rPr>
        <w:t>Комплексен доклад за оценка за съответствие на проектите с основните изисквания към строежите</w:t>
      </w:r>
      <w:r>
        <w:rPr>
          <w:rFonts w:ascii="Times New Roman" w:hAnsi="Times New Roman" w:cs="Times New Roman"/>
          <w:sz w:val="18"/>
          <w:szCs w:val="24"/>
        </w:rPr>
        <w:t xml:space="preserve"> /</w:t>
      </w:r>
      <w:r w:rsidRPr="00435F5D">
        <w:rPr>
          <w:rFonts w:ascii="Times New Roman" w:hAnsi="Times New Roman" w:cs="Times New Roman"/>
          <w:sz w:val="18"/>
          <w:szCs w:val="24"/>
        </w:rPr>
        <w:t xml:space="preserve">за обекти от първа и втора категория задължително, а за обекти от по-ниска категория - по желание на възложителя </w:t>
      </w:r>
      <w:r>
        <w:rPr>
          <w:rFonts w:ascii="Times New Roman" w:hAnsi="Times New Roman" w:cs="Times New Roman"/>
          <w:sz w:val="18"/>
          <w:szCs w:val="24"/>
        </w:rPr>
        <w:t>/</w:t>
      </w:r>
    </w:p>
    <w:p w:rsidR="00AC5EBE" w:rsidRPr="00556922" w:rsidRDefault="00AC5EBE" w:rsidP="00AC5EBE">
      <w:pPr>
        <w:pStyle w:val="a7"/>
        <w:spacing w:after="0" w:line="240" w:lineRule="auto"/>
        <w:ind w:left="142" w:right="-284"/>
        <w:rPr>
          <w:rFonts w:ascii="Times New Roman" w:hAnsi="Times New Roman" w:cs="Times New Roman"/>
          <w:sz w:val="18"/>
          <w:szCs w:val="24"/>
        </w:rPr>
      </w:pPr>
    </w:p>
    <w:p w:rsidR="00255894" w:rsidRDefault="00255894" w:rsidP="00255894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255894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9043D" w:rsidRPr="00EF6AFB" w:rsidRDefault="0089043D" w:rsidP="0089043D">
      <w:pPr>
        <w:spacing w:after="0"/>
      </w:pP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EF6AFB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Разглеждане, одобряване ( съгласуване ) на комплексни инвестиционни проекти </w:t>
      </w:r>
    </w:p>
    <w:p w:rsidR="0089043D" w:rsidRPr="00EF6AFB" w:rsidRDefault="0089043D" w:rsidP="0089043D">
      <w:pPr>
        <w:pStyle w:val="a8"/>
        <w:spacing w:before="0" w:beforeAutospacing="0" w:after="0" w:afterAutospacing="0"/>
        <w:rPr>
          <w:lang w:val="en-US"/>
        </w:rPr>
      </w:pPr>
    </w:p>
    <w:p w:rsidR="00521447" w:rsidRDefault="00521447" w:rsidP="005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521447" w:rsidRDefault="00521447" w:rsidP="005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447" w:rsidRDefault="00521447" w:rsidP="005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521447" w:rsidRDefault="00521447" w:rsidP="005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1447" w:rsidRDefault="00521447" w:rsidP="00521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чл. 150 от ЗУТ</w:t>
      </w:r>
    </w:p>
    <w:p w:rsidR="0089043D" w:rsidRPr="00EF6AFB" w:rsidRDefault="0089043D" w:rsidP="0089043D">
      <w:pPr>
        <w:spacing w:after="0" w:line="240" w:lineRule="auto"/>
        <w:rPr>
          <w:lang w:val="en-US"/>
        </w:rPr>
      </w:pPr>
    </w:p>
    <w:p w:rsidR="0089043D" w:rsidRPr="00EF6AFB" w:rsidRDefault="0089043D" w:rsidP="0089043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EF6AFB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89043D" w:rsidRPr="00EF6AFB" w:rsidRDefault="0089043D" w:rsidP="0089043D">
      <w:pPr>
        <w:spacing w:after="0" w:line="240" w:lineRule="auto"/>
        <w:rPr>
          <w:rStyle w:val="a9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89043D" w:rsidRPr="00EF6AFB" w:rsidRDefault="0089043D" w:rsidP="008904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Увеличение с 30% на таксите за Разглеждане от ОЕС и процедиране на подробните </w:t>
      </w:r>
      <w:proofErr w:type="spellStart"/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>устройствени</w:t>
      </w:r>
      <w:proofErr w:type="spellEnd"/>
      <w:r w:rsidRPr="00EF6AFB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планове и разработки и  Разглеждане, одобряване/съгласуване/ на инвестиционни проекти за жилищни и нежилищни сгради, гаражи, пристройки, надстройки и реконструкции</w:t>
      </w:r>
    </w:p>
    <w:p w:rsidR="0089043D" w:rsidRPr="00EF6AFB" w:rsidRDefault="0089043D" w:rsidP="0089043D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89043D" w:rsidRPr="00EF6AFB" w:rsidRDefault="0089043D" w:rsidP="0089043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89043D" w:rsidRPr="00EF6AFB" w:rsidRDefault="0089043D" w:rsidP="0089043D">
      <w:pPr>
        <w:pStyle w:val="a8"/>
        <w:spacing w:before="0" w:beforeAutospacing="0" w:after="0" w:afterAutospacing="0"/>
      </w:pPr>
      <w:r w:rsidRPr="00EF6AFB">
        <w:rPr>
          <w:rStyle w:val="a9"/>
        </w:rPr>
        <w:t xml:space="preserve">Начин на плащане: </w:t>
      </w:r>
    </w:p>
    <w:p w:rsidR="0089043D" w:rsidRPr="00EF6AFB" w:rsidRDefault="0089043D" w:rsidP="0089043D">
      <w:pPr>
        <w:pStyle w:val="a8"/>
        <w:spacing w:before="0" w:beforeAutospacing="0" w:after="0" w:afterAutospacing="0"/>
      </w:pPr>
      <w:r w:rsidRPr="00EF6AFB">
        <w:t>в брой или по банков път по сметка на Община Дулово</w:t>
      </w:r>
    </w:p>
    <w:p w:rsidR="0089043D" w:rsidRPr="00EF6AFB" w:rsidRDefault="0089043D" w:rsidP="0089043D">
      <w:pPr>
        <w:spacing w:after="0"/>
      </w:pPr>
    </w:p>
    <w:p w:rsidR="0089043D" w:rsidRPr="00EF6AFB" w:rsidRDefault="0089043D" w:rsidP="0089043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89043D" w:rsidRPr="00EF6AFB" w:rsidRDefault="0089043D" w:rsidP="0089043D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89043D" w:rsidRPr="00EF6AF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89043D" w:rsidRPr="00EF6AF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EF6AFB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EF6AFB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89043D" w:rsidRPr="008E42DB" w:rsidRDefault="0089043D" w:rsidP="0089043D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EF6A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EF6A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F6AFB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8E42D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89043D" w:rsidRDefault="0089043D" w:rsidP="00E60B8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89043D" w:rsidSect="00435F5D">
      <w:pgSz w:w="11906" w:h="16838"/>
      <w:pgMar w:top="851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A6E0A"/>
    <w:rsid w:val="000D1C05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E1366"/>
    <w:rsid w:val="0041693F"/>
    <w:rsid w:val="00427FCE"/>
    <w:rsid w:val="00431872"/>
    <w:rsid w:val="00435F5D"/>
    <w:rsid w:val="00455F9E"/>
    <w:rsid w:val="00471EAB"/>
    <w:rsid w:val="00494EF0"/>
    <w:rsid w:val="004A12DB"/>
    <w:rsid w:val="004C1031"/>
    <w:rsid w:val="004D2845"/>
    <w:rsid w:val="005061C8"/>
    <w:rsid w:val="00521447"/>
    <w:rsid w:val="005417D1"/>
    <w:rsid w:val="00555B16"/>
    <w:rsid w:val="00556922"/>
    <w:rsid w:val="00556F8D"/>
    <w:rsid w:val="005C4F45"/>
    <w:rsid w:val="00611F3D"/>
    <w:rsid w:val="0064649E"/>
    <w:rsid w:val="00646EC2"/>
    <w:rsid w:val="006A0051"/>
    <w:rsid w:val="00790D7C"/>
    <w:rsid w:val="00866BF5"/>
    <w:rsid w:val="0089043D"/>
    <w:rsid w:val="008E42DB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114E1"/>
    <w:rsid w:val="00B24820"/>
    <w:rsid w:val="00B30777"/>
    <w:rsid w:val="00B7144D"/>
    <w:rsid w:val="00BD2031"/>
    <w:rsid w:val="00BD5C8F"/>
    <w:rsid w:val="00C028E5"/>
    <w:rsid w:val="00C42E3E"/>
    <w:rsid w:val="00C8109D"/>
    <w:rsid w:val="00CB42E4"/>
    <w:rsid w:val="00CD5735"/>
    <w:rsid w:val="00D437A7"/>
    <w:rsid w:val="00D53D23"/>
    <w:rsid w:val="00D94CDC"/>
    <w:rsid w:val="00DB239F"/>
    <w:rsid w:val="00E15763"/>
    <w:rsid w:val="00E20BA0"/>
    <w:rsid w:val="00E6024A"/>
    <w:rsid w:val="00E60B88"/>
    <w:rsid w:val="00E62713"/>
    <w:rsid w:val="00EB3DD9"/>
    <w:rsid w:val="00EC1C17"/>
    <w:rsid w:val="00EC713F"/>
    <w:rsid w:val="00EF6AFB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9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890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2016-03-07T14:44:00Z</dcterms:created>
  <dcterms:modified xsi:type="dcterms:W3CDTF">2016-05-26T08:24:00Z</dcterms:modified>
</cp:coreProperties>
</file>